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44984" w14:textId="70077A0D" w:rsidR="0013364A" w:rsidRPr="0050398E" w:rsidRDefault="00FA7AA9" w:rsidP="1BE42B80">
      <w:pPr>
        <w:pStyle w:val="normal1"/>
        <w:shd w:val="clear" w:color="auto" w:fill="FFFFFF" w:themeFill="background1"/>
        <w:tabs>
          <w:tab w:val="left" w:pos="284"/>
        </w:tabs>
        <w:spacing w:before="57" w:after="0" w:line="240" w:lineRule="auto"/>
        <w:jc w:val="center"/>
        <w:rPr>
          <w:rFonts w:ascii="Arial" w:eastAsia="Arial" w:hAnsi="Arial" w:cs="Arial"/>
          <w:sz w:val="20"/>
          <w:szCs w:val="20"/>
        </w:rPr>
      </w:pPr>
      <w:r w:rsidRPr="1BE42B80">
        <w:rPr>
          <w:rFonts w:ascii="Arial" w:eastAsia="Arial" w:hAnsi="Arial" w:cs="Arial"/>
          <w:b/>
          <w:bCs/>
          <w:sz w:val="24"/>
          <w:szCs w:val="24"/>
        </w:rPr>
        <w:t>EDITAL</w:t>
      </w:r>
      <w:r w:rsidR="00B76ECA">
        <w:rPr>
          <w:rFonts w:ascii="Arial" w:eastAsia="Arial" w:hAnsi="Arial" w:cs="Arial"/>
          <w:b/>
          <w:bCs/>
          <w:sz w:val="24"/>
          <w:szCs w:val="24"/>
        </w:rPr>
        <w:t xml:space="preserve"> Nº 91433/2025</w:t>
      </w:r>
    </w:p>
    <w:p w14:paraId="6A150872" w14:textId="77777777" w:rsidR="0013364A" w:rsidRPr="0050398E" w:rsidRDefault="0013364A">
      <w:pPr>
        <w:pStyle w:val="normal1"/>
        <w:shd w:val="clear" w:color="auto" w:fill="FFFFFF"/>
        <w:tabs>
          <w:tab w:val="left" w:pos="284"/>
        </w:tabs>
        <w:spacing w:before="57" w:after="0" w:line="240" w:lineRule="auto"/>
        <w:jc w:val="center"/>
        <w:rPr>
          <w:rFonts w:ascii="Arial" w:eastAsia="Arial" w:hAnsi="Arial" w:cs="Arial"/>
          <w:sz w:val="20"/>
          <w:szCs w:val="20"/>
        </w:rPr>
      </w:pPr>
    </w:p>
    <w:p w14:paraId="31235B8B" w14:textId="1F2A745C" w:rsidR="0013364A" w:rsidRPr="0050398E" w:rsidRDefault="00834244">
      <w:pPr>
        <w:pStyle w:val="normal1"/>
        <w:shd w:val="clear" w:color="auto" w:fill="FFFFFF"/>
        <w:tabs>
          <w:tab w:val="left" w:pos="284"/>
        </w:tabs>
        <w:spacing w:before="57" w:after="0" w:line="240" w:lineRule="auto"/>
        <w:jc w:val="both"/>
        <w:rPr>
          <w:rFonts w:ascii="Arial" w:eastAsia="Arial" w:hAnsi="Arial" w:cs="Arial"/>
          <w:sz w:val="20"/>
          <w:szCs w:val="20"/>
          <w:highlight w:val="white"/>
        </w:rPr>
      </w:pPr>
      <w:r w:rsidRPr="00834244">
        <w:rPr>
          <w:rFonts w:ascii="Arial" w:eastAsia="Arial" w:hAnsi="Arial" w:cs="Arial"/>
          <w:b/>
          <w:bCs/>
          <w:sz w:val="20"/>
          <w:szCs w:val="20"/>
        </w:rPr>
        <w:t xml:space="preserve">A Universidade Estadual do Paraná - </w:t>
      </w:r>
      <w:r w:rsidRPr="00834244">
        <w:rPr>
          <w:rFonts w:ascii="Arial" w:eastAsia="Arial" w:hAnsi="Arial" w:cs="Arial"/>
          <w:b/>
          <w:bCs/>
          <w:i/>
          <w:iCs/>
          <w:sz w:val="20"/>
          <w:szCs w:val="20"/>
        </w:rPr>
        <w:t>Campus</w:t>
      </w:r>
      <w:r w:rsidRPr="00834244">
        <w:rPr>
          <w:rFonts w:ascii="Arial" w:eastAsia="Arial" w:hAnsi="Arial" w:cs="Arial"/>
          <w:b/>
          <w:bCs/>
          <w:sz w:val="20"/>
          <w:szCs w:val="20"/>
        </w:rPr>
        <w:t xml:space="preserve"> de Paranaguá,</w:t>
      </w:r>
      <w:r w:rsidRPr="00834244">
        <w:rPr>
          <w:rFonts w:ascii="Arial" w:eastAsia="Arial" w:hAnsi="Arial" w:cs="Arial"/>
          <w:sz w:val="20"/>
          <w:szCs w:val="20"/>
        </w:rPr>
        <w:t xml:space="preserve"> por intermédio da Divisão de Administração e Finanças torna público que realizará licitação nos seguintes termos</w:t>
      </w:r>
      <w:r>
        <w:rPr>
          <w:rFonts w:ascii="Arial" w:eastAsia="Arial" w:hAnsi="Arial" w:cs="Arial"/>
          <w:sz w:val="20"/>
          <w:szCs w:val="20"/>
        </w:rPr>
        <w:t>:</w:t>
      </w:r>
    </w:p>
    <w:tbl>
      <w:tblPr>
        <w:tblStyle w:val="TableNormal"/>
        <w:tblW w:w="9075" w:type="dxa"/>
        <w:tblInd w:w="-55" w:type="dxa"/>
        <w:tblLayout w:type="fixed"/>
        <w:tblCellMar>
          <w:left w:w="108" w:type="dxa"/>
          <w:right w:w="108" w:type="dxa"/>
        </w:tblCellMar>
        <w:tblLook w:val="0000" w:firstRow="0" w:lastRow="0" w:firstColumn="0" w:lastColumn="0" w:noHBand="0" w:noVBand="0"/>
      </w:tblPr>
      <w:tblGrid>
        <w:gridCol w:w="3550"/>
        <w:gridCol w:w="5525"/>
      </w:tblGrid>
      <w:tr w:rsidR="0013364A" w:rsidRPr="0050398E" w14:paraId="0EA92162" w14:textId="77777777">
        <w:tc>
          <w:tcPr>
            <w:tcW w:w="3550" w:type="dxa"/>
            <w:tcBorders>
              <w:top w:val="single" w:sz="8" w:space="0" w:color="000000"/>
              <w:left w:val="single" w:sz="8" w:space="0" w:color="000000"/>
              <w:bottom w:val="single" w:sz="8" w:space="0" w:color="000000"/>
            </w:tcBorders>
          </w:tcPr>
          <w:p w14:paraId="347BB372" w14:textId="77777777" w:rsidR="0013364A" w:rsidRPr="0050398E" w:rsidRDefault="00FA7AA9">
            <w:pPr>
              <w:pStyle w:val="normal1"/>
              <w:shd w:val="clear" w:color="auto" w:fill="FFFFFF"/>
              <w:spacing w:before="57" w:after="0" w:line="240" w:lineRule="auto"/>
              <w:jc w:val="center"/>
              <w:rPr>
                <w:rFonts w:ascii="Arial" w:eastAsia="Arial" w:hAnsi="Arial" w:cs="Arial"/>
                <w:sz w:val="24"/>
                <w:szCs w:val="24"/>
              </w:rPr>
            </w:pPr>
            <w:r w:rsidRPr="0050398E">
              <w:rPr>
                <w:rFonts w:ascii="Arial" w:eastAsia="Arial" w:hAnsi="Arial" w:cs="Arial"/>
                <w:b/>
                <w:sz w:val="24"/>
                <w:szCs w:val="24"/>
                <w:highlight w:val="white"/>
              </w:rPr>
              <w:t>PREGÃO ELETRÔNICO:</w:t>
            </w:r>
          </w:p>
          <w:p w14:paraId="089FEEFD" w14:textId="77777777" w:rsidR="0013364A" w:rsidRPr="0050398E" w:rsidRDefault="0013364A">
            <w:pPr>
              <w:pStyle w:val="normal1"/>
              <w:shd w:val="clear" w:color="auto" w:fill="FFFFFF"/>
              <w:spacing w:before="57" w:after="0" w:line="240" w:lineRule="auto"/>
              <w:jc w:val="center"/>
              <w:rPr>
                <w:rFonts w:ascii="Arial" w:eastAsia="Arial" w:hAnsi="Arial" w:cs="Arial"/>
                <w:sz w:val="24"/>
                <w:szCs w:val="24"/>
              </w:rPr>
            </w:pPr>
          </w:p>
          <w:p w14:paraId="7AA019D4" w14:textId="4F905F82" w:rsidR="0013364A" w:rsidRPr="00DE6BCC" w:rsidRDefault="00AE2116">
            <w:pPr>
              <w:pStyle w:val="normal1"/>
              <w:shd w:val="clear" w:color="auto" w:fill="FFFFFF"/>
              <w:spacing w:before="57" w:after="0" w:line="240" w:lineRule="auto"/>
              <w:jc w:val="center"/>
              <w:rPr>
                <w:rFonts w:ascii="Arial" w:eastAsia="Arial" w:hAnsi="Arial" w:cs="Arial"/>
                <w:sz w:val="24"/>
                <w:szCs w:val="24"/>
              </w:rPr>
            </w:pPr>
            <w:r>
              <w:rPr>
                <w:rFonts w:ascii="Arial" w:eastAsia="Arial" w:hAnsi="Arial" w:cs="Arial"/>
                <w:b/>
                <w:color w:val="000000"/>
                <w:sz w:val="24"/>
                <w:szCs w:val="24"/>
              </w:rPr>
              <w:t>91433</w:t>
            </w:r>
            <w:r w:rsidR="00FA7AA9" w:rsidRPr="00DE6BCC">
              <w:rPr>
                <w:rFonts w:ascii="Arial" w:eastAsia="Arial" w:hAnsi="Arial" w:cs="Arial"/>
                <w:b/>
                <w:color w:val="000000"/>
                <w:sz w:val="24"/>
                <w:szCs w:val="24"/>
              </w:rPr>
              <w:t>/20</w:t>
            </w:r>
            <w:r w:rsidR="009C321B" w:rsidRPr="00DE6BCC">
              <w:rPr>
                <w:rFonts w:ascii="Arial" w:eastAsia="Arial" w:hAnsi="Arial" w:cs="Arial"/>
                <w:b/>
                <w:color w:val="000000"/>
                <w:sz w:val="24"/>
                <w:szCs w:val="24"/>
              </w:rPr>
              <w:t>25</w:t>
            </w:r>
          </w:p>
          <w:p w14:paraId="6B0BC383" w14:textId="77777777" w:rsidR="0013364A" w:rsidRPr="0050398E" w:rsidRDefault="0013364A">
            <w:pPr>
              <w:pStyle w:val="normal1"/>
              <w:shd w:val="clear" w:color="auto" w:fill="FFFFFF"/>
              <w:spacing w:before="57" w:after="0" w:line="240" w:lineRule="auto"/>
              <w:jc w:val="center"/>
              <w:rPr>
                <w:rFonts w:ascii="Arial" w:eastAsia="Arial" w:hAnsi="Arial" w:cs="Arial"/>
                <w:sz w:val="24"/>
                <w:szCs w:val="24"/>
                <w:highlight w:val="white"/>
              </w:rPr>
            </w:pPr>
          </w:p>
          <w:p w14:paraId="04AEE60D" w14:textId="4274CB31" w:rsidR="0013364A" w:rsidRPr="0050398E" w:rsidRDefault="00FA7AA9" w:rsidP="003F2CEA">
            <w:pPr>
              <w:pStyle w:val="normal1"/>
              <w:shd w:val="clear" w:color="auto" w:fill="FFFFFF"/>
              <w:spacing w:before="57" w:after="0" w:line="240" w:lineRule="auto"/>
              <w:jc w:val="center"/>
              <w:rPr>
                <w:rFonts w:ascii="Arial" w:eastAsia="Arial" w:hAnsi="Arial" w:cs="Arial"/>
                <w:sz w:val="20"/>
                <w:szCs w:val="20"/>
              </w:rPr>
            </w:pPr>
            <w:r w:rsidRPr="0050398E">
              <w:rPr>
                <w:rFonts w:ascii="Arial" w:eastAsia="Arial" w:hAnsi="Arial" w:cs="Arial"/>
                <w:b/>
                <w:color w:val="000000"/>
                <w:sz w:val="24"/>
                <w:szCs w:val="24"/>
                <w:highlight w:val="white"/>
              </w:rPr>
              <w:t>TIPO:</w:t>
            </w:r>
            <w:r w:rsidRPr="0050398E">
              <w:rPr>
                <w:rFonts w:ascii="Arial" w:eastAsia="Arial" w:hAnsi="Arial" w:cs="Arial"/>
                <w:b/>
                <w:color w:val="000000"/>
                <w:sz w:val="24"/>
                <w:szCs w:val="24"/>
              </w:rPr>
              <w:t xml:space="preserve"> </w:t>
            </w:r>
            <w:r w:rsidRPr="0050398E">
              <w:rPr>
                <w:rFonts w:ascii="Arial" w:eastAsia="Arial" w:hAnsi="Arial" w:cs="Arial"/>
                <w:sz w:val="24"/>
                <w:szCs w:val="24"/>
              </w:rPr>
              <w:t>MENOR PREÇO</w:t>
            </w:r>
          </w:p>
        </w:tc>
        <w:tc>
          <w:tcPr>
            <w:tcW w:w="5524" w:type="dxa"/>
            <w:tcBorders>
              <w:top w:val="single" w:sz="8" w:space="0" w:color="000000"/>
              <w:left w:val="single" w:sz="8" w:space="0" w:color="000000"/>
              <w:bottom w:val="single" w:sz="8" w:space="0" w:color="000000"/>
              <w:right w:val="single" w:sz="8" w:space="0" w:color="000000"/>
            </w:tcBorders>
          </w:tcPr>
          <w:p w14:paraId="44BC3120" w14:textId="77777777" w:rsidR="0013364A" w:rsidRPr="0050398E" w:rsidRDefault="00FA7AA9">
            <w:pPr>
              <w:pStyle w:val="normal1"/>
              <w:shd w:val="clear" w:color="auto" w:fill="FFFFFF"/>
              <w:spacing w:before="57" w:after="0" w:line="240" w:lineRule="auto"/>
              <w:ind w:right="-1"/>
              <w:jc w:val="center"/>
              <w:rPr>
                <w:rFonts w:ascii="Arial" w:eastAsia="Arial" w:hAnsi="Arial" w:cs="Arial"/>
                <w:b/>
                <w:sz w:val="24"/>
                <w:szCs w:val="24"/>
                <w:highlight w:val="white"/>
              </w:rPr>
            </w:pPr>
            <w:r w:rsidRPr="0050398E">
              <w:rPr>
                <w:rFonts w:ascii="Arial" w:eastAsia="Arial" w:hAnsi="Arial" w:cs="Arial"/>
                <w:b/>
                <w:sz w:val="24"/>
                <w:szCs w:val="24"/>
                <w:highlight w:val="white"/>
              </w:rPr>
              <w:t>Acolhimento/Abertura/Divulgação de Propostas:</w:t>
            </w:r>
          </w:p>
          <w:p w14:paraId="02B57F81" w14:textId="7210A40E" w:rsidR="0013364A" w:rsidRPr="0050398E" w:rsidRDefault="00FA7AA9">
            <w:pPr>
              <w:pStyle w:val="normal1"/>
              <w:shd w:val="clear" w:color="auto" w:fill="FFFFFF"/>
              <w:spacing w:before="57" w:after="0" w:line="240" w:lineRule="auto"/>
              <w:ind w:right="-1"/>
              <w:jc w:val="center"/>
              <w:rPr>
                <w:rFonts w:ascii="Arial" w:eastAsia="Arial" w:hAnsi="Arial" w:cs="Arial"/>
                <w:sz w:val="24"/>
                <w:szCs w:val="24"/>
                <w:highlight w:val="white"/>
              </w:rPr>
            </w:pPr>
            <w:r w:rsidRPr="0050398E">
              <w:rPr>
                <w:rFonts w:ascii="Arial" w:eastAsia="Arial" w:hAnsi="Arial" w:cs="Arial"/>
                <w:b/>
                <w:sz w:val="24"/>
                <w:szCs w:val="24"/>
                <w:highlight w:val="white"/>
              </w:rPr>
              <w:t xml:space="preserve">Até </w:t>
            </w:r>
            <w:r w:rsidR="005250F5">
              <w:rPr>
                <w:rFonts w:ascii="Arial" w:eastAsia="Arial" w:hAnsi="Arial" w:cs="Arial"/>
                <w:b/>
                <w:sz w:val="24"/>
                <w:szCs w:val="24"/>
                <w:highlight w:val="white"/>
              </w:rPr>
              <w:t>0</w:t>
            </w:r>
            <w:r w:rsidR="00965396">
              <w:rPr>
                <w:rFonts w:ascii="Arial" w:eastAsia="Arial" w:hAnsi="Arial" w:cs="Arial"/>
                <w:b/>
                <w:sz w:val="24"/>
                <w:szCs w:val="24"/>
                <w:highlight w:val="white"/>
              </w:rPr>
              <w:t>9</w:t>
            </w:r>
            <w:r w:rsidR="005250F5">
              <w:rPr>
                <w:rFonts w:ascii="Arial" w:eastAsia="Arial" w:hAnsi="Arial" w:cs="Arial"/>
                <w:b/>
                <w:sz w:val="24"/>
                <w:szCs w:val="24"/>
                <w:highlight w:val="white"/>
              </w:rPr>
              <w:t>h00</w:t>
            </w:r>
            <w:r w:rsidRPr="0050398E">
              <w:rPr>
                <w:rFonts w:ascii="Arial" w:eastAsia="Arial" w:hAnsi="Arial" w:cs="Arial"/>
                <w:b/>
                <w:sz w:val="24"/>
                <w:szCs w:val="24"/>
                <w:highlight w:val="white"/>
              </w:rPr>
              <w:t xml:space="preserve"> min do dia </w:t>
            </w:r>
            <w:r w:rsidR="00FB160B">
              <w:rPr>
                <w:rFonts w:ascii="Arial" w:eastAsia="Arial" w:hAnsi="Arial" w:cs="Arial"/>
                <w:b/>
                <w:sz w:val="24"/>
                <w:szCs w:val="24"/>
                <w:highlight w:val="white"/>
              </w:rPr>
              <w:t>18</w:t>
            </w:r>
            <w:r w:rsidRPr="0050398E">
              <w:rPr>
                <w:rFonts w:ascii="Arial" w:eastAsia="Arial" w:hAnsi="Arial" w:cs="Arial"/>
                <w:b/>
                <w:sz w:val="24"/>
                <w:szCs w:val="24"/>
                <w:highlight w:val="white"/>
              </w:rPr>
              <w:t>/</w:t>
            </w:r>
            <w:r w:rsidR="003C23C6">
              <w:rPr>
                <w:rFonts w:ascii="Arial" w:eastAsia="Arial" w:hAnsi="Arial" w:cs="Arial"/>
                <w:b/>
                <w:sz w:val="24"/>
                <w:szCs w:val="24"/>
                <w:highlight w:val="white"/>
              </w:rPr>
              <w:t>11</w:t>
            </w:r>
            <w:r w:rsidRPr="0050398E">
              <w:rPr>
                <w:rFonts w:ascii="Arial" w:eastAsia="Arial" w:hAnsi="Arial" w:cs="Arial"/>
                <w:b/>
                <w:sz w:val="24"/>
                <w:szCs w:val="24"/>
                <w:highlight w:val="white"/>
              </w:rPr>
              <w:t>/</w:t>
            </w:r>
            <w:r w:rsidR="003C23C6">
              <w:rPr>
                <w:rFonts w:ascii="Arial" w:eastAsia="Arial" w:hAnsi="Arial" w:cs="Arial"/>
                <w:b/>
                <w:sz w:val="24"/>
                <w:szCs w:val="24"/>
                <w:highlight w:val="white"/>
              </w:rPr>
              <w:t>2025</w:t>
            </w:r>
          </w:p>
          <w:p w14:paraId="07E93A67" w14:textId="77777777" w:rsidR="0013364A" w:rsidRPr="0050398E" w:rsidRDefault="00FA7AA9">
            <w:pPr>
              <w:pStyle w:val="normal1"/>
              <w:shd w:val="clear" w:color="auto" w:fill="FFFFFF"/>
              <w:spacing w:before="57" w:after="0" w:line="240" w:lineRule="auto"/>
              <w:ind w:right="-1"/>
              <w:jc w:val="center"/>
              <w:rPr>
                <w:rFonts w:ascii="Arial" w:eastAsia="Arial" w:hAnsi="Arial" w:cs="Arial"/>
                <w:b/>
                <w:sz w:val="24"/>
                <w:szCs w:val="24"/>
                <w:highlight w:val="white"/>
              </w:rPr>
            </w:pPr>
            <w:r w:rsidRPr="0050398E">
              <w:rPr>
                <w:rFonts w:ascii="Arial" w:eastAsia="Arial" w:hAnsi="Arial" w:cs="Arial"/>
                <w:sz w:val="24"/>
                <w:szCs w:val="24"/>
                <w:highlight w:val="white"/>
              </w:rPr>
              <w:t>Início da sessão / disputa de lances:</w:t>
            </w:r>
          </w:p>
          <w:p w14:paraId="1972404A" w14:textId="600491EC" w:rsidR="0013364A" w:rsidRPr="0050398E" w:rsidRDefault="003C23C6">
            <w:pPr>
              <w:pStyle w:val="normal1"/>
              <w:shd w:val="clear" w:color="auto" w:fill="FFFFFF"/>
              <w:spacing w:before="57" w:after="0" w:line="240" w:lineRule="auto"/>
              <w:ind w:right="-1"/>
              <w:jc w:val="center"/>
              <w:rPr>
                <w:rFonts w:ascii="Arial" w:eastAsia="Arial" w:hAnsi="Arial" w:cs="Arial"/>
                <w:sz w:val="20"/>
                <w:szCs w:val="20"/>
                <w:highlight w:val="white"/>
              </w:rPr>
            </w:pPr>
            <w:r>
              <w:rPr>
                <w:rFonts w:ascii="Arial" w:eastAsia="Arial" w:hAnsi="Arial" w:cs="Arial"/>
                <w:b/>
                <w:sz w:val="24"/>
                <w:szCs w:val="24"/>
                <w:highlight w:val="white"/>
              </w:rPr>
              <w:t>0</w:t>
            </w:r>
            <w:r w:rsidR="00965396">
              <w:rPr>
                <w:rFonts w:ascii="Arial" w:eastAsia="Arial" w:hAnsi="Arial" w:cs="Arial"/>
                <w:b/>
                <w:sz w:val="24"/>
                <w:szCs w:val="24"/>
                <w:highlight w:val="white"/>
              </w:rPr>
              <w:t>9</w:t>
            </w:r>
            <w:r w:rsidR="00FA7AA9" w:rsidRPr="0050398E">
              <w:rPr>
                <w:rFonts w:ascii="Arial" w:eastAsia="Arial" w:hAnsi="Arial" w:cs="Arial"/>
                <w:b/>
                <w:sz w:val="24"/>
                <w:szCs w:val="24"/>
                <w:highlight w:val="white"/>
              </w:rPr>
              <w:t>h</w:t>
            </w:r>
            <w:r>
              <w:rPr>
                <w:rFonts w:ascii="Arial" w:eastAsia="Arial" w:hAnsi="Arial" w:cs="Arial"/>
                <w:b/>
                <w:sz w:val="24"/>
                <w:szCs w:val="24"/>
                <w:highlight w:val="white"/>
              </w:rPr>
              <w:t xml:space="preserve">00 </w:t>
            </w:r>
            <w:r w:rsidR="00FA7AA9" w:rsidRPr="0050398E">
              <w:rPr>
                <w:rFonts w:ascii="Arial" w:eastAsia="Arial" w:hAnsi="Arial" w:cs="Arial"/>
                <w:b/>
                <w:sz w:val="24"/>
                <w:szCs w:val="24"/>
                <w:highlight w:val="white"/>
              </w:rPr>
              <w:t xml:space="preserve">min do dia </w:t>
            </w:r>
            <w:r w:rsidR="00FB160B">
              <w:rPr>
                <w:rFonts w:ascii="Arial" w:eastAsia="Arial" w:hAnsi="Arial" w:cs="Arial"/>
                <w:b/>
                <w:sz w:val="24"/>
                <w:szCs w:val="24"/>
                <w:highlight w:val="white"/>
              </w:rPr>
              <w:t>18</w:t>
            </w:r>
            <w:r w:rsidR="00FA7AA9" w:rsidRPr="0050398E">
              <w:rPr>
                <w:rFonts w:ascii="Arial" w:eastAsia="Arial" w:hAnsi="Arial" w:cs="Arial"/>
                <w:b/>
                <w:sz w:val="24"/>
                <w:szCs w:val="24"/>
                <w:highlight w:val="white"/>
              </w:rPr>
              <w:t>/</w:t>
            </w:r>
            <w:r>
              <w:rPr>
                <w:rFonts w:ascii="Arial" w:eastAsia="Arial" w:hAnsi="Arial" w:cs="Arial"/>
                <w:b/>
                <w:sz w:val="24"/>
                <w:szCs w:val="24"/>
                <w:highlight w:val="white"/>
              </w:rPr>
              <w:t>11/2025.</w:t>
            </w:r>
          </w:p>
          <w:p w14:paraId="4F190A33" w14:textId="77777777" w:rsidR="0013364A" w:rsidRPr="0050398E" w:rsidRDefault="00FA7AA9">
            <w:pPr>
              <w:pStyle w:val="normal1"/>
              <w:shd w:val="clear" w:color="auto" w:fill="FFFFFF"/>
              <w:spacing w:before="57" w:after="0" w:line="240" w:lineRule="auto"/>
              <w:ind w:right="-1"/>
              <w:jc w:val="both"/>
              <w:rPr>
                <w:rFonts w:ascii="Arial" w:hAnsi="Arial" w:cs="Arial"/>
              </w:rPr>
            </w:pPr>
            <w:r w:rsidRPr="0050398E">
              <w:rPr>
                <w:rFonts w:ascii="Arial" w:eastAsia="Arial" w:hAnsi="Arial" w:cs="Arial"/>
                <w:sz w:val="20"/>
                <w:szCs w:val="20"/>
                <w:highlight w:val="white"/>
              </w:rPr>
              <w:t>Será sempre considerado o horário de Brasília (DF) para todas as indicações de tempo constantes neste edital.</w:t>
            </w:r>
          </w:p>
        </w:tc>
      </w:tr>
    </w:tbl>
    <w:p w14:paraId="0972561E" w14:textId="77777777" w:rsidR="0013364A" w:rsidRPr="0050398E" w:rsidRDefault="0013364A">
      <w:pPr>
        <w:pStyle w:val="normal1"/>
        <w:shd w:val="clear" w:color="auto" w:fill="FFFFFF"/>
        <w:tabs>
          <w:tab w:val="left" w:pos="284"/>
        </w:tabs>
        <w:spacing w:before="57" w:after="0" w:line="240" w:lineRule="auto"/>
        <w:jc w:val="both"/>
        <w:rPr>
          <w:rFonts w:ascii="Arial" w:eastAsia="Arial" w:hAnsi="Arial" w:cs="Arial"/>
          <w:sz w:val="20"/>
          <w:szCs w:val="20"/>
          <w:highlight w:val="white"/>
        </w:rPr>
      </w:pPr>
    </w:p>
    <w:tbl>
      <w:tblPr>
        <w:tblStyle w:val="TableNormal"/>
        <w:tblW w:w="9075" w:type="dxa"/>
        <w:tblInd w:w="-55" w:type="dxa"/>
        <w:tblLayout w:type="fixed"/>
        <w:tblCellMar>
          <w:left w:w="108" w:type="dxa"/>
          <w:right w:w="108" w:type="dxa"/>
        </w:tblCellMar>
        <w:tblLook w:val="0000" w:firstRow="0" w:lastRow="0" w:firstColumn="0" w:lastColumn="0" w:noHBand="0" w:noVBand="0"/>
      </w:tblPr>
      <w:tblGrid>
        <w:gridCol w:w="9075"/>
      </w:tblGrid>
      <w:tr w:rsidR="0013364A" w:rsidRPr="0050398E" w14:paraId="4A4F1106" w14:textId="77777777">
        <w:trPr>
          <w:trHeight w:val="1476"/>
        </w:trPr>
        <w:tc>
          <w:tcPr>
            <w:tcW w:w="9075" w:type="dxa"/>
            <w:tcBorders>
              <w:top w:val="single" w:sz="8" w:space="0" w:color="000000"/>
              <w:left w:val="single" w:sz="8" w:space="0" w:color="000000"/>
              <w:bottom w:val="single" w:sz="8" w:space="0" w:color="000000"/>
              <w:right w:val="single" w:sz="8" w:space="0" w:color="000000"/>
            </w:tcBorders>
          </w:tcPr>
          <w:p w14:paraId="025E6224" w14:textId="77777777" w:rsidR="0013364A" w:rsidRPr="0050398E" w:rsidRDefault="00FA7AA9">
            <w:pPr>
              <w:pStyle w:val="normal1"/>
              <w:shd w:val="clear" w:color="auto" w:fill="FFFFFF"/>
              <w:spacing w:before="57" w:after="0" w:line="240" w:lineRule="auto"/>
              <w:ind w:right="-1"/>
              <w:jc w:val="both"/>
              <w:rPr>
                <w:rFonts w:ascii="Arial" w:eastAsia="Arial" w:hAnsi="Arial" w:cs="Arial"/>
                <w:color w:val="000000"/>
                <w:sz w:val="20"/>
                <w:szCs w:val="20"/>
                <w:highlight w:val="white"/>
              </w:rPr>
            </w:pPr>
            <w:r w:rsidRPr="0050398E">
              <w:rPr>
                <w:rFonts w:ascii="Arial" w:eastAsia="Arial" w:hAnsi="Arial" w:cs="Arial"/>
                <w:b/>
                <w:sz w:val="20"/>
                <w:szCs w:val="20"/>
                <w:highlight w:val="white"/>
              </w:rPr>
              <w:t>1 OBJETO:</w:t>
            </w:r>
          </w:p>
          <w:p w14:paraId="6B201C03" w14:textId="7981E47B" w:rsidR="003B44FC" w:rsidRDefault="00453B9A" w:rsidP="00AE463E">
            <w:pPr>
              <w:pStyle w:val="normal1"/>
              <w:shd w:val="clear" w:color="auto" w:fill="FFFFFF"/>
              <w:spacing w:before="57" w:after="0" w:line="240" w:lineRule="auto"/>
              <w:jc w:val="both"/>
              <w:rPr>
                <w:rFonts w:ascii="Arial" w:eastAsia="Arial" w:hAnsi="Arial" w:cs="Arial"/>
                <w:color w:val="000000"/>
                <w:sz w:val="20"/>
                <w:szCs w:val="20"/>
              </w:rPr>
            </w:pPr>
            <w:r w:rsidRPr="00AE2116">
              <w:rPr>
                <w:rFonts w:ascii="Arial" w:eastAsia="Arial" w:hAnsi="Arial" w:cs="Arial"/>
                <w:color w:val="000000"/>
                <w:sz w:val="20"/>
                <w:szCs w:val="20"/>
              </w:rPr>
              <w:t xml:space="preserve">Contratação de Empresa Especializada em Engenharia e/ou Arquitetura para Execução de serviços de </w:t>
            </w:r>
            <w:r w:rsidRPr="00AE463E">
              <w:rPr>
                <w:rFonts w:ascii="Arial" w:eastAsia="Arial" w:hAnsi="Arial" w:cs="Arial"/>
                <w:b/>
                <w:bCs/>
                <w:color w:val="000000"/>
                <w:sz w:val="20"/>
                <w:szCs w:val="20"/>
              </w:rPr>
              <w:t xml:space="preserve">reforma e substituição do </w:t>
            </w:r>
            <w:proofErr w:type="spellStart"/>
            <w:r w:rsidRPr="00AE463E">
              <w:rPr>
                <w:rFonts w:ascii="Arial" w:eastAsia="Arial" w:hAnsi="Arial" w:cs="Arial"/>
                <w:b/>
                <w:bCs/>
                <w:color w:val="000000"/>
                <w:sz w:val="20"/>
                <w:szCs w:val="20"/>
              </w:rPr>
              <w:t>telhamento</w:t>
            </w:r>
            <w:proofErr w:type="spellEnd"/>
            <w:r w:rsidRPr="00AE2116">
              <w:rPr>
                <w:rFonts w:ascii="Arial" w:eastAsia="Arial" w:hAnsi="Arial" w:cs="Arial"/>
                <w:color w:val="000000"/>
                <w:sz w:val="20"/>
                <w:szCs w:val="20"/>
              </w:rPr>
              <w:t xml:space="preserve"> </w:t>
            </w:r>
            <w:r w:rsidRPr="00AE463E">
              <w:rPr>
                <w:rFonts w:ascii="Arial" w:eastAsia="Arial" w:hAnsi="Arial" w:cs="Arial"/>
                <w:b/>
                <w:bCs/>
                <w:color w:val="000000"/>
                <w:sz w:val="20"/>
                <w:szCs w:val="20"/>
              </w:rPr>
              <w:t xml:space="preserve">do </w:t>
            </w:r>
            <w:r w:rsidRPr="00AE463E">
              <w:rPr>
                <w:rFonts w:ascii="Arial" w:eastAsia="Arial" w:hAnsi="Arial" w:cs="Arial"/>
                <w:b/>
                <w:bCs/>
                <w:i/>
                <w:iCs/>
                <w:color w:val="000000"/>
                <w:sz w:val="20"/>
                <w:szCs w:val="20"/>
              </w:rPr>
              <w:t xml:space="preserve">Campus </w:t>
            </w:r>
            <w:r w:rsidRPr="00AE463E">
              <w:rPr>
                <w:rFonts w:ascii="Arial" w:eastAsia="Arial" w:hAnsi="Arial" w:cs="Arial"/>
                <w:b/>
                <w:bCs/>
                <w:color w:val="000000"/>
                <w:sz w:val="20"/>
                <w:szCs w:val="20"/>
              </w:rPr>
              <w:t>de Paranaguá</w:t>
            </w:r>
            <w:r w:rsidR="00FA7AA9" w:rsidRPr="00AE2116">
              <w:rPr>
                <w:rFonts w:ascii="Arial" w:eastAsia="Arial" w:hAnsi="Arial" w:cs="Arial"/>
                <w:color w:val="000000"/>
                <w:sz w:val="20"/>
                <w:szCs w:val="20"/>
              </w:rPr>
              <w:t xml:space="preserve"> </w:t>
            </w:r>
            <w:r w:rsidR="00AE463E" w:rsidRPr="00AE463E">
              <w:rPr>
                <w:rFonts w:ascii="Arial" w:eastAsia="Arial" w:hAnsi="Arial" w:cs="Arial"/>
                <w:color w:val="000000"/>
                <w:sz w:val="20"/>
                <w:szCs w:val="20"/>
              </w:rPr>
              <w:t>da</w:t>
            </w:r>
            <w:r w:rsidR="00AE463E">
              <w:rPr>
                <w:rFonts w:ascii="Arial" w:eastAsia="Arial" w:hAnsi="Arial" w:cs="Arial"/>
                <w:color w:val="000000"/>
                <w:sz w:val="20"/>
                <w:szCs w:val="20"/>
              </w:rPr>
              <w:t xml:space="preserve"> </w:t>
            </w:r>
            <w:r w:rsidR="00AE463E" w:rsidRPr="00AE463E">
              <w:rPr>
                <w:rFonts w:ascii="Arial" w:eastAsia="Arial" w:hAnsi="Arial" w:cs="Arial"/>
                <w:color w:val="000000"/>
                <w:sz w:val="20"/>
                <w:szCs w:val="20"/>
              </w:rPr>
              <w:t>Universidade Estadual no Paraná– UNESPAR</w:t>
            </w:r>
            <w:r w:rsidR="00AE463E">
              <w:rPr>
                <w:rFonts w:ascii="Arial" w:eastAsia="Arial" w:hAnsi="Arial" w:cs="Arial"/>
                <w:color w:val="000000"/>
                <w:sz w:val="20"/>
                <w:szCs w:val="20"/>
              </w:rPr>
              <w:t xml:space="preserve">, </w:t>
            </w:r>
            <w:r w:rsidR="00FA7AA9" w:rsidRPr="00AE2116">
              <w:rPr>
                <w:rFonts w:ascii="Arial" w:eastAsia="Arial" w:hAnsi="Arial" w:cs="Arial"/>
                <w:color w:val="000000"/>
                <w:sz w:val="20"/>
                <w:szCs w:val="20"/>
              </w:rPr>
              <w:t>conforme planilha orçamentária de referência constante no Anexo XIII.</w:t>
            </w:r>
          </w:p>
          <w:p w14:paraId="61AEA6DC" w14:textId="77777777" w:rsidR="00D849EF" w:rsidRDefault="00D849EF" w:rsidP="003B44FC">
            <w:pPr>
              <w:pStyle w:val="normal1"/>
              <w:shd w:val="clear" w:color="auto" w:fill="FFFFFF"/>
              <w:spacing w:before="57" w:after="0" w:line="240" w:lineRule="auto"/>
              <w:jc w:val="both"/>
              <w:rPr>
                <w:rFonts w:ascii="Arial" w:eastAsia="Arial" w:hAnsi="Arial" w:cs="Arial"/>
                <w:b/>
                <w:bCs/>
                <w:color w:val="000000"/>
                <w:sz w:val="20"/>
                <w:szCs w:val="20"/>
              </w:rPr>
            </w:pPr>
            <w:r w:rsidRPr="00D849EF">
              <w:rPr>
                <w:rFonts w:ascii="Arial" w:eastAsia="Arial" w:hAnsi="Arial" w:cs="Arial"/>
                <w:b/>
                <w:bCs/>
                <w:color w:val="000000"/>
                <w:sz w:val="20"/>
                <w:szCs w:val="20"/>
              </w:rPr>
              <w:t>1.1 LOTES:</w:t>
            </w:r>
          </w:p>
          <w:tbl>
            <w:tblPr>
              <w:tblStyle w:val="Tabelacomgrade"/>
              <w:tblW w:w="0" w:type="auto"/>
              <w:tblLayout w:type="fixed"/>
              <w:tblLook w:val="04A0" w:firstRow="1" w:lastRow="0" w:firstColumn="1" w:lastColumn="0" w:noHBand="0" w:noVBand="1"/>
            </w:tblPr>
            <w:tblGrid>
              <w:gridCol w:w="781"/>
              <w:gridCol w:w="5118"/>
              <w:gridCol w:w="2950"/>
            </w:tblGrid>
            <w:tr w:rsidR="00613F55" w14:paraId="23DD063B" w14:textId="77777777" w:rsidTr="001F37CB">
              <w:tc>
                <w:tcPr>
                  <w:tcW w:w="8849" w:type="dxa"/>
                  <w:gridSpan w:val="3"/>
                </w:tcPr>
                <w:p w14:paraId="2D9F18F5" w14:textId="69B9FC9A" w:rsidR="00613F55" w:rsidRDefault="00613F55" w:rsidP="00613F55">
                  <w:pPr>
                    <w:pStyle w:val="normal1"/>
                    <w:spacing w:before="57" w:after="0" w:line="240" w:lineRule="auto"/>
                    <w:jc w:val="center"/>
                    <w:rPr>
                      <w:rFonts w:ascii="Arial" w:eastAsia="Arial" w:hAnsi="Arial" w:cs="Arial"/>
                      <w:b/>
                      <w:bCs/>
                      <w:color w:val="000000"/>
                      <w:sz w:val="20"/>
                      <w:szCs w:val="20"/>
                    </w:rPr>
                  </w:pPr>
                  <w:r w:rsidRPr="00613F55">
                    <w:rPr>
                      <w:rFonts w:ascii="Arial" w:eastAsia="Arial" w:hAnsi="Arial" w:cs="Arial"/>
                      <w:b/>
                      <w:bCs/>
                      <w:color w:val="000000"/>
                      <w:sz w:val="20"/>
                      <w:szCs w:val="20"/>
                    </w:rPr>
                    <w:t xml:space="preserve">LOTE ÚNICO – </w:t>
                  </w:r>
                  <w:r>
                    <w:rPr>
                      <w:rFonts w:ascii="Arial" w:eastAsia="Arial" w:hAnsi="Arial" w:cs="Arial"/>
                      <w:b/>
                      <w:bCs/>
                      <w:color w:val="000000"/>
                      <w:sz w:val="20"/>
                      <w:szCs w:val="20"/>
                    </w:rPr>
                    <w:t>AMPLA CONCORRÊNCIA</w:t>
                  </w:r>
                </w:p>
                <w:p w14:paraId="5658B322" w14:textId="6A432F99" w:rsidR="00613F55" w:rsidRDefault="00613F55" w:rsidP="00613F55">
                  <w:pPr>
                    <w:pStyle w:val="normal1"/>
                    <w:spacing w:before="57" w:after="0" w:line="240" w:lineRule="auto"/>
                    <w:jc w:val="center"/>
                    <w:rPr>
                      <w:rFonts w:ascii="Arial" w:eastAsia="Arial" w:hAnsi="Arial" w:cs="Arial"/>
                      <w:b/>
                      <w:bCs/>
                      <w:color w:val="000000"/>
                      <w:sz w:val="20"/>
                      <w:szCs w:val="20"/>
                    </w:rPr>
                  </w:pPr>
                  <w:r w:rsidRPr="00613F55">
                    <w:rPr>
                      <w:rFonts w:ascii="Arial" w:eastAsia="Arial" w:hAnsi="Arial" w:cs="Arial"/>
                      <w:b/>
                      <w:bCs/>
                      <w:i/>
                      <w:iCs/>
                      <w:color w:val="000000"/>
                      <w:sz w:val="20"/>
                      <w:szCs w:val="20"/>
                    </w:rPr>
                    <w:t>Campus</w:t>
                  </w:r>
                  <w:r w:rsidRPr="00613F55">
                    <w:rPr>
                      <w:rFonts w:ascii="Arial" w:eastAsia="Arial" w:hAnsi="Arial" w:cs="Arial"/>
                      <w:b/>
                      <w:bCs/>
                      <w:color w:val="000000"/>
                      <w:sz w:val="20"/>
                      <w:szCs w:val="20"/>
                    </w:rPr>
                    <w:t xml:space="preserve"> de </w:t>
                  </w:r>
                  <w:r>
                    <w:rPr>
                      <w:rFonts w:ascii="Arial" w:eastAsia="Arial" w:hAnsi="Arial" w:cs="Arial"/>
                      <w:b/>
                      <w:bCs/>
                      <w:color w:val="000000"/>
                      <w:sz w:val="20"/>
                      <w:szCs w:val="20"/>
                    </w:rPr>
                    <w:t>Paranaguá</w:t>
                  </w:r>
                </w:p>
              </w:tc>
            </w:tr>
            <w:tr w:rsidR="00613F55" w14:paraId="27F3B8DB" w14:textId="77777777" w:rsidTr="008C12A5">
              <w:tc>
                <w:tcPr>
                  <w:tcW w:w="781" w:type="dxa"/>
                </w:tcPr>
                <w:p w14:paraId="7144C7F8" w14:textId="30F1135D" w:rsidR="00613F55" w:rsidRDefault="00613F55" w:rsidP="008C12A5">
                  <w:pPr>
                    <w:pStyle w:val="normal1"/>
                    <w:spacing w:before="57" w:after="0" w:line="240" w:lineRule="auto"/>
                    <w:jc w:val="center"/>
                    <w:rPr>
                      <w:rFonts w:ascii="Arial" w:eastAsia="Arial" w:hAnsi="Arial" w:cs="Arial"/>
                      <w:b/>
                      <w:bCs/>
                      <w:color w:val="000000"/>
                      <w:sz w:val="20"/>
                      <w:szCs w:val="20"/>
                    </w:rPr>
                  </w:pPr>
                  <w:r>
                    <w:rPr>
                      <w:rFonts w:ascii="Arial" w:eastAsia="Arial" w:hAnsi="Arial" w:cs="Arial"/>
                      <w:b/>
                      <w:bCs/>
                      <w:color w:val="000000"/>
                      <w:sz w:val="20"/>
                      <w:szCs w:val="20"/>
                    </w:rPr>
                    <w:t>I</w:t>
                  </w:r>
                  <w:r w:rsidR="003D36D1">
                    <w:rPr>
                      <w:rFonts w:ascii="Arial" w:eastAsia="Arial" w:hAnsi="Arial" w:cs="Arial"/>
                      <w:b/>
                      <w:bCs/>
                      <w:color w:val="000000"/>
                      <w:sz w:val="20"/>
                      <w:szCs w:val="20"/>
                    </w:rPr>
                    <w:t>TEM</w:t>
                  </w:r>
                </w:p>
              </w:tc>
              <w:tc>
                <w:tcPr>
                  <w:tcW w:w="5118" w:type="dxa"/>
                </w:tcPr>
                <w:p w14:paraId="76B85A52" w14:textId="41FB6D7B" w:rsidR="00613F55" w:rsidRDefault="003D36D1" w:rsidP="008C12A5">
                  <w:pPr>
                    <w:pStyle w:val="normal1"/>
                    <w:spacing w:before="57" w:after="0" w:line="240" w:lineRule="auto"/>
                    <w:jc w:val="center"/>
                    <w:rPr>
                      <w:rFonts w:ascii="Arial" w:eastAsia="Arial" w:hAnsi="Arial" w:cs="Arial"/>
                      <w:b/>
                      <w:bCs/>
                      <w:color w:val="000000"/>
                      <w:sz w:val="20"/>
                      <w:szCs w:val="20"/>
                    </w:rPr>
                  </w:pPr>
                  <w:r>
                    <w:rPr>
                      <w:rFonts w:ascii="Arial" w:eastAsia="Arial" w:hAnsi="Arial" w:cs="Arial"/>
                      <w:b/>
                      <w:bCs/>
                      <w:color w:val="000000"/>
                      <w:sz w:val="20"/>
                      <w:szCs w:val="20"/>
                    </w:rPr>
                    <w:t>DESCRIÇÃO</w:t>
                  </w:r>
                </w:p>
              </w:tc>
              <w:tc>
                <w:tcPr>
                  <w:tcW w:w="2950" w:type="dxa"/>
                </w:tcPr>
                <w:p w14:paraId="196DE4EB" w14:textId="5652BE6D" w:rsidR="00613F55" w:rsidRDefault="008C12A5" w:rsidP="008C12A5">
                  <w:pPr>
                    <w:pStyle w:val="normal1"/>
                    <w:spacing w:before="57" w:after="0" w:line="240" w:lineRule="auto"/>
                    <w:jc w:val="center"/>
                    <w:rPr>
                      <w:rFonts w:ascii="Arial" w:eastAsia="Arial" w:hAnsi="Arial" w:cs="Arial"/>
                      <w:b/>
                      <w:bCs/>
                      <w:color w:val="000000"/>
                      <w:sz w:val="20"/>
                      <w:szCs w:val="20"/>
                    </w:rPr>
                  </w:pPr>
                  <w:r w:rsidRPr="008C12A5">
                    <w:rPr>
                      <w:rFonts w:ascii="Arial" w:eastAsia="Arial" w:hAnsi="Arial" w:cs="Arial"/>
                      <w:b/>
                      <w:bCs/>
                      <w:color w:val="000000"/>
                      <w:sz w:val="20"/>
                      <w:szCs w:val="20"/>
                    </w:rPr>
                    <w:t>VALOR MÁXIMO TOTAL</w:t>
                  </w:r>
                </w:p>
              </w:tc>
            </w:tr>
            <w:tr w:rsidR="00613F55" w14:paraId="5D791F56" w14:textId="77777777" w:rsidTr="008C12A5">
              <w:tc>
                <w:tcPr>
                  <w:tcW w:w="781" w:type="dxa"/>
                </w:tcPr>
                <w:p w14:paraId="4C0766D9" w14:textId="18E394CC" w:rsidR="00613F55" w:rsidRDefault="003D36D1" w:rsidP="003B44FC">
                  <w:pPr>
                    <w:pStyle w:val="normal1"/>
                    <w:spacing w:before="57" w:after="0" w:line="240" w:lineRule="auto"/>
                    <w:jc w:val="both"/>
                    <w:rPr>
                      <w:rFonts w:ascii="Arial" w:eastAsia="Arial" w:hAnsi="Arial" w:cs="Arial"/>
                      <w:b/>
                      <w:bCs/>
                      <w:color w:val="000000"/>
                      <w:sz w:val="20"/>
                      <w:szCs w:val="20"/>
                    </w:rPr>
                  </w:pPr>
                  <w:r>
                    <w:rPr>
                      <w:rFonts w:ascii="Arial" w:eastAsia="Arial" w:hAnsi="Arial" w:cs="Arial"/>
                      <w:b/>
                      <w:bCs/>
                      <w:color w:val="000000"/>
                      <w:sz w:val="20"/>
                      <w:szCs w:val="20"/>
                    </w:rPr>
                    <w:t>01</w:t>
                  </w:r>
                </w:p>
              </w:tc>
              <w:tc>
                <w:tcPr>
                  <w:tcW w:w="5118" w:type="dxa"/>
                </w:tcPr>
                <w:p w14:paraId="29D13F64" w14:textId="445FFAB7" w:rsidR="00613F55" w:rsidRDefault="008C12A5" w:rsidP="008C12A5">
                  <w:pPr>
                    <w:pStyle w:val="normal1"/>
                    <w:spacing w:before="57" w:after="0" w:line="240" w:lineRule="auto"/>
                    <w:jc w:val="both"/>
                    <w:rPr>
                      <w:rFonts w:ascii="Arial" w:eastAsia="Arial" w:hAnsi="Arial" w:cs="Arial"/>
                      <w:color w:val="000000"/>
                      <w:sz w:val="20"/>
                      <w:szCs w:val="20"/>
                    </w:rPr>
                  </w:pPr>
                  <w:proofErr w:type="spellStart"/>
                  <w:r>
                    <w:rPr>
                      <w:rFonts w:ascii="Arial" w:eastAsia="Arial" w:hAnsi="Arial" w:cs="Arial"/>
                      <w:b/>
                      <w:bCs/>
                      <w:color w:val="000000"/>
                      <w:sz w:val="20"/>
                      <w:szCs w:val="20"/>
                    </w:rPr>
                    <w:t>Cód</w:t>
                  </w:r>
                  <w:proofErr w:type="spellEnd"/>
                  <w:r>
                    <w:rPr>
                      <w:rFonts w:ascii="Arial" w:eastAsia="Arial" w:hAnsi="Arial" w:cs="Arial"/>
                      <w:b/>
                      <w:bCs/>
                      <w:color w:val="000000"/>
                      <w:sz w:val="20"/>
                      <w:szCs w:val="20"/>
                    </w:rPr>
                    <w:t xml:space="preserve"> GMS: </w:t>
                  </w:r>
                  <w:r w:rsidR="00AB0801" w:rsidRPr="00AB0801">
                    <w:rPr>
                      <w:rFonts w:ascii="Arial" w:eastAsia="Arial" w:hAnsi="Arial" w:cs="Arial"/>
                      <w:color w:val="000000"/>
                      <w:sz w:val="20"/>
                      <w:szCs w:val="20"/>
                    </w:rPr>
                    <w:t>0905.66579</w:t>
                  </w:r>
                </w:p>
                <w:p w14:paraId="176FA587" w14:textId="3025A921" w:rsidR="008C12A5" w:rsidRDefault="008C12A5" w:rsidP="008C12A5">
                  <w:pPr>
                    <w:pStyle w:val="normal1"/>
                    <w:spacing w:before="57" w:after="0" w:line="240" w:lineRule="auto"/>
                    <w:jc w:val="both"/>
                    <w:rPr>
                      <w:rFonts w:ascii="Arial" w:eastAsia="Arial" w:hAnsi="Arial" w:cs="Arial"/>
                      <w:b/>
                      <w:bCs/>
                      <w:color w:val="000000"/>
                      <w:sz w:val="20"/>
                      <w:szCs w:val="20"/>
                    </w:rPr>
                  </w:pPr>
                  <w:proofErr w:type="spellStart"/>
                  <w:r w:rsidRPr="008C12A5">
                    <w:rPr>
                      <w:rFonts w:ascii="Arial" w:eastAsia="Arial" w:hAnsi="Arial" w:cs="Arial"/>
                      <w:b/>
                      <w:bCs/>
                      <w:color w:val="000000"/>
                      <w:sz w:val="20"/>
                      <w:szCs w:val="20"/>
                    </w:rPr>
                    <w:t>Cód</w:t>
                  </w:r>
                  <w:proofErr w:type="spellEnd"/>
                  <w:r w:rsidRPr="008C12A5">
                    <w:rPr>
                      <w:rFonts w:ascii="Arial" w:eastAsia="Arial" w:hAnsi="Arial" w:cs="Arial"/>
                      <w:b/>
                      <w:bCs/>
                      <w:color w:val="000000"/>
                      <w:sz w:val="20"/>
                      <w:szCs w:val="20"/>
                    </w:rPr>
                    <w:t xml:space="preserve"> CATMAT: </w:t>
                  </w:r>
                  <w:r w:rsidR="00AB0801" w:rsidRPr="00AB0801">
                    <w:rPr>
                      <w:rFonts w:ascii="Arial" w:eastAsia="Arial" w:hAnsi="Arial" w:cs="Arial"/>
                      <w:color w:val="000000"/>
                      <w:sz w:val="20"/>
                      <w:szCs w:val="20"/>
                    </w:rPr>
                    <w:t>19224</w:t>
                  </w:r>
                </w:p>
                <w:p w14:paraId="53018300" w14:textId="248A540B" w:rsidR="008C12A5" w:rsidRPr="00A76415" w:rsidRDefault="00453B9A" w:rsidP="00A76415">
                  <w:pPr>
                    <w:pStyle w:val="normal1"/>
                    <w:shd w:val="clear" w:color="auto" w:fill="FFFFFF"/>
                    <w:spacing w:before="57" w:after="0" w:line="240" w:lineRule="auto"/>
                    <w:jc w:val="both"/>
                    <w:rPr>
                      <w:rFonts w:ascii="Arial" w:eastAsia="Arial" w:hAnsi="Arial" w:cs="Arial"/>
                      <w:color w:val="000000"/>
                      <w:sz w:val="20"/>
                      <w:szCs w:val="20"/>
                    </w:rPr>
                  </w:pPr>
                  <w:r w:rsidRPr="00AE2116">
                    <w:rPr>
                      <w:rFonts w:ascii="Arial" w:eastAsia="Arial" w:hAnsi="Arial" w:cs="Arial"/>
                      <w:color w:val="000000"/>
                      <w:sz w:val="20"/>
                      <w:szCs w:val="20"/>
                    </w:rPr>
                    <w:t xml:space="preserve">Contratação de Empresa Especializada em Engenharia e/ou </w:t>
                  </w:r>
                  <w:r w:rsidRPr="00AE463E">
                    <w:rPr>
                      <w:rFonts w:ascii="Arial" w:eastAsia="Arial" w:hAnsi="Arial" w:cs="Arial"/>
                      <w:color w:val="000000"/>
                      <w:sz w:val="20"/>
                      <w:szCs w:val="20"/>
                    </w:rPr>
                    <w:t xml:space="preserve">Arquitetura para Execução de serviços de </w:t>
                  </w:r>
                  <w:r w:rsidRPr="00AE463E">
                    <w:rPr>
                      <w:rFonts w:ascii="Arial" w:eastAsia="Arial" w:hAnsi="Arial" w:cs="Arial"/>
                      <w:b/>
                      <w:bCs/>
                      <w:color w:val="000000"/>
                      <w:sz w:val="20"/>
                      <w:szCs w:val="20"/>
                    </w:rPr>
                    <w:t xml:space="preserve">reforma e substituição do </w:t>
                  </w:r>
                  <w:proofErr w:type="spellStart"/>
                  <w:r w:rsidRPr="00AE463E">
                    <w:rPr>
                      <w:rFonts w:ascii="Arial" w:eastAsia="Arial" w:hAnsi="Arial" w:cs="Arial"/>
                      <w:b/>
                      <w:bCs/>
                      <w:color w:val="000000"/>
                      <w:sz w:val="20"/>
                      <w:szCs w:val="20"/>
                    </w:rPr>
                    <w:t>telhamento</w:t>
                  </w:r>
                  <w:proofErr w:type="spellEnd"/>
                  <w:r w:rsidRPr="00AE463E">
                    <w:rPr>
                      <w:rFonts w:ascii="Arial" w:eastAsia="Arial" w:hAnsi="Arial" w:cs="Arial"/>
                      <w:b/>
                      <w:bCs/>
                      <w:color w:val="000000"/>
                      <w:sz w:val="20"/>
                      <w:szCs w:val="20"/>
                    </w:rPr>
                    <w:t xml:space="preserve"> do </w:t>
                  </w:r>
                  <w:r w:rsidRPr="00AE463E">
                    <w:rPr>
                      <w:rFonts w:ascii="Arial" w:eastAsia="Arial" w:hAnsi="Arial" w:cs="Arial"/>
                      <w:b/>
                      <w:bCs/>
                      <w:i/>
                      <w:iCs/>
                      <w:color w:val="000000"/>
                      <w:sz w:val="20"/>
                      <w:szCs w:val="20"/>
                    </w:rPr>
                    <w:t>Campus</w:t>
                  </w:r>
                  <w:r w:rsidRPr="00AE463E">
                    <w:rPr>
                      <w:rFonts w:ascii="Arial" w:eastAsia="Arial" w:hAnsi="Arial" w:cs="Arial"/>
                      <w:b/>
                      <w:bCs/>
                      <w:color w:val="000000"/>
                      <w:sz w:val="20"/>
                      <w:szCs w:val="20"/>
                    </w:rPr>
                    <w:t xml:space="preserve"> de Paranaguá</w:t>
                  </w:r>
                  <w:r w:rsidRPr="00AE463E">
                    <w:rPr>
                      <w:rFonts w:ascii="Arial" w:eastAsia="Arial" w:hAnsi="Arial" w:cs="Arial"/>
                      <w:color w:val="000000"/>
                      <w:sz w:val="20"/>
                      <w:szCs w:val="20"/>
                    </w:rPr>
                    <w:t xml:space="preserve"> da Universidade Estadual do Paraná (UNESPAR) conforme planilha orçamentária de referência constante</w:t>
                  </w:r>
                  <w:r w:rsidRPr="00AE2116">
                    <w:rPr>
                      <w:rFonts w:ascii="Arial" w:eastAsia="Arial" w:hAnsi="Arial" w:cs="Arial"/>
                      <w:color w:val="000000"/>
                      <w:sz w:val="20"/>
                      <w:szCs w:val="20"/>
                    </w:rPr>
                    <w:t xml:space="preserve"> no Anexo XIII</w:t>
                  </w:r>
                  <w:r w:rsidR="002F4E73" w:rsidRPr="00AE2116">
                    <w:rPr>
                      <w:rFonts w:ascii="Arial" w:eastAsia="Arial" w:hAnsi="Arial" w:cs="Arial"/>
                      <w:color w:val="000000"/>
                      <w:sz w:val="20"/>
                      <w:szCs w:val="20"/>
                    </w:rPr>
                    <w:t>.</w:t>
                  </w:r>
                  <w:r w:rsidR="00A76415" w:rsidRPr="00AE2116">
                    <w:rPr>
                      <w:rFonts w:ascii="Arial" w:eastAsia="Arial" w:hAnsi="Arial" w:cs="Arial"/>
                      <w:color w:val="000000"/>
                      <w:sz w:val="20"/>
                      <w:szCs w:val="20"/>
                    </w:rPr>
                    <w:t xml:space="preserve"> Demais informações de acordo com </w:t>
                  </w:r>
                  <w:r w:rsidR="00E21384" w:rsidRPr="00AE2116">
                    <w:rPr>
                      <w:rFonts w:ascii="Arial" w:eastAsia="Arial" w:hAnsi="Arial" w:cs="Arial"/>
                      <w:color w:val="000000"/>
                      <w:sz w:val="20"/>
                      <w:szCs w:val="20"/>
                    </w:rPr>
                    <w:t xml:space="preserve">o </w:t>
                  </w:r>
                  <w:r w:rsidR="00A76415" w:rsidRPr="00AE2116">
                    <w:rPr>
                      <w:rFonts w:ascii="Arial" w:eastAsia="Arial" w:hAnsi="Arial" w:cs="Arial"/>
                      <w:color w:val="000000"/>
                      <w:sz w:val="20"/>
                      <w:szCs w:val="20"/>
                    </w:rPr>
                    <w:t>memorial descritivo e demais documentos que compõem a pasta técnica.</w:t>
                  </w:r>
                </w:p>
              </w:tc>
              <w:tc>
                <w:tcPr>
                  <w:tcW w:w="2950" w:type="dxa"/>
                </w:tcPr>
                <w:p w14:paraId="39F91F04" w14:textId="0B30FC65" w:rsidR="008C12A5" w:rsidRDefault="008C12A5" w:rsidP="008C12A5">
                  <w:pPr>
                    <w:pStyle w:val="normal1"/>
                    <w:spacing w:before="57" w:after="0" w:line="240" w:lineRule="auto"/>
                    <w:jc w:val="center"/>
                    <w:rPr>
                      <w:rFonts w:ascii="Arial" w:eastAsia="Arial" w:hAnsi="Arial" w:cs="Arial"/>
                      <w:color w:val="000000"/>
                      <w:sz w:val="20"/>
                      <w:szCs w:val="20"/>
                    </w:rPr>
                  </w:pPr>
                  <w:r w:rsidRPr="00AE2116">
                    <w:rPr>
                      <w:rFonts w:ascii="Arial" w:eastAsia="Arial" w:hAnsi="Arial" w:cs="Arial"/>
                      <w:b/>
                      <w:bCs/>
                      <w:color w:val="000000"/>
                      <w:sz w:val="20"/>
                      <w:szCs w:val="20"/>
                    </w:rPr>
                    <w:t xml:space="preserve">R$ </w:t>
                  </w:r>
                  <w:r w:rsidR="00453B9A" w:rsidRPr="00AE2116">
                    <w:rPr>
                      <w:rFonts w:ascii="Arial" w:eastAsia="Arial" w:hAnsi="Arial" w:cs="Arial"/>
                      <w:b/>
                      <w:bCs/>
                      <w:color w:val="000000"/>
                      <w:sz w:val="20"/>
                      <w:szCs w:val="20"/>
                    </w:rPr>
                    <w:t>296.096,92</w:t>
                  </w:r>
                </w:p>
                <w:p w14:paraId="7C0B6D9D" w14:textId="40ACA314" w:rsidR="00613F55" w:rsidRDefault="008C12A5" w:rsidP="008C12A5">
                  <w:pPr>
                    <w:pStyle w:val="normal1"/>
                    <w:spacing w:before="57" w:after="0" w:line="240" w:lineRule="auto"/>
                    <w:jc w:val="center"/>
                    <w:rPr>
                      <w:rFonts w:ascii="Arial" w:eastAsia="Arial" w:hAnsi="Arial" w:cs="Arial"/>
                      <w:b/>
                      <w:bCs/>
                      <w:color w:val="000000"/>
                      <w:sz w:val="20"/>
                      <w:szCs w:val="20"/>
                    </w:rPr>
                  </w:pPr>
                  <w:r w:rsidRPr="0050398E">
                    <w:rPr>
                      <w:rFonts w:ascii="Arial" w:eastAsia="Arial" w:hAnsi="Arial" w:cs="Arial"/>
                      <w:color w:val="000000"/>
                      <w:sz w:val="20"/>
                      <w:szCs w:val="20"/>
                    </w:rPr>
                    <w:t>(</w:t>
                  </w:r>
                  <w:r>
                    <w:rPr>
                      <w:rFonts w:ascii="Arial" w:eastAsia="Arial" w:hAnsi="Arial" w:cs="Arial"/>
                      <w:color w:val="000000"/>
                      <w:sz w:val="20"/>
                      <w:szCs w:val="20"/>
                    </w:rPr>
                    <w:t>critério de aceitabilidade da proposta)</w:t>
                  </w:r>
                </w:p>
              </w:tc>
            </w:tr>
          </w:tbl>
          <w:p w14:paraId="79E7BD1E" w14:textId="32F76DB4" w:rsidR="00D849EF" w:rsidRPr="0050398E" w:rsidRDefault="00D849EF" w:rsidP="003B44FC">
            <w:pPr>
              <w:pStyle w:val="normal1"/>
              <w:shd w:val="clear" w:color="auto" w:fill="FFFFFF"/>
              <w:spacing w:before="57" w:after="0" w:line="240" w:lineRule="auto"/>
              <w:jc w:val="both"/>
              <w:rPr>
                <w:rFonts w:ascii="Arial" w:eastAsia="Arial" w:hAnsi="Arial" w:cs="Arial"/>
                <w:color w:val="000000"/>
                <w:sz w:val="20"/>
                <w:szCs w:val="20"/>
              </w:rPr>
            </w:pPr>
          </w:p>
        </w:tc>
      </w:tr>
    </w:tbl>
    <w:p w14:paraId="564CFDF4" w14:textId="77777777" w:rsidR="0013364A" w:rsidRPr="0050398E" w:rsidRDefault="0013364A">
      <w:pPr>
        <w:pStyle w:val="normal1"/>
        <w:shd w:val="clear" w:color="auto" w:fill="FFFFFF"/>
        <w:tabs>
          <w:tab w:val="left" w:pos="284"/>
        </w:tabs>
        <w:spacing w:before="57" w:after="0" w:line="240" w:lineRule="auto"/>
        <w:jc w:val="both"/>
        <w:rPr>
          <w:rFonts w:ascii="Arial" w:eastAsia="Arial" w:hAnsi="Arial" w:cs="Arial"/>
          <w:sz w:val="20"/>
          <w:szCs w:val="20"/>
          <w:highlight w:val="white"/>
        </w:rPr>
      </w:pPr>
    </w:p>
    <w:tbl>
      <w:tblPr>
        <w:tblStyle w:val="TableNormal"/>
        <w:tblW w:w="9075" w:type="dxa"/>
        <w:tblInd w:w="-55" w:type="dxa"/>
        <w:tblLayout w:type="fixed"/>
        <w:tblCellMar>
          <w:left w:w="108" w:type="dxa"/>
          <w:right w:w="108" w:type="dxa"/>
        </w:tblCellMar>
        <w:tblLook w:val="0000" w:firstRow="0" w:lastRow="0" w:firstColumn="0" w:lastColumn="0" w:noHBand="0" w:noVBand="0"/>
      </w:tblPr>
      <w:tblGrid>
        <w:gridCol w:w="9075"/>
      </w:tblGrid>
      <w:tr w:rsidR="0013364A" w:rsidRPr="0050398E" w14:paraId="26746DC7" w14:textId="77777777">
        <w:tc>
          <w:tcPr>
            <w:tcW w:w="9075" w:type="dxa"/>
            <w:tcBorders>
              <w:top w:val="single" w:sz="8" w:space="0" w:color="000000"/>
              <w:left w:val="single" w:sz="8" w:space="0" w:color="000000"/>
              <w:bottom w:val="single" w:sz="8" w:space="0" w:color="000000"/>
              <w:right w:val="single" w:sz="8" w:space="0" w:color="000000"/>
            </w:tcBorders>
          </w:tcPr>
          <w:p w14:paraId="62B74D42" w14:textId="77777777" w:rsidR="0013364A" w:rsidRPr="0050398E" w:rsidRDefault="00FA7AA9">
            <w:pPr>
              <w:pStyle w:val="normal1"/>
              <w:shd w:val="clear" w:color="auto" w:fill="FFFFFF"/>
              <w:spacing w:before="57" w:after="0" w:line="240" w:lineRule="auto"/>
              <w:ind w:right="-1"/>
              <w:jc w:val="both"/>
              <w:rPr>
                <w:rFonts w:ascii="Arial" w:eastAsia="Arial" w:hAnsi="Arial" w:cs="Arial"/>
                <w:b/>
                <w:color w:val="000000"/>
                <w:sz w:val="20"/>
                <w:szCs w:val="20"/>
                <w:highlight w:val="white"/>
              </w:rPr>
            </w:pPr>
            <w:r w:rsidRPr="0050398E">
              <w:rPr>
                <w:rFonts w:ascii="Arial" w:eastAsia="Arial" w:hAnsi="Arial" w:cs="Arial"/>
                <w:b/>
                <w:sz w:val="20"/>
                <w:szCs w:val="20"/>
                <w:highlight w:val="white"/>
              </w:rPr>
              <w:t>2 VALOR MÁXIMO DA LICITAÇÃO:</w:t>
            </w:r>
          </w:p>
          <w:p w14:paraId="2D1BD217" w14:textId="7BBE5D1D" w:rsidR="0013364A" w:rsidRPr="0050398E" w:rsidRDefault="00FA7AA9">
            <w:pPr>
              <w:pStyle w:val="normal1"/>
              <w:widowControl w:val="0"/>
              <w:shd w:val="clear" w:color="auto" w:fill="FFFFFF"/>
              <w:tabs>
                <w:tab w:val="left" w:pos="426"/>
              </w:tabs>
              <w:spacing w:before="57" w:after="0" w:line="240" w:lineRule="auto"/>
              <w:jc w:val="both"/>
              <w:rPr>
                <w:rFonts w:ascii="Arial" w:eastAsia="Arial" w:hAnsi="Arial" w:cs="Arial"/>
                <w:b/>
                <w:color w:val="000000"/>
                <w:sz w:val="20"/>
                <w:szCs w:val="20"/>
              </w:rPr>
            </w:pPr>
            <w:r w:rsidRPr="0050398E">
              <w:rPr>
                <w:rFonts w:ascii="Arial" w:eastAsia="Arial" w:hAnsi="Arial" w:cs="Arial"/>
                <w:b/>
                <w:color w:val="000000"/>
                <w:sz w:val="20"/>
                <w:szCs w:val="20"/>
                <w:highlight w:val="white"/>
              </w:rPr>
              <w:t>2.1</w:t>
            </w:r>
            <w:r w:rsidRPr="0050398E">
              <w:rPr>
                <w:rFonts w:ascii="Arial" w:eastAsia="Arial" w:hAnsi="Arial" w:cs="Arial"/>
                <w:color w:val="000000"/>
                <w:sz w:val="20"/>
                <w:szCs w:val="20"/>
                <w:highlight w:val="white"/>
              </w:rPr>
              <w:t xml:space="preserve"> </w:t>
            </w:r>
            <w:r w:rsidRPr="00AE2116">
              <w:rPr>
                <w:rFonts w:ascii="Arial" w:eastAsia="Arial" w:hAnsi="Arial" w:cs="Arial"/>
                <w:color w:val="000000"/>
                <w:sz w:val="20"/>
                <w:szCs w:val="20"/>
              </w:rPr>
              <w:t xml:space="preserve">O preço máximo admitido para execução dos serviços é de </w:t>
            </w:r>
            <w:r w:rsidRPr="00AE2116">
              <w:rPr>
                <w:rFonts w:ascii="Arial" w:eastAsia="Arial" w:hAnsi="Arial" w:cs="Arial"/>
                <w:b/>
                <w:bCs/>
                <w:color w:val="000000"/>
                <w:sz w:val="20"/>
                <w:szCs w:val="20"/>
              </w:rPr>
              <w:t xml:space="preserve">R$ </w:t>
            </w:r>
            <w:r w:rsidR="00453B9A" w:rsidRPr="00AE2116">
              <w:rPr>
                <w:rFonts w:ascii="Arial" w:eastAsia="Arial" w:hAnsi="Arial" w:cs="Arial"/>
                <w:b/>
                <w:bCs/>
                <w:color w:val="000000"/>
                <w:sz w:val="20"/>
                <w:szCs w:val="20"/>
              </w:rPr>
              <w:t>296.096,92</w:t>
            </w:r>
            <w:r w:rsidRPr="00AE2116">
              <w:rPr>
                <w:rFonts w:ascii="Arial" w:eastAsia="Arial" w:hAnsi="Arial" w:cs="Arial"/>
                <w:color w:val="000000"/>
                <w:sz w:val="20"/>
                <w:szCs w:val="20"/>
              </w:rPr>
              <w:t xml:space="preserve"> (</w:t>
            </w:r>
            <w:r w:rsidR="00453B9A" w:rsidRPr="00AE2116">
              <w:rPr>
                <w:rFonts w:ascii="Arial" w:eastAsia="Arial" w:hAnsi="Arial" w:cs="Arial"/>
                <w:color w:val="000000"/>
                <w:sz w:val="20"/>
                <w:szCs w:val="20"/>
              </w:rPr>
              <w:t>duzentos e noventa e seis mil, noventa e seis reais e noventa e dois centavos</w:t>
            </w:r>
            <w:r w:rsidRPr="00AE2116">
              <w:rPr>
                <w:rFonts w:ascii="Arial" w:eastAsia="Arial" w:hAnsi="Arial" w:cs="Arial"/>
                <w:color w:val="000000"/>
                <w:sz w:val="20"/>
                <w:szCs w:val="20"/>
              </w:rPr>
              <w:t xml:space="preserve">), sendo </w:t>
            </w:r>
            <w:r w:rsidR="00453B9A" w:rsidRPr="00AE2116">
              <w:rPr>
                <w:rFonts w:ascii="Arial" w:eastAsia="Arial" w:hAnsi="Arial" w:cs="Arial"/>
                <w:color w:val="000000"/>
                <w:sz w:val="20"/>
                <w:szCs w:val="20"/>
              </w:rPr>
              <w:t>91,80</w:t>
            </w:r>
            <w:r w:rsidRPr="00AE2116">
              <w:rPr>
                <w:rFonts w:ascii="Arial" w:eastAsia="Arial" w:hAnsi="Arial" w:cs="Arial"/>
                <w:color w:val="000000"/>
                <w:sz w:val="20"/>
                <w:szCs w:val="20"/>
              </w:rPr>
              <w:t>% (</w:t>
            </w:r>
            <w:r w:rsidR="00453B9A" w:rsidRPr="00AE2116">
              <w:rPr>
                <w:rFonts w:ascii="Arial" w:eastAsia="Arial" w:hAnsi="Arial" w:cs="Arial"/>
                <w:color w:val="000000"/>
                <w:sz w:val="20"/>
                <w:szCs w:val="20"/>
              </w:rPr>
              <w:t>noventa e um</w:t>
            </w:r>
            <w:r w:rsidR="004107B8" w:rsidRPr="00AE2116">
              <w:rPr>
                <w:rFonts w:ascii="Arial" w:eastAsia="Arial" w:hAnsi="Arial" w:cs="Arial"/>
                <w:color w:val="000000"/>
                <w:sz w:val="20"/>
                <w:szCs w:val="20"/>
              </w:rPr>
              <w:t xml:space="preserve"> vírgula </w:t>
            </w:r>
            <w:r w:rsidR="00453B9A" w:rsidRPr="00AE2116">
              <w:rPr>
                <w:rFonts w:ascii="Arial" w:eastAsia="Arial" w:hAnsi="Arial" w:cs="Arial"/>
                <w:color w:val="000000"/>
                <w:sz w:val="20"/>
                <w:szCs w:val="20"/>
              </w:rPr>
              <w:t>oitenta</w:t>
            </w:r>
            <w:r w:rsidRPr="00AE2116">
              <w:rPr>
                <w:rFonts w:ascii="Arial" w:eastAsia="Arial" w:hAnsi="Arial" w:cs="Arial"/>
                <w:color w:val="000000"/>
                <w:sz w:val="20"/>
                <w:szCs w:val="20"/>
              </w:rPr>
              <w:t xml:space="preserve"> por cento) referente aos materiais e </w:t>
            </w:r>
            <w:r w:rsidR="00453B9A" w:rsidRPr="00AE2116">
              <w:rPr>
                <w:rFonts w:ascii="Arial" w:eastAsia="Arial" w:hAnsi="Arial" w:cs="Arial"/>
                <w:color w:val="000000"/>
                <w:sz w:val="20"/>
                <w:szCs w:val="20"/>
              </w:rPr>
              <w:t>8,20</w:t>
            </w:r>
            <w:r w:rsidRPr="00AE2116">
              <w:rPr>
                <w:rFonts w:ascii="Arial" w:eastAsia="Arial" w:hAnsi="Arial" w:cs="Arial"/>
                <w:color w:val="000000"/>
                <w:sz w:val="20"/>
                <w:szCs w:val="20"/>
              </w:rPr>
              <w:t>% (</w:t>
            </w:r>
            <w:r w:rsidR="00453B9A" w:rsidRPr="00AE2116">
              <w:rPr>
                <w:rFonts w:ascii="Arial" w:eastAsia="Arial" w:hAnsi="Arial" w:cs="Arial"/>
                <w:color w:val="000000"/>
                <w:sz w:val="20"/>
                <w:szCs w:val="20"/>
              </w:rPr>
              <w:t>oito</w:t>
            </w:r>
            <w:r w:rsidR="009B517B" w:rsidRPr="00AE2116">
              <w:rPr>
                <w:rFonts w:ascii="Arial" w:eastAsia="Arial" w:hAnsi="Arial" w:cs="Arial"/>
                <w:color w:val="000000"/>
                <w:sz w:val="20"/>
                <w:szCs w:val="20"/>
              </w:rPr>
              <w:t xml:space="preserve"> </w:t>
            </w:r>
            <w:r w:rsidR="004107B8" w:rsidRPr="00AE2116">
              <w:rPr>
                <w:rFonts w:ascii="Arial" w:eastAsia="Arial" w:hAnsi="Arial" w:cs="Arial"/>
                <w:color w:val="000000"/>
                <w:sz w:val="20"/>
                <w:szCs w:val="20"/>
              </w:rPr>
              <w:t xml:space="preserve">vírgula </w:t>
            </w:r>
            <w:r w:rsidR="00453B9A" w:rsidRPr="00AE2116">
              <w:rPr>
                <w:rFonts w:ascii="Arial" w:eastAsia="Arial" w:hAnsi="Arial" w:cs="Arial"/>
                <w:color w:val="000000"/>
                <w:sz w:val="20"/>
                <w:szCs w:val="20"/>
              </w:rPr>
              <w:t>vinte</w:t>
            </w:r>
            <w:r w:rsidRPr="00AE2116">
              <w:rPr>
                <w:rFonts w:ascii="Arial" w:eastAsia="Arial" w:hAnsi="Arial" w:cs="Arial"/>
                <w:color w:val="000000"/>
                <w:sz w:val="20"/>
                <w:szCs w:val="20"/>
              </w:rPr>
              <w:t xml:space="preserve"> por cento) referente à mão de obra.</w:t>
            </w:r>
          </w:p>
          <w:p w14:paraId="1F579286" w14:textId="77777777" w:rsidR="0013364A" w:rsidRPr="0050398E" w:rsidRDefault="00FA7AA9">
            <w:pPr>
              <w:pStyle w:val="normal1"/>
              <w:widowControl w:val="0"/>
              <w:shd w:val="clear" w:color="auto" w:fill="FFFFFF"/>
              <w:tabs>
                <w:tab w:val="left" w:pos="567"/>
              </w:tabs>
              <w:spacing w:before="57" w:after="0" w:line="240" w:lineRule="auto"/>
              <w:jc w:val="both"/>
              <w:rPr>
                <w:rFonts w:ascii="Arial" w:eastAsia="Arial" w:hAnsi="Arial" w:cs="Arial"/>
                <w:b/>
                <w:sz w:val="20"/>
                <w:szCs w:val="20"/>
              </w:rPr>
            </w:pPr>
            <w:r w:rsidRPr="0050398E">
              <w:rPr>
                <w:rFonts w:ascii="Arial" w:eastAsia="Arial" w:hAnsi="Arial" w:cs="Arial"/>
                <w:b/>
                <w:color w:val="000000"/>
                <w:sz w:val="20"/>
                <w:szCs w:val="20"/>
              </w:rPr>
              <w:t>2.1.1</w:t>
            </w:r>
            <w:r w:rsidRPr="0050398E">
              <w:rPr>
                <w:rFonts w:ascii="Arial" w:eastAsia="Arial" w:hAnsi="Arial" w:cs="Arial"/>
                <w:color w:val="000000"/>
                <w:sz w:val="20"/>
                <w:szCs w:val="20"/>
              </w:rPr>
              <w:t xml:space="preserve"> Não serão aceitas propostas com valor superior ao preço máximo admitida para a licitação.</w:t>
            </w:r>
          </w:p>
          <w:p w14:paraId="7D9CF42B" w14:textId="77777777" w:rsidR="0013364A" w:rsidRPr="0050398E" w:rsidRDefault="00FA7AA9">
            <w:pPr>
              <w:pStyle w:val="normal1"/>
              <w:widowControl w:val="0"/>
              <w:shd w:val="clear" w:color="auto" w:fill="FFFFFF"/>
              <w:tabs>
                <w:tab w:val="left" w:pos="567"/>
              </w:tabs>
              <w:spacing w:before="57" w:after="0" w:line="240" w:lineRule="auto"/>
              <w:jc w:val="both"/>
              <w:rPr>
                <w:rFonts w:ascii="Arial" w:eastAsia="Arial" w:hAnsi="Arial" w:cs="Arial"/>
                <w:b/>
                <w:sz w:val="20"/>
                <w:szCs w:val="20"/>
              </w:rPr>
            </w:pPr>
            <w:r w:rsidRPr="0050398E">
              <w:rPr>
                <w:rFonts w:ascii="Arial" w:eastAsia="Arial" w:hAnsi="Arial" w:cs="Arial"/>
                <w:b/>
                <w:sz w:val="20"/>
                <w:szCs w:val="20"/>
              </w:rPr>
              <w:t>2</w:t>
            </w:r>
            <w:r w:rsidRPr="0050398E">
              <w:rPr>
                <w:rFonts w:ascii="Arial" w:eastAsia="Arial" w:hAnsi="Arial" w:cs="Arial"/>
                <w:b/>
                <w:color w:val="000000"/>
                <w:sz w:val="20"/>
                <w:szCs w:val="20"/>
              </w:rPr>
              <w:t>.1.1.1</w:t>
            </w:r>
            <w:r w:rsidRPr="0050398E">
              <w:rPr>
                <w:rFonts w:ascii="Arial" w:eastAsia="Arial" w:hAnsi="Arial" w:cs="Arial"/>
                <w:color w:val="000000"/>
                <w:sz w:val="20"/>
                <w:szCs w:val="20"/>
              </w:rPr>
              <w:t xml:space="preserve"> </w:t>
            </w:r>
            <w:r w:rsidRPr="0050398E">
              <w:rPr>
                <w:rFonts w:ascii="Arial" w:eastAsia="Arial" w:hAnsi="Arial" w:cs="Arial"/>
                <w:sz w:val="20"/>
                <w:szCs w:val="20"/>
              </w:rPr>
              <w:t>Encerrada a fase de lances, após a negociação, serão desclassificadas as propostas que permanecerem acima dos valores unitários máximos e totais máximos fixados neste Edital.</w:t>
            </w:r>
          </w:p>
          <w:p w14:paraId="09501F7E" w14:textId="77777777" w:rsidR="0013364A" w:rsidRPr="0050398E" w:rsidRDefault="00FA7AA9" w:rsidP="00A76DEF">
            <w:pPr>
              <w:pStyle w:val="normal1"/>
              <w:widowControl w:val="0"/>
              <w:shd w:val="clear" w:color="auto" w:fill="FFFFFF"/>
              <w:tabs>
                <w:tab w:val="left" w:pos="567"/>
              </w:tabs>
              <w:spacing w:after="0" w:line="240" w:lineRule="auto"/>
              <w:jc w:val="both"/>
              <w:rPr>
                <w:rFonts w:ascii="Arial" w:eastAsia="Arial" w:hAnsi="Arial" w:cs="Arial"/>
                <w:b/>
                <w:sz w:val="20"/>
                <w:szCs w:val="20"/>
              </w:rPr>
            </w:pPr>
            <w:r w:rsidRPr="0050398E">
              <w:rPr>
                <w:rFonts w:ascii="Arial" w:eastAsia="Arial" w:hAnsi="Arial" w:cs="Arial"/>
                <w:b/>
                <w:sz w:val="20"/>
                <w:szCs w:val="20"/>
              </w:rPr>
              <w:t>2.1.2</w:t>
            </w:r>
            <w:r w:rsidRPr="0050398E">
              <w:rPr>
                <w:rFonts w:ascii="Arial" w:eastAsia="Arial" w:hAnsi="Arial" w:cs="Arial"/>
                <w:sz w:val="20"/>
                <w:szCs w:val="20"/>
              </w:rPr>
              <w:t xml:space="preserve"> O BDI, que incidirá sobre o somatório dos custos totais de cada item de serviço, poderá ser apresentado à parte, com a proposta, sendo ali necessariamente detalhada sua composição.</w:t>
            </w:r>
          </w:p>
          <w:p w14:paraId="61D4E0A4" w14:textId="77777777" w:rsidR="0013364A" w:rsidRPr="0050398E" w:rsidRDefault="00FA7AA9" w:rsidP="00A76DEF">
            <w:pPr>
              <w:pStyle w:val="normal1"/>
              <w:shd w:val="clear" w:color="auto" w:fill="FFFFFF"/>
              <w:spacing w:after="0"/>
              <w:rPr>
                <w:rFonts w:ascii="Arial" w:eastAsia="Arial" w:hAnsi="Arial" w:cs="Arial"/>
                <w:b/>
                <w:color w:val="000000"/>
                <w:sz w:val="20"/>
                <w:szCs w:val="20"/>
              </w:rPr>
            </w:pPr>
            <w:r w:rsidRPr="0050398E">
              <w:rPr>
                <w:rFonts w:ascii="Arial" w:eastAsia="Arial" w:hAnsi="Arial" w:cs="Arial"/>
                <w:b/>
                <w:color w:val="000000"/>
                <w:sz w:val="20"/>
                <w:szCs w:val="20"/>
              </w:rPr>
              <w:t>2.1.3</w:t>
            </w:r>
            <w:r w:rsidRPr="0050398E">
              <w:rPr>
                <w:rFonts w:ascii="Arial" w:eastAsia="Arial" w:hAnsi="Arial" w:cs="Arial"/>
                <w:color w:val="000000"/>
                <w:sz w:val="20"/>
                <w:szCs w:val="20"/>
              </w:rPr>
              <w:t xml:space="preserve"> O BDI Referencial utilizado para estabelecer o preço máximo é dado conforme Anexo XII.</w:t>
            </w:r>
          </w:p>
          <w:p w14:paraId="3EBAD270" w14:textId="77777777" w:rsidR="0013364A" w:rsidRPr="0050398E" w:rsidRDefault="00FA7AA9" w:rsidP="00A76DEF">
            <w:pPr>
              <w:pStyle w:val="normal1"/>
              <w:shd w:val="clear" w:color="auto" w:fill="FFFFFF"/>
              <w:spacing w:after="0"/>
              <w:rPr>
                <w:rFonts w:ascii="Arial" w:eastAsia="Arial" w:hAnsi="Arial" w:cs="Arial"/>
                <w:b/>
                <w:color w:val="000000"/>
                <w:sz w:val="20"/>
                <w:szCs w:val="20"/>
              </w:rPr>
            </w:pPr>
            <w:r w:rsidRPr="0050398E">
              <w:rPr>
                <w:rFonts w:ascii="Arial" w:eastAsia="Arial" w:hAnsi="Arial" w:cs="Arial"/>
                <w:b/>
                <w:color w:val="000000"/>
                <w:sz w:val="20"/>
                <w:szCs w:val="20"/>
              </w:rPr>
              <w:lastRenderedPageBreak/>
              <w:t>2.1.4</w:t>
            </w:r>
            <w:r w:rsidRPr="0050398E">
              <w:rPr>
                <w:rFonts w:ascii="Arial" w:eastAsia="Arial" w:hAnsi="Arial" w:cs="Arial"/>
                <w:color w:val="000000"/>
                <w:sz w:val="20"/>
                <w:szCs w:val="20"/>
              </w:rPr>
              <w:t xml:space="preserve"> Caso licitante poderá compor sua taxa de BDI com base em fórmula apresentada no Anexo XI.</w:t>
            </w:r>
          </w:p>
          <w:p w14:paraId="5461E7E5" w14:textId="77777777" w:rsidR="00A76DEF" w:rsidRPr="0050398E" w:rsidRDefault="00FA7AA9" w:rsidP="00A76DEF">
            <w:pPr>
              <w:pStyle w:val="normal1"/>
              <w:shd w:val="clear" w:color="auto" w:fill="FFFFFF"/>
              <w:spacing w:after="0"/>
              <w:rPr>
                <w:rFonts w:ascii="Arial" w:eastAsia="Arial" w:hAnsi="Arial" w:cs="Arial"/>
                <w:b/>
                <w:color w:val="000000"/>
                <w:sz w:val="20"/>
                <w:szCs w:val="20"/>
              </w:rPr>
            </w:pPr>
            <w:r w:rsidRPr="0050398E">
              <w:rPr>
                <w:rFonts w:ascii="Arial" w:eastAsia="Arial" w:hAnsi="Arial" w:cs="Arial"/>
                <w:b/>
                <w:color w:val="000000"/>
                <w:sz w:val="20"/>
                <w:szCs w:val="20"/>
              </w:rPr>
              <w:t>2.1.5</w:t>
            </w:r>
            <w:r w:rsidRPr="0050398E">
              <w:rPr>
                <w:rFonts w:ascii="Arial" w:eastAsia="Arial" w:hAnsi="Arial" w:cs="Arial"/>
                <w:color w:val="000000"/>
                <w:sz w:val="20"/>
                <w:szCs w:val="20"/>
              </w:rPr>
              <w:t xml:space="preserve"> Caso o licitante não apresente a composição do BDI, conforme itens 2.1.3 e 2.1.4, considerar-se-á que adotou o BDI Referencial constante do Anexo XII deste Edital.</w:t>
            </w:r>
          </w:p>
          <w:p w14:paraId="67CEFA1E" w14:textId="77777777" w:rsidR="00A76DEF" w:rsidRPr="0050398E" w:rsidRDefault="00FA7AA9" w:rsidP="00A76DEF">
            <w:pPr>
              <w:pStyle w:val="normal1"/>
              <w:shd w:val="clear" w:color="auto" w:fill="FFFFFF"/>
              <w:spacing w:after="0"/>
              <w:rPr>
                <w:rFonts w:ascii="Arial" w:eastAsia="Arial" w:hAnsi="Arial" w:cs="Arial"/>
                <w:b/>
                <w:color w:val="000000"/>
                <w:sz w:val="20"/>
                <w:szCs w:val="20"/>
              </w:rPr>
            </w:pPr>
            <w:r w:rsidRPr="0050398E">
              <w:rPr>
                <w:rFonts w:ascii="Arial" w:eastAsia="Arial" w:hAnsi="Arial" w:cs="Arial"/>
                <w:b/>
                <w:color w:val="000000"/>
                <w:sz w:val="20"/>
                <w:szCs w:val="20"/>
              </w:rPr>
              <w:t>2.1.6</w:t>
            </w:r>
            <w:r w:rsidRPr="0050398E">
              <w:rPr>
                <w:rFonts w:ascii="Arial" w:eastAsia="Arial" w:hAnsi="Arial" w:cs="Arial"/>
                <w:color w:val="000000"/>
                <w:sz w:val="20"/>
                <w:szCs w:val="20"/>
              </w:rPr>
              <w:t xml:space="preserve"> Os encargos sociais sobre os custos da mão de obra horistas utilizadas como referência são os constantes da Planilha do Anexo X.</w:t>
            </w:r>
          </w:p>
          <w:p w14:paraId="3078D447" w14:textId="06A48E49" w:rsidR="0013364A" w:rsidRPr="0050398E" w:rsidRDefault="00FA7AA9" w:rsidP="00A76DEF">
            <w:pPr>
              <w:pStyle w:val="normal1"/>
              <w:shd w:val="clear" w:color="auto" w:fill="FFFFFF"/>
              <w:spacing w:after="0"/>
              <w:rPr>
                <w:rFonts w:ascii="Arial" w:eastAsia="Arial" w:hAnsi="Arial" w:cs="Arial"/>
                <w:b/>
                <w:color w:val="000000"/>
                <w:sz w:val="20"/>
                <w:szCs w:val="20"/>
              </w:rPr>
            </w:pPr>
            <w:r w:rsidRPr="0050398E">
              <w:rPr>
                <w:rFonts w:ascii="Arial" w:eastAsia="Arial" w:hAnsi="Arial" w:cs="Arial"/>
                <w:b/>
                <w:color w:val="000000"/>
                <w:sz w:val="20"/>
                <w:szCs w:val="20"/>
              </w:rPr>
              <w:t>2.1.7</w:t>
            </w:r>
            <w:r w:rsidRPr="0050398E">
              <w:rPr>
                <w:rFonts w:ascii="Arial" w:eastAsia="Arial" w:hAnsi="Arial" w:cs="Arial"/>
                <w:color w:val="000000"/>
                <w:sz w:val="20"/>
                <w:szCs w:val="20"/>
              </w:rPr>
              <w:t xml:space="preserve"> Os Licitantes deverão obedecer ao critério de julgamento da proposta no sistema de compras eletrônicas adotado pela Administração estadual</w:t>
            </w:r>
            <w:r w:rsidR="00C1387D" w:rsidRPr="0050398E">
              <w:rPr>
                <w:rFonts w:ascii="Arial" w:eastAsia="Arial" w:hAnsi="Arial" w:cs="Arial"/>
                <w:color w:val="000000"/>
                <w:sz w:val="20"/>
                <w:szCs w:val="20"/>
              </w:rPr>
              <w:t xml:space="preserve"> [https://www.gov.br/compras]</w:t>
            </w:r>
            <w:r w:rsidRPr="0050398E">
              <w:rPr>
                <w:rFonts w:ascii="Arial" w:eastAsia="Arial" w:hAnsi="Arial" w:cs="Arial"/>
                <w:color w:val="000000"/>
                <w:sz w:val="20"/>
                <w:szCs w:val="20"/>
              </w:rPr>
              <w:t>, que será o preço total da licitação, não ultrapassando o máximo fixado.</w:t>
            </w:r>
          </w:p>
        </w:tc>
      </w:tr>
    </w:tbl>
    <w:p w14:paraId="791F08AF" w14:textId="77777777" w:rsidR="0013364A" w:rsidRPr="0050398E" w:rsidRDefault="0013364A">
      <w:pPr>
        <w:pStyle w:val="normal1"/>
        <w:shd w:val="clear" w:color="auto" w:fill="FFFFFF"/>
        <w:tabs>
          <w:tab w:val="left" w:pos="284"/>
        </w:tabs>
        <w:spacing w:before="57" w:after="0" w:line="240" w:lineRule="auto"/>
        <w:ind w:right="-1"/>
        <w:jc w:val="both"/>
        <w:rPr>
          <w:rFonts w:ascii="Arial" w:eastAsia="Arial" w:hAnsi="Arial" w:cs="Arial"/>
          <w:sz w:val="20"/>
          <w:szCs w:val="20"/>
          <w:highlight w:val="white"/>
        </w:rPr>
      </w:pPr>
    </w:p>
    <w:tbl>
      <w:tblPr>
        <w:tblStyle w:val="TableNormal"/>
        <w:tblW w:w="9075" w:type="dxa"/>
        <w:tblInd w:w="-55" w:type="dxa"/>
        <w:tblLayout w:type="fixed"/>
        <w:tblCellMar>
          <w:left w:w="108" w:type="dxa"/>
          <w:right w:w="108" w:type="dxa"/>
        </w:tblCellMar>
        <w:tblLook w:val="0000" w:firstRow="0" w:lastRow="0" w:firstColumn="0" w:lastColumn="0" w:noHBand="0" w:noVBand="0"/>
      </w:tblPr>
      <w:tblGrid>
        <w:gridCol w:w="9075"/>
      </w:tblGrid>
      <w:tr w:rsidR="0013364A" w:rsidRPr="0050398E" w14:paraId="06D94BD9" w14:textId="77777777">
        <w:tc>
          <w:tcPr>
            <w:tcW w:w="9075" w:type="dxa"/>
            <w:tcBorders>
              <w:top w:val="single" w:sz="8" w:space="0" w:color="000000"/>
              <w:left w:val="single" w:sz="8" w:space="0" w:color="000000"/>
              <w:bottom w:val="single" w:sz="8" w:space="0" w:color="000000"/>
              <w:right w:val="single" w:sz="8" w:space="0" w:color="000000"/>
            </w:tcBorders>
          </w:tcPr>
          <w:p w14:paraId="369D2CDE" w14:textId="77777777" w:rsidR="0013364A" w:rsidRPr="0050398E" w:rsidRDefault="00FA7AA9">
            <w:pPr>
              <w:pStyle w:val="normal1"/>
              <w:shd w:val="clear" w:color="auto" w:fill="FFFFFF"/>
              <w:spacing w:before="57" w:after="0" w:line="240" w:lineRule="auto"/>
              <w:ind w:right="-1"/>
              <w:jc w:val="both"/>
              <w:rPr>
                <w:rFonts w:ascii="Arial" w:eastAsia="Arial" w:hAnsi="Arial" w:cs="Arial"/>
              </w:rPr>
            </w:pPr>
            <w:r w:rsidRPr="0050398E">
              <w:rPr>
                <w:rFonts w:ascii="Arial" w:eastAsia="Arial" w:hAnsi="Arial" w:cs="Arial"/>
                <w:b/>
                <w:sz w:val="20"/>
                <w:szCs w:val="20"/>
                <w:highlight w:val="white"/>
              </w:rPr>
              <w:t>3 DOS RECURSOS ORÇAMENTÁRIOS:</w:t>
            </w:r>
          </w:p>
          <w:p w14:paraId="46CF0DE6" w14:textId="77777777" w:rsidR="0013364A" w:rsidRPr="0050398E" w:rsidRDefault="00FA7AA9">
            <w:pPr>
              <w:pStyle w:val="normal1"/>
              <w:shd w:val="clear" w:color="auto" w:fill="FFFFFF"/>
              <w:spacing w:after="57" w:line="240" w:lineRule="auto"/>
              <w:ind w:right="-30"/>
              <w:rPr>
                <w:rFonts w:ascii="Arial" w:hAnsi="Arial" w:cs="Arial"/>
                <w:sz w:val="20"/>
                <w:szCs w:val="20"/>
              </w:rPr>
            </w:pPr>
            <w:r w:rsidRPr="0050398E">
              <w:rPr>
                <w:rFonts w:ascii="Arial" w:eastAsia="Arial" w:hAnsi="Arial" w:cs="Arial"/>
                <w:sz w:val="20"/>
                <w:szCs w:val="20"/>
              </w:rPr>
              <w:t>3.1 As despesas decorrentes da presente contratação correrão à conta de recursos específicos consignados no Orçamento Geral do Estado deste exercício, na dotação abaixo discriminada:</w:t>
            </w:r>
          </w:p>
          <w:p w14:paraId="2B0C2463" w14:textId="4EAAA4CC" w:rsidR="0013364A" w:rsidRPr="00AE2116" w:rsidRDefault="00FA7AA9">
            <w:pPr>
              <w:pStyle w:val="normal1"/>
              <w:shd w:val="clear" w:color="auto" w:fill="FFFFFF"/>
              <w:spacing w:after="57" w:line="240" w:lineRule="auto"/>
              <w:ind w:left="567"/>
              <w:jc w:val="both"/>
              <w:rPr>
                <w:rFonts w:ascii="Arial" w:eastAsia="Arial" w:hAnsi="Arial" w:cs="Arial"/>
                <w:color w:val="000000"/>
                <w:sz w:val="20"/>
                <w:szCs w:val="20"/>
              </w:rPr>
            </w:pPr>
            <w:r w:rsidRPr="00AE2116">
              <w:rPr>
                <w:rFonts w:ascii="Arial" w:eastAsia="Arial" w:hAnsi="Arial" w:cs="Arial"/>
                <w:color w:val="000000"/>
                <w:sz w:val="20"/>
                <w:szCs w:val="20"/>
              </w:rPr>
              <w:t xml:space="preserve">Gestão/Unidade: </w:t>
            </w:r>
            <w:r w:rsidR="004107B8" w:rsidRPr="00AE2116">
              <w:rPr>
                <w:rFonts w:ascii="Arial" w:eastAsia="Arial" w:hAnsi="Arial" w:cs="Arial"/>
                <w:color w:val="000000"/>
                <w:sz w:val="20"/>
                <w:szCs w:val="20"/>
              </w:rPr>
              <w:t>4546.12.364.364.34.8131</w:t>
            </w:r>
          </w:p>
          <w:p w14:paraId="2FA3E3C2" w14:textId="4D17B977" w:rsidR="0013364A" w:rsidRPr="00AE2116" w:rsidRDefault="00FA7AA9" w:rsidP="004107B8">
            <w:pPr>
              <w:pStyle w:val="normal1"/>
              <w:shd w:val="clear" w:color="auto" w:fill="FFFFFF"/>
              <w:spacing w:after="57" w:line="240" w:lineRule="auto"/>
              <w:ind w:left="567"/>
              <w:jc w:val="both"/>
              <w:rPr>
                <w:rFonts w:ascii="Arial" w:eastAsia="Arial" w:hAnsi="Arial" w:cs="Arial"/>
                <w:color w:val="000000"/>
                <w:sz w:val="20"/>
                <w:szCs w:val="20"/>
              </w:rPr>
            </w:pPr>
            <w:r w:rsidRPr="00AE2116">
              <w:rPr>
                <w:rFonts w:ascii="Arial" w:eastAsia="Arial" w:hAnsi="Arial" w:cs="Arial"/>
                <w:color w:val="000000"/>
                <w:sz w:val="20"/>
                <w:szCs w:val="20"/>
              </w:rPr>
              <w:t xml:space="preserve">Fonte de Recursos: </w:t>
            </w:r>
            <w:r w:rsidR="004107B8" w:rsidRPr="00AE2116">
              <w:rPr>
                <w:rFonts w:ascii="Arial" w:eastAsia="Arial" w:hAnsi="Arial" w:cs="Arial"/>
                <w:color w:val="000000"/>
                <w:sz w:val="20"/>
                <w:szCs w:val="20"/>
              </w:rPr>
              <w:t>500.000.000</w:t>
            </w:r>
          </w:p>
          <w:p w14:paraId="74E51480" w14:textId="0671E3BE" w:rsidR="0013364A" w:rsidRPr="0050398E" w:rsidRDefault="00FA7AA9" w:rsidP="00E2455D">
            <w:pPr>
              <w:pStyle w:val="normal1"/>
              <w:shd w:val="clear" w:color="auto" w:fill="FFFFFF"/>
              <w:spacing w:after="57" w:line="240" w:lineRule="auto"/>
              <w:ind w:left="567"/>
              <w:jc w:val="both"/>
              <w:rPr>
                <w:rFonts w:ascii="Arial" w:eastAsia="Arial" w:hAnsi="Arial" w:cs="Arial"/>
              </w:rPr>
            </w:pPr>
            <w:r w:rsidRPr="00AE2116">
              <w:rPr>
                <w:rFonts w:ascii="Arial" w:eastAsia="Arial" w:hAnsi="Arial" w:cs="Arial"/>
                <w:color w:val="000000"/>
                <w:sz w:val="20"/>
                <w:szCs w:val="20"/>
              </w:rPr>
              <w:t xml:space="preserve">Elemento de Despesa: </w:t>
            </w:r>
            <w:r w:rsidR="00453B9A" w:rsidRPr="00AE2116">
              <w:rPr>
                <w:rFonts w:ascii="Arial" w:eastAsia="Arial" w:hAnsi="Arial" w:cs="Arial"/>
                <w:color w:val="000000"/>
                <w:sz w:val="20"/>
                <w:szCs w:val="20"/>
              </w:rPr>
              <w:t>3.3.90.3916</w:t>
            </w:r>
            <w:r w:rsidR="004107B8" w:rsidRPr="00AE2116">
              <w:rPr>
                <w:rFonts w:ascii="Arial" w:eastAsia="Arial" w:hAnsi="Arial" w:cs="Arial"/>
                <w:color w:val="000000"/>
                <w:sz w:val="20"/>
                <w:szCs w:val="20"/>
              </w:rPr>
              <w:t xml:space="preserve"> – </w:t>
            </w:r>
            <w:r w:rsidR="00453B9A" w:rsidRPr="00AE2116">
              <w:rPr>
                <w:rFonts w:ascii="Arial" w:eastAsia="Arial" w:hAnsi="Arial" w:cs="Arial"/>
                <w:color w:val="000000"/>
                <w:sz w:val="20"/>
                <w:szCs w:val="20"/>
              </w:rPr>
              <w:t>Manutenção e Conservação de Bens Imóveis</w:t>
            </w:r>
          </w:p>
          <w:p w14:paraId="13507195" w14:textId="1FB4F656" w:rsidR="0013364A" w:rsidRPr="0050398E" w:rsidRDefault="00FA7AA9">
            <w:pPr>
              <w:pStyle w:val="normal1"/>
              <w:widowControl w:val="0"/>
              <w:shd w:val="clear" w:color="auto" w:fill="FFFFFF"/>
              <w:tabs>
                <w:tab w:val="left" w:pos="567"/>
              </w:tabs>
              <w:spacing w:before="57" w:after="0" w:line="240" w:lineRule="auto"/>
              <w:jc w:val="both"/>
              <w:rPr>
                <w:rFonts w:ascii="Arial" w:eastAsia="Arial" w:hAnsi="Arial" w:cs="Arial"/>
                <w:b/>
                <w:sz w:val="20"/>
                <w:szCs w:val="20"/>
                <w:highlight w:val="white"/>
              </w:rPr>
            </w:pPr>
            <w:r w:rsidRPr="0050398E">
              <w:rPr>
                <w:rFonts w:ascii="Arial" w:eastAsia="Arial" w:hAnsi="Arial" w:cs="Arial"/>
                <w:b/>
                <w:sz w:val="20"/>
                <w:szCs w:val="20"/>
                <w:highlight w:val="white"/>
              </w:rPr>
              <w:t>3.2</w:t>
            </w:r>
            <w:r w:rsidRPr="0050398E">
              <w:rPr>
                <w:rFonts w:ascii="Arial" w:eastAsia="Arial" w:hAnsi="Arial" w:cs="Arial"/>
                <w:sz w:val="20"/>
                <w:szCs w:val="20"/>
                <w:highlight w:val="white"/>
              </w:rPr>
              <w:t xml:space="preserve"> Os pagamentos referentes aos serviços executados e certificados serão efetuados pela </w:t>
            </w:r>
            <w:r w:rsidR="004107B8" w:rsidRPr="0050398E">
              <w:rPr>
                <w:rFonts w:ascii="Arial" w:eastAsia="Arial" w:hAnsi="Arial" w:cs="Arial"/>
                <w:sz w:val="20"/>
                <w:szCs w:val="20"/>
                <w:highlight w:val="white"/>
              </w:rPr>
              <w:t>Universidade Estadual do Paraná – Campus de Paranaguá</w:t>
            </w:r>
            <w:r w:rsidRPr="0050398E">
              <w:rPr>
                <w:rFonts w:ascii="Arial" w:eastAsia="Arial" w:hAnsi="Arial" w:cs="Arial"/>
                <w:sz w:val="20"/>
                <w:szCs w:val="20"/>
                <w:highlight w:val="white"/>
              </w:rPr>
              <w:t>, em conformidade com o disposto no contrato</w:t>
            </w:r>
            <w:r w:rsidRPr="0050398E">
              <w:rPr>
                <w:rFonts w:ascii="Arial" w:eastAsia="Arial" w:hAnsi="Arial" w:cs="Arial"/>
                <w:sz w:val="20"/>
                <w:szCs w:val="20"/>
              </w:rPr>
              <w:t xml:space="preserve"> (Anexo I).</w:t>
            </w:r>
          </w:p>
          <w:p w14:paraId="10221701" w14:textId="77777777" w:rsidR="0013364A" w:rsidRPr="0050398E" w:rsidRDefault="00FA7AA9">
            <w:pPr>
              <w:pStyle w:val="normal1"/>
              <w:widowControl w:val="0"/>
              <w:shd w:val="clear" w:color="auto" w:fill="FFFFFF"/>
              <w:tabs>
                <w:tab w:val="left" w:pos="567"/>
              </w:tabs>
              <w:spacing w:before="57" w:after="0" w:line="240" w:lineRule="auto"/>
              <w:jc w:val="both"/>
              <w:rPr>
                <w:rFonts w:ascii="Arial" w:hAnsi="Arial" w:cs="Arial"/>
              </w:rPr>
            </w:pPr>
            <w:r w:rsidRPr="0050398E">
              <w:rPr>
                <w:rFonts w:ascii="Arial" w:eastAsia="Arial" w:hAnsi="Arial" w:cs="Arial"/>
                <w:b/>
                <w:sz w:val="20"/>
                <w:szCs w:val="20"/>
                <w:highlight w:val="white"/>
              </w:rPr>
              <w:t>3.3</w:t>
            </w:r>
            <w:r w:rsidRPr="0050398E">
              <w:rPr>
                <w:rFonts w:ascii="Arial" w:eastAsia="Arial" w:hAnsi="Arial" w:cs="Arial"/>
                <w:sz w:val="20"/>
                <w:szCs w:val="20"/>
                <w:highlight w:val="white"/>
              </w:rPr>
              <w:t xml:space="preserve"> As faturas correspondentes aos serviços a serem executados deverão ser emitidas pelo contratado em nome do órgão do órgão/entidade que efetuará o pagamento.</w:t>
            </w:r>
          </w:p>
        </w:tc>
      </w:tr>
    </w:tbl>
    <w:p w14:paraId="593F6613" w14:textId="77777777" w:rsidR="0013364A" w:rsidRPr="0050398E" w:rsidRDefault="0013364A">
      <w:pPr>
        <w:pStyle w:val="normal1"/>
        <w:shd w:val="clear" w:color="auto" w:fill="FFFFFF"/>
        <w:tabs>
          <w:tab w:val="left" w:pos="284"/>
        </w:tabs>
        <w:spacing w:before="57" w:after="0" w:line="240" w:lineRule="auto"/>
        <w:jc w:val="both"/>
        <w:rPr>
          <w:rFonts w:ascii="Arial" w:eastAsia="Arial" w:hAnsi="Arial" w:cs="Arial"/>
          <w:sz w:val="20"/>
          <w:szCs w:val="20"/>
          <w:highlight w:val="white"/>
        </w:rPr>
      </w:pPr>
    </w:p>
    <w:tbl>
      <w:tblPr>
        <w:tblStyle w:val="TableNormal"/>
        <w:tblW w:w="9075" w:type="dxa"/>
        <w:tblInd w:w="-55" w:type="dxa"/>
        <w:tblLayout w:type="fixed"/>
        <w:tblCellMar>
          <w:left w:w="108" w:type="dxa"/>
          <w:right w:w="108" w:type="dxa"/>
        </w:tblCellMar>
        <w:tblLook w:val="0000" w:firstRow="0" w:lastRow="0" w:firstColumn="0" w:lastColumn="0" w:noHBand="0" w:noVBand="0"/>
      </w:tblPr>
      <w:tblGrid>
        <w:gridCol w:w="9075"/>
      </w:tblGrid>
      <w:tr w:rsidR="0013364A" w:rsidRPr="0050398E" w14:paraId="18C0ECC1" w14:textId="77777777" w:rsidTr="5035587F">
        <w:tc>
          <w:tcPr>
            <w:tcW w:w="907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03BC11D" w14:textId="77777777" w:rsidR="0013364A" w:rsidRPr="0050398E" w:rsidRDefault="00FA7AA9">
            <w:pPr>
              <w:pStyle w:val="normal1"/>
              <w:shd w:val="clear" w:color="auto" w:fill="FFFFFF"/>
              <w:spacing w:before="57" w:after="0" w:line="240" w:lineRule="auto"/>
              <w:ind w:right="57"/>
              <w:jc w:val="both"/>
              <w:rPr>
                <w:rFonts w:ascii="Arial" w:eastAsia="Arial" w:hAnsi="Arial" w:cs="Arial"/>
                <w:color w:val="000000"/>
                <w:sz w:val="20"/>
                <w:szCs w:val="20"/>
                <w:highlight w:val="white"/>
              </w:rPr>
            </w:pPr>
            <w:r w:rsidRPr="0050398E">
              <w:rPr>
                <w:rFonts w:ascii="Arial" w:eastAsia="Arial" w:hAnsi="Arial" w:cs="Arial"/>
                <w:b/>
                <w:color w:val="000000"/>
                <w:sz w:val="20"/>
                <w:szCs w:val="20"/>
                <w:highlight w:val="white"/>
              </w:rPr>
              <w:t>4 SISTEMA DO PREGÃO ELETRÔNICO:</w:t>
            </w:r>
          </w:p>
          <w:p w14:paraId="3F6C6A0D" w14:textId="269BF0F0" w:rsidR="0013364A" w:rsidRPr="0050398E" w:rsidRDefault="00FA7AA9" w:rsidP="00DA26DD">
            <w:pPr>
              <w:pStyle w:val="normal1"/>
              <w:spacing w:after="0" w:line="240" w:lineRule="auto"/>
              <w:ind w:right="57"/>
              <w:jc w:val="both"/>
              <w:rPr>
                <w:rFonts w:ascii="Arial" w:eastAsia="Arial" w:hAnsi="Arial" w:cs="Arial"/>
                <w:color w:val="000000"/>
                <w:sz w:val="20"/>
                <w:szCs w:val="20"/>
              </w:rPr>
            </w:pPr>
            <w:r w:rsidRPr="0050398E">
              <w:rPr>
                <w:rFonts w:ascii="Arial" w:eastAsia="Arial" w:hAnsi="Arial" w:cs="Arial"/>
                <w:color w:val="000000"/>
                <w:sz w:val="20"/>
                <w:szCs w:val="20"/>
                <w:highlight w:val="white"/>
              </w:rPr>
              <w:t xml:space="preserve">O pregão será realizado por meio do sistema eletrônico de </w:t>
            </w:r>
            <w:r w:rsidRPr="0050398E">
              <w:rPr>
                <w:rFonts w:ascii="Arial" w:eastAsia="Arial" w:hAnsi="Arial" w:cs="Arial"/>
                <w:color w:val="000000"/>
                <w:sz w:val="20"/>
                <w:szCs w:val="20"/>
              </w:rPr>
              <w:t xml:space="preserve">licitações </w:t>
            </w:r>
            <w:r w:rsidR="003B44FC" w:rsidRPr="0050398E">
              <w:rPr>
                <w:rFonts w:ascii="Arial" w:eastAsia="Arial" w:hAnsi="Arial" w:cs="Arial"/>
                <w:color w:val="000000"/>
                <w:sz w:val="20"/>
                <w:szCs w:val="20"/>
              </w:rPr>
              <w:t>www.gov.br/compras/pt.br</w:t>
            </w:r>
            <w:r w:rsidRPr="0050398E">
              <w:rPr>
                <w:rFonts w:ascii="Arial" w:eastAsia="Arial" w:hAnsi="Arial" w:cs="Arial"/>
                <w:color w:val="000000"/>
                <w:sz w:val="20"/>
                <w:szCs w:val="20"/>
              </w:rPr>
              <w:t xml:space="preserve">. O endereço eletrônico para recebimento e abertura de propostas é o </w:t>
            </w:r>
            <w:r w:rsidR="003B44FC" w:rsidRPr="0050398E">
              <w:rPr>
                <w:rFonts w:ascii="Arial" w:eastAsia="Arial" w:hAnsi="Arial" w:cs="Arial"/>
                <w:color w:val="000000"/>
                <w:sz w:val="20"/>
                <w:szCs w:val="20"/>
              </w:rPr>
              <w:t>www.gov.br/compras/pt.br</w:t>
            </w:r>
            <w:r w:rsidRPr="0050398E">
              <w:rPr>
                <w:rFonts w:ascii="Arial" w:eastAsia="Arial" w:hAnsi="Arial" w:cs="Arial"/>
                <w:color w:val="000080"/>
                <w:sz w:val="20"/>
                <w:szCs w:val="20"/>
                <w:u w:val="single"/>
              </w:rPr>
              <w:t>.</w:t>
            </w:r>
          </w:p>
          <w:p w14:paraId="3D2D3995" w14:textId="4776F1AB" w:rsidR="0013364A" w:rsidRPr="0050398E" w:rsidRDefault="00FA7AA9" w:rsidP="5035587F">
            <w:pPr>
              <w:pStyle w:val="normal1"/>
              <w:shd w:val="clear" w:color="auto" w:fill="FFFFFF" w:themeFill="background1"/>
              <w:spacing w:before="57" w:after="0" w:line="240" w:lineRule="auto"/>
              <w:ind w:right="57"/>
              <w:jc w:val="both"/>
              <w:rPr>
                <w:rFonts w:ascii="Arial" w:eastAsia="Arial" w:hAnsi="Arial" w:cs="Arial"/>
                <w:sz w:val="20"/>
                <w:szCs w:val="20"/>
              </w:rPr>
            </w:pPr>
            <w:r w:rsidRPr="0050398E">
              <w:rPr>
                <w:rFonts w:ascii="Arial" w:eastAsia="Arial" w:hAnsi="Arial" w:cs="Arial"/>
                <w:color w:val="000000" w:themeColor="text1"/>
                <w:sz w:val="20"/>
                <w:szCs w:val="20"/>
                <w:highlight w:val="white"/>
              </w:rPr>
              <w:t xml:space="preserve">O edital </w:t>
            </w:r>
            <w:r w:rsidRPr="0050398E">
              <w:rPr>
                <w:rFonts w:ascii="Arial" w:eastAsia="Arial" w:hAnsi="Arial" w:cs="Arial"/>
                <w:color w:val="000000" w:themeColor="text1"/>
                <w:sz w:val="20"/>
                <w:szCs w:val="20"/>
              </w:rPr>
              <w:t xml:space="preserve">está disponível na </w:t>
            </w:r>
            <w:r w:rsidRPr="0050398E">
              <w:rPr>
                <w:rFonts w:ascii="Arial" w:eastAsia="Arial" w:hAnsi="Arial" w:cs="Arial"/>
                <w:i/>
                <w:iCs/>
                <w:color w:val="000000" w:themeColor="text1"/>
                <w:sz w:val="20"/>
                <w:szCs w:val="20"/>
              </w:rPr>
              <w:t>internet</w:t>
            </w:r>
            <w:r w:rsidRPr="0050398E">
              <w:rPr>
                <w:rFonts w:ascii="Arial" w:eastAsia="Arial" w:hAnsi="Arial" w:cs="Arial"/>
                <w:color w:val="000000" w:themeColor="text1"/>
                <w:sz w:val="20"/>
                <w:szCs w:val="20"/>
              </w:rPr>
              <w:t xml:space="preserve">, nas páginas do Portal Nacional de Contratações Públicas </w:t>
            </w:r>
            <w:r w:rsidRPr="0050398E">
              <w:rPr>
                <w:rFonts w:ascii="Arial" w:eastAsia="Arial" w:hAnsi="Arial" w:cs="Arial"/>
                <w:sz w:val="20"/>
                <w:szCs w:val="20"/>
              </w:rPr>
              <w:t xml:space="preserve">https://pncp.gov.br/, </w:t>
            </w:r>
            <w:hyperlink r:id="rId9">
              <w:r w:rsidR="0013364A" w:rsidRPr="0050398E">
                <w:rPr>
                  <w:rFonts w:ascii="Arial" w:eastAsia="Arial" w:hAnsi="Arial" w:cs="Arial"/>
                  <w:sz w:val="20"/>
                  <w:szCs w:val="20"/>
                  <w:u w:val="single"/>
                </w:rPr>
                <w:t>www.comprasparana.pr.gov.br</w:t>
              </w:r>
            </w:hyperlink>
            <w:r w:rsidRPr="0050398E">
              <w:rPr>
                <w:rFonts w:ascii="Arial" w:eastAsia="Arial" w:hAnsi="Arial" w:cs="Arial"/>
                <w:sz w:val="20"/>
                <w:szCs w:val="20"/>
              </w:rPr>
              <w:t>.</w:t>
            </w:r>
          </w:p>
          <w:p w14:paraId="5701149C" w14:textId="77777777" w:rsidR="00AB0801" w:rsidRPr="0050398E" w:rsidRDefault="00AB0801" w:rsidP="00AB0801">
            <w:pPr>
              <w:pStyle w:val="normal1"/>
              <w:shd w:val="clear" w:color="auto" w:fill="FFFFFF"/>
              <w:spacing w:before="57" w:after="0" w:line="240" w:lineRule="auto"/>
              <w:jc w:val="both"/>
              <w:rPr>
                <w:rFonts w:ascii="Arial" w:eastAsia="Arial" w:hAnsi="Arial" w:cs="Arial"/>
                <w:highlight w:val="white"/>
              </w:rPr>
            </w:pPr>
            <w:r w:rsidRPr="0050398E">
              <w:rPr>
                <w:rFonts w:ascii="Arial" w:eastAsia="Arial" w:hAnsi="Arial" w:cs="Arial"/>
                <w:color w:val="000000"/>
                <w:sz w:val="20"/>
                <w:szCs w:val="20"/>
                <w:highlight w:val="white"/>
              </w:rPr>
              <w:t xml:space="preserve">Os trabalhos serão conduzidos pela </w:t>
            </w:r>
            <w:r w:rsidRPr="000836EC">
              <w:rPr>
                <w:rFonts w:ascii="Arial" w:eastAsia="Arial" w:hAnsi="Arial" w:cs="Arial"/>
                <w:color w:val="000000"/>
                <w:sz w:val="20"/>
                <w:szCs w:val="20"/>
              </w:rPr>
              <w:t>pregoeira Natalia Santos de Lima e equipe de apoio, designadas pela Portaria n.º 731/2024, servidores da UNESPAR</w:t>
            </w:r>
            <w:r w:rsidRPr="0050398E">
              <w:rPr>
                <w:rFonts w:ascii="Arial" w:eastAsia="Arial" w:hAnsi="Arial" w:cs="Arial"/>
                <w:color w:val="000000"/>
                <w:sz w:val="20"/>
                <w:szCs w:val="20"/>
              </w:rPr>
              <w:t>.</w:t>
            </w:r>
          </w:p>
          <w:p w14:paraId="5F808AF3" w14:textId="35AF2201" w:rsidR="00AB0801" w:rsidRPr="0050398E" w:rsidRDefault="00AB0801" w:rsidP="00E2455D">
            <w:pPr>
              <w:pStyle w:val="normal1"/>
              <w:shd w:val="clear" w:color="auto" w:fill="FFFFFF"/>
              <w:spacing w:before="57" w:after="0" w:line="240" w:lineRule="auto"/>
              <w:rPr>
                <w:rFonts w:ascii="Arial" w:eastAsia="Arial" w:hAnsi="Arial" w:cs="Arial"/>
                <w:b/>
                <w:color w:val="000000"/>
                <w:sz w:val="20"/>
                <w:szCs w:val="20"/>
              </w:rPr>
            </w:pPr>
            <w:r w:rsidRPr="0050398E">
              <w:rPr>
                <w:rFonts w:ascii="Arial" w:eastAsia="Arial" w:hAnsi="Arial" w:cs="Arial"/>
                <w:b/>
                <w:color w:val="000000"/>
                <w:sz w:val="20"/>
                <w:szCs w:val="20"/>
              </w:rPr>
              <w:t xml:space="preserve"> E-mail:</w:t>
            </w:r>
            <w:r w:rsidRPr="0050398E">
              <w:rPr>
                <w:rFonts w:ascii="Arial" w:eastAsia="Arial" w:hAnsi="Arial" w:cs="Arial"/>
                <w:color w:val="000000"/>
                <w:sz w:val="20"/>
                <w:szCs w:val="20"/>
              </w:rPr>
              <w:t xml:space="preserve"> </w:t>
            </w:r>
            <w:hyperlink r:id="rId10" w:history="1">
              <w:r w:rsidR="00E2455D" w:rsidRPr="002A6B23">
                <w:rPr>
                  <w:rStyle w:val="Hyperlink"/>
                  <w:rFonts w:ascii="Arial" w:eastAsia="Arial" w:hAnsi="Arial" w:cs="Arial"/>
                  <w:sz w:val="20"/>
                  <w:szCs w:val="20"/>
                </w:rPr>
                <w:t>natalia.lima@unespar.edu.br</w:t>
              </w:r>
            </w:hyperlink>
            <w:r w:rsidR="00E2455D">
              <w:rPr>
                <w:rFonts w:ascii="Arial" w:eastAsia="Arial" w:hAnsi="Arial" w:cs="Arial"/>
                <w:color w:val="000000"/>
                <w:sz w:val="20"/>
                <w:szCs w:val="20"/>
              </w:rPr>
              <w:t xml:space="preserve">, </w:t>
            </w:r>
            <w:hyperlink r:id="rId11" w:history="1">
              <w:r w:rsidR="00E2455D" w:rsidRPr="002A6B23">
                <w:rPr>
                  <w:rStyle w:val="Hyperlink"/>
                  <w:rFonts w:ascii="Arial" w:eastAsia="Arial" w:hAnsi="Arial" w:cs="Arial"/>
                  <w:sz w:val="20"/>
                  <w:szCs w:val="20"/>
                </w:rPr>
                <w:t>financeiro.paranagua@unespar.edu.br</w:t>
              </w:r>
            </w:hyperlink>
            <w:r w:rsidR="00E2455D">
              <w:rPr>
                <w:rFonts w:ascii="Arial" w:eastAsia="Arial" w:hAnsi="Arial" w:cs="Arial"/>
                <w:color w:val="000000"/>
                <w:sz w:val="20"/>
                <w:szCs w:val="20"/>
              </w:rPr>
              <w:t xml:space="preserve"> e </w:t>
            </w:r>
            <w:hyperlink r:id="rId12" w:history="1">
              <w:r w:rsidR="00E2455D" w:rsidRPr="002A6B23">
                <w:rPr>
                  <w:rStyle w:val="Hyperlink"/>
                  <w:rFonts w:ascii="Arial" w:eastAsia="Arial" w:hAnsi="Arial" w:cs="Arial"/>
                  <w:sz w:val="20"/>
                  <w:szCs w:val="20"/>
                </w:rPr>
                <w:t>compras.paranagua@unespar.edu.br</w:t>
              </w:r>
            </w:hyperlink>
            <w:r w:rsidR="00E2455D">
              <w:rPr>
                <w:rFonts w:ascii="Arial" w:eastAsia="Arial" w:hAnsi="Arial" w:cs="Arial"/>
                <w:color w:val="000000"/>
                <w:sz w:val="20"/>
                <w:szCs w:val="20"/>
              </w:rPr>
              <w:t xml:space="preserve"> </w:t>
            </w:r>
          </w:p>
          <w:p w14:paraId="2701D2F2" w14:textId="38A9E2D3" w:rsidR="0013364A" w:rsidRPr="0050398E" w:rsidRDefault="006B7BE3" w:rsidP="006B7BE3">
            <w:pPr>
              <w:pStyle w:val="normal1"/>
              <w:shd w:val="clear" w:color="auto" w:fill="FFFFFF"/>
              <w:spacing w:before="57" w:after="0" w:line="240" w:lineRule="auto"/>
              <w:jc w:val="both"/>
              <w:rPr>
                <w:rFonts w:ascii="Arial" w:eastAsia="Arial" w:hAnsi="Arial" w:cs="Arial"/>
                <w:b/>
                <w:color w:val="000000"/>
                <w:sz w:val="20"/>
                <w:szCs w:val="20"/>
              </w:rPr>
            </w:pPr>
            <w:r w:rsidRPr="0050398E">
              <w:rPr>
                <w:rFonts w:ascii="Arial" w:eastAsia="Arial" w:hAnsi="Arial" w:cs="Arial"/>
                <w:b/>
                <w:color w:val="000000"/>
                <w:sz w:val="20"/>
                <w:szCs w:val="20"/>
              </w:rPr>
              <w:t xml:space="preserve"> Telefones:</w:t>
            </w:r>
            <w:r w:rsidRPr="0050398E">
              <w:rPr>
                <w:rFonts w:ascii="Arial" w:eastAsia="Arial" w:hAnsi="Arial" w:cs="Arial"/>
                <w:color w:val="000000"/>
                <w:sz w:val="20"/>
                <w:szCs w:val="20"/>
              </w:rPr>
              <w:t xml:space="preserve"> (41) 3189-2307</w:t>
            </w:r>
          </w:p>
          <w:p w14:paraId="649468FF" w14:textId="77777777" w:rsidR="006B7BE3" w:rsidRPr="0050398E" w:rsidRDefault="006B7BE3" w:rsidP="006B7BE3">
            <w:pPr>
              <w:pStyle w:val="normal1"/>
              <w:shd w:val="clear" w:color="auto" w:fill="FFFFFF"/>
              <w:spacing w:before="57" w:after="0" w:line="240" w:lineRule="auto"/>
              <w:jc w:val="both"/>
              <w:rPr>
                <w:rFonts w:ascii="Arial" w:eastAsia="Arial" w:hAnsi="Arial" w:cs="Arial"/>
                <w:b/>
                <w:color w:val="000000"/>
                <w:sz w:val="20"/>
                <w:szCs w:val="20"/>
              </w:rPr>
            </w:pPr>
            <w:r w:rsidRPr="0050398E">
              <w:rPr>
                <w:rFonts w:ascii="Arial" w:eastAsia="Arial" w:hAnsi="Arial" w:cs="Arial"/>
                <w:b/>
                <w:color w:val="000000"/>
                <w:sz w:val="20"/>
                <w:szCs w:val="20"/>
              </w:rPr>
              <w:t xml:space="preserve"> Endereço:</w:t>
            </w:r>
            <w:r w:rsidRPr="0050398E">
              <w:rPr>
                <w:rFonts w:ascii="Arial" w:eastAsia="Arial" w:hAnsi="Arial" w:cs="Arial"/>
                <w:color w:val="000000"/>
                <w:sz w:val="20"/>
                <w:szCs w:val="20"/>
              </w:rPr>
              <w:t xml:space="preserve"> Rua Comendador Correa Junior, nº 117 – CEP 83.203.560, Paranaguá / Paraná</w:t>
            </w:r>
          </w:p>
          <w:p w14:paraId="6732890F" w14:textId="585A6D2C" w:rsidR="0013364A" w:rsidRPr="0050398E" w:rsidRDefault="006B7BE3" w:rsidP="006B7BE3">
            <w:pPr>
              <w:pStyle w:val="normal1"/>
              <w:shd w:val="clear" w:color="auto" w:fill="FFFFFF"/>
              <w:spacing w:before="57" w:after="0" w:line="240" w:lineRule="auto"/>
              <w:jc w:val="both"/>
              <w:rPr>
                <w:rFonts w:ascii="Arial" w:eastAsia="Arial" w:hAnsi="Arial" w:cs="Arial"/>
                <w:b/>
                <w:color w:val="000000"/>
                <w:sz w:val="20"/>
                <w:szCs w:val="20"/>
                <w:highlight w:val="white"/>
              </w:rPr>
            </w:pPr>
            <w:r w:rsidRPr="0050398E">
              <w:rPr>
                <w:rFonts w:ascii="Arial" w:eastAsia="Arial" w:hAnsi="Arial" w:cs="Arial"/>
                <w:b/>
                <w:color w:val="000000"/>
                <w:sz w:val="20"/>
                <w:szCs w:val="20"/>
              </w:rPr>
              <w:t xml:space="preserve"> O atendimento será feito no horário das 8h00min às 12 h e das 13h00min às 17h00min</w:t>
            </w:r>
            <w:r w:rsidR="00E875DF" w:rsidRPr="0050398E">
              <w:rPr>
                <w:rFonts w:ascii="Arial" w:eastAsia="Arial" w:hAnsi="Arial" w:cs="Arial"/>
                <w:b/>
                <w:color w:val="000000"/>
                <w:sz w:val="20"/>
                <w:szCs w:val="20"/>
              </w:rPr>
              <w:t>.</w:t>
            </w:r>
          </w:p>
        </w:tc>
      </w:tr>
    </w:tbl>
    <w:p w14:paraId="56A83FF1" w14:textId="77777777" w:rsidR="0013364A" w:rsidRPr="0050398E" w:rsidRDefault="0013364A">
      <w:pPr>
        <w:pStyle w:val="normal1"/>
        <w:shd w:val="clear" w:color="auto" w:fill="FFFFFF"/>
        <w:spacing w:before="57" w:after="0" w:line="240" w:lineRule="auto"/>
        <w:ind w:right="57"/>
        <w:jc w:val="both"/>
        <w:rPr>
          <w:rFonts w:ascii="Arial" w:eastAsia="Arial" w:hAnsi="Arial" w:cs="Arial"/>
          <w:sz w:val="20"/>
          <w:szCs w:val="20"/>
          <w:highlight w:val="white"/>
        </w:rPr>
      </w:pPr>
    </w:p>
    <w:tbl>
      <w:tblPr>
        <w:tblStyle w:val="TableNormal"/>
        <w:tblW w:w="9075" w:type="dxa"/>
        <w:tblInd w:w="-55" w:type="dxa"/>
        <w:tblLayout w:type="fixed"/>
        <w:tblCellMar>
          <w:left w:w="108" w:type="dxa"/>
          <w:right w:w="108" w:type="dxa"/>
        </w:tblCellMar>
        <w:tblLook w:val="0000" w:firstRow="0" w:lastRow="0" w:firstColumn="0" w:lastColumn="0" w:noHBand="0" w:noVBand="0"/>
      </w:tblPr>
      <w:tblGrid>
        <w:gridCol w:w="9075"/>
      </w:tblGrid>
      <w:tr w:rsidR="0013364A" w:rsidRPr="0050398E" w14:paraId="49D9AA43" w14:textId="77777777">
        <w:tc>
          <w:tcPr>
            <w:tcW w:w="9075" w:type="dxa"/>
            <w:tcBorders>
              <w:top w:val="single" w:sz="8" w:space="0" w:color="000000"/>
              <w:left w:val="single" w:sz="8" w:space="0" w:color="000000"/>
              <w:bottom w:val="single" w:sz="8" w:space="0" w:color="000000"/>
              <w:right w:val="single" w:sz="8" w:space="0" w:color="000000"/>
            </w:tcBorders>
          </w:tcPr>
          <w:p w14:paraId="0FA9F691" w14:textId="77777777" w:rsidR="0013364A" w:rsidRPr="0050398E" w:rsidRDefault="00FA7AA9">
            <w:pPr>
              <w:pStyle w:val="normal1"/>
              <w:shd w:val="clear" w:color="auto" w:fill="FFFFFF"/>
              <w:jc w:val="both"/>
              <w:rPr>
                <w:rFonts w:ascii="Arial" w:eastAsia="Arial" w:hAnsi="Arial" w:cs="Arial"/>
                <w:b/>
                <w:color w:val="000000"/>
                <w:sz w:val="20"/>
                <w:szCs w:val="20"/>
                <w:highlight w:val="white"/>
              </w:rPr>
            </w:pPr>
            <w:r w:rsidRPr="0050398E">
              <w:rPr>
                <w:rFonts w:ascii="Arial" w:eastAsia="Arial" w:hAnsi="Arial" w:cs="Arial"/>
                <w:b/>
                <w:color w:val="000000"/>
                <w:sz w:val="20"/>
                <w:szCs w:val="20"/>
              </w:rPr>
              <w:t>5 ESCLARECIMENTOS, IMPUGNAÇÕES E RECURSOS:</w:t>
            </w:r>
          </w:p>
          <w:p w14:paraId="0664CF61" w14:textId="77777777" w:rsidR="0013364A" w:rsidRPr="0050398E" w:rsidRDefault="00FA7AA9">
            <w:pPr>
              <w:pStyle w:val="normal1"/>
              <w:shd w:val="clear" w:color="auto" w:fill="FFFFFF"/>
              <w:spacing w:after="0" w:line="240" w:lineRule="auto"/>
              <w:jc w:val="both"/>
              <w:rPr>
                <w:rFonts w:ascii="Arial" w:eastAsia="Arial" w:hAnsi="Arial" w:cs="Arial"/>
                <w:color w:val="000000"/>
                <w:sz w:val="20"/>
                <w:szCs w:val="20"/>
              </w:rPr>
            </w:pPr>
            <w:r w:rsidRPr="0050398E">
              <w:rPr>
                <w:rFonts w:ascii="Arial" w:eastAsia="Arial" w:hAnsi="Arial" w:cs="Arial"/>
                <w:b/>
                <w:color w:val="000000"/>
                <w:sz w:val="20"/>
                <w:szCs w:val="20"/>
                <w:highlight w:val="white"/>
              </w:rPr>
              <w:t>5.1 ESCLARECIMENTOS E IMPUGNAÇÕES:</w:t>
            </w:r>
          </w:p>
          <w:p w14:paraId="64746047" w14:textId="1279675B" w:rsidR="0013364A" w:rsidRPr="0050398E" w:rsidRDefault="00FA7AA9">
            <w:pPr>
              <w:pStyle w:val="normal1"/>
              <w:shd w:val="clear" w:color="auto" w:fill="FFFFFF"/>
              <w:spacing w:after="0" w:line="240" w:lineRule="auto"/>
              <w:jc w:val="both"/>
              <w:rPr>
                <w:rFonts w:ascii="Arial" w:eastAsia="Arial" w:hAnsi="Arial" w:cs="Arial"/>
              </w:rPr>
            </w:pPr>
            <w:r w:rsidRPr="0050398E">
              <w:rPr>
                <w:rFonts w:ascii="Arial" w:eastAsia="Arial" w:hAnsi="Arial" w:cs="Arial"/>
                <w:color w:val="000000"/>
                <w:sz w:val="20"/>
                <w:szCs w:val="20"/>
              </w:rPr>
              <w:t>Qualquer pessoa é parte legítima para impugnar edital de licitação por irregularidade na aplicação da Lei Federal n.º 14.133, de 2021 e do Decreto n.º 10.086, de 2022, ou para solicitar esclarecimentos e providências sobre os seus termos, devendo protocolar o pedido, no prazo de até 3 (três) dias úteis antes da data de abertura do certame, em campo específico no sítio eletrônico</w:t>
            </w:r>
            <w:r w:rsidR="004F0E56" w:rsidRPr="0050398E">
              <w:rPr>
                <w:rFonts w:ascii="Arial" w:eastAsia="Arial" w:hAnsi="Arial" w:cs="Arial"/>
                <w:color w:val="000000"/>
                <w:sz w:val="20"/>
                <w:szCs w:val="20"/>
              </w:rPr>
              <w:t xml:space="preserve"> GMS/Compras Paraná</w:t>
            </w:r>
            <w:r w:rsidRPr="0050398E">
              <w:rPr>
                <w:rFonts w:ascii="Arial" w:eastAsia="Arial" w:hAnsi="Arial" w:cs="Arial"/>
                <w:color w:val="000000"/>
                <w:sz w:val="20"/>
                <w:szCs w:val="20"/>
              </w:rPr>
              <w:t xml:space="preserve"> </w:t>
            </w:r>
            <w:r w:rsidR="004F0E56" w:rsidRPr="0050398E">
              <w:rPr>
                <w:rFonts w:ascii="Arial" w:eastAsia="Arial" w:hAnsi="Arial" w:cs="Arial"/>
                <w:color w:val="000000"/>
                <w:sz w:val="20"/>
                <w:szCs w:val="20"/>
              </w:rPr>
              <w:t>(</w:t>
            </w:r>
            <w:r w:rsidR="006B7BE3" w:rsidRPr="0050398E">
              <w:rPr>
                <w:rFonts w:ascii="Arial" w:eastAsia="Arial" w:hAnsi="Arial" w:cs="Arial"/>
                <w:color w:val="000000"/>
                <w:sz w:val="20"/>
                <w:szCs w:val="20"/>
              </w:rPr>
              <w:t>www.comprasparana.pr.gov.br</w:t>
            </w:r>
            <w:r w:rsidR="004F0E56" w:rsidRPr="0050398E">
              <w:rPr>
                <w:rFonts w:ascii="Arial" w:eastAsia="Arial" w:hAnsi="Arial" w:cs="Arial"/>
                <w:color w:val="000000"/>
                <w:sz w:val="20"/>
                <w:szCs w:val="20"/>
              </w:rPr>
              <w:t>)</w:t>
            </w:r>
            <w:r w:rsidRPr="0050398E">
              <w:rPr>
                <w:rFonts w:ascii="Arial" w:eastAsia="Arial" w:hAnsi="Arial" w:cs="Arial"/>
                <w:color w:val="000000"/>
                <w:sz w:val="20"/>
                <w:szCs w:val="20"/>
              </w:rPr>
              <w:t xml:space="preserve"> </w:t>
            </w:r>
            <w:r w:rsidR="00B541A8" w:rsidRPr="0050398E">
              <w:rPr>
                <w:rFonts w:ascii="Arial" w:eastAsia="Arial" w:hAnsi="Arial" w:cs="Arial"/>
                <w:color w:val="000000"/>
                <w:sz w:val="20"/>
                <w:szCs w:val="20"/>
              </w:rPr>
              <w:t xml:space="preserve">ou pelo e-mail (compras.paranagua@unespar.edu.br) </w:t>
            </w:r>
            <w:r w:rsidRPr="0050398E">
              <w:rPr>
                <w:rFonts w:ascii="Arial" w:eastAsia="Arial" w:hAnsi="Arial" w:cs="Arial"/>
                <w:color w:val="000000"/>
                <w:sz w:val="20"/>
                <w:szCs w:val="20"/>
              </w:rPr>
              <w:t>pelo qual serão respondidos os esclarecimentos solicitados, no prazo de até 3 (três) dias úteis, limitado ao último dia útil anterior à data da abertura do certame.</w:t>
            </w:r>
          </w:p>
          <w:p w14:paraId="5B9A2914" w14:textId="77777777" w:rsidR="0013364A" w:rsidRPr="0050398E" w:rsidRDefault="00FA7AA9">
            <w:pPr>
              <w:pStyle w:val="normal1"/>
              <w:shd w:val="clear" w:color="auto" w:fill="FFFFFF"/>
              <w:spacing w:after="0" w:line="240" w:lineRule="auto"/>
              <w:ind w:left="55" w:hanging="27"/>
              <w:jc w:val="both"/>
              <w:rPr>
                <w:rFonts w:ascii="Arial" w:eastAsia="Arial" w:hAnsi="Arial" w:cs="Arial"/>
                <w:color w:val="000000"/>
                <w:sz w:val="20"/>
                <w:szCs w:val="20"/>
              </w:rPr>
            </w:pPr>
            <w:r w:rsidRPr="0050398E">
              <w:rPr>
                <w:rFonts w:ascii="Arial" w:eastAsia="Arial" w:hAnsi="Arial" w:cs="Arial"/>
                <w:b/>
                <w:color w:val="000000"/>
                <w:sz w:val="20"/>
                <w:szCs w:val="20"/>
              </w:rPr>
              <w:lastRenderedPageBreak/>
              <w:t>5.2 RECURSOS E CONTRARRAZÕES:</w:t>
            </w:r>
          </w:p>
          <w:p w14:paraId="4426D868" w14:textId="77777777" w:rsidR="0013364A" w:rsidRPr="0050398E" w:rsidRDefault="00FA7AA9">
            <w:pPr>
              <w:pStyle w:val="normal1"/>
              <w:shd w:val="clear" w:color="auto" w:fill="FFFFFF"/>
              <w:spacing w:after="0" w:line="240" w:lineRule="auto"/>
              <w:ind w:left="55" w:hanging="27"/>
              <w:jc w:val="both"/>
              <w:rPr>
                <w:rFonts w:ascii="Arial" w:eastAsia="Arial" w:hAnsi="Arial" w:cs="Arial"/>
              </w:rPr>
            </w:pPr>
            <w:r w:rsidRPr="0050398E">
              <w:rPr>
                <w:rFonts w:ascii="Arial" w:eastAsia="Arial" w:hAnsi="Arial" w:cs="Arial"/>
                <w:color w:val="000000"/>
                <w:sz w:val="20"/>
                <w:szCs w:val="20"/>
              </w:rPr>
              <w:t>As razões de recurso e as contrarrazões poderão ser enviadas exclusivamente por meio eletrônico, observando as regras dispostas no</w:t>
            </w:r>
            <w:r w:rsidRPr="0050398E">
              <w:rPr>
                <w:rFonts w:ascii="Arial" w:eastAsia="Arial" w:hAnsi="Arial" w:cs="Arial"/>
                <w:sz w:val="20"/>
                <w:szCs w:val="20"/>
              </w:rPr>
              <w:t xml:space="preserve"> item 9 das Condições Gerais de</w:t>
            </w:r>
            <w:r w:rsidRPr="0050398E">
              <w:rPr>
                <w:rFonts w:ascii="Arial" w:eastAsia="Arial" w:hAnsi="Arial" w:cs="Arial"/>
                <w:color w:val="000000"/>
                <w:sz w:val="20"/>
                <w:szCs w:val="20"/>
              </w:rPr>
              <w:t>ste Edital;</w:t>
            </w:r>
          </w:p>
          <w:p w14:paraId="2148D617" w14:textId="77777777" w:rsidR="0013364A" w:rsidRPr="0050398E" w:rsidRDefault="0013364A">
            <w:pPr>
              <w:pStyle w:val="normal1"/>
              <w:shd w:val="clear" w:color="auto" w:fill="FFFFFF"/>
              <w:spacing w:after="0" w:line="240" w:lineRule="auto"/>
              <w:ind w:left="55" w:hanging="27"/>
              <w:jc w:val="both"/>
              <w:rPr>
                <w:rFonts w:ascii="Arial" w:eastAsia="Arial" w:hAnsi="Arial" w:cs="Arial"/>
              </w:rPr>
            </w:pPr>
          </w:p>
          <w:p w14:paraId="0249EEB3" w14:textId="77777777" w:rsidR="0013364A" w:rsidRPr="0050398E" w:rsidRDefault="00FA7AA9">
            <w:pPr>
              <w:pStyle w:val="normal1"/>
              <w:shd w:val="clear" w:color="auto" w:fill="FFFFFF"/>
              <w:spacing w:after="0" w:line="240" w:lineRule="auto"/>
              <w:ind w:left="55" w:hanging="27"/>
              <w:jc w:val="both"/>
              <w:rPr>
                <w:rFonts w:ascii="Arial" w:eastAsia="Arial" w:hAnsi="Arial" w:cs="Arial"/>
                <w:sz w:val="20"/>
                <w:szCs w:val="20"/>
              </w:rPr>
            </w:pPr>
            <w:r w:rsidRPr="0050398E">
              <w:rPr>
                <w:rFonts w:ascii="Arial" w:eastAsia="Arial" w:hAnsi="Arial" w:cs="Arial"/>
                <w:b/>
                <w:color w:val="000000"/>
                <w:sz w:val="20"/>
                <w:szCs w:val="20"/>
              </w:rPr>
              <w:t>5.3 DISPONIBILIDADE DOS AUTOS:</w:t>
            </w:r>
          </w:p>
          <w:p w14:paraId="6957014C" w14:textId="0B934EDF" w:rsidR="0013364A" w:rsidRPr="0050398E" w:rsidRDefault="00FA7AA9">
            <w:pPr>
              <w:pStyle w:val="normal1"/>
              <w:shd w:val="clear" w:color="auto" w:fill="FFFFFF"/>
              <w:spacing w:after="0" w:line="240" w:lineRule="auto"/>
              <w:jc w:val="both"/>
              <w:rPr>
                <w:rFonts w:ascii="Arial" w:hAnsi="Arial" w:cs="Arial"/>
              </w:rPr>
            </w:pPr>
            <w:r w:rsidRPr="0050398E">
              <w:rPr>
                <w:rFonts w:ascii="Arial" w:eastAsia="Arial" w:hAnsi="Arial" w:cs="Arial"/>
                <w:sz w:val="20"/>
                <w:szCs w:val="20"/>
              </w:rPr>
              <w:t xml:space="preserve">No curso da licitação, os autos do processo licitatório estarão à disposição dos interessados no sistema E-Protocolo no site </w:t>
            </w:r>
            <w:r w:rsidR="0013364A" w:rsidRPr="0050398E">
              <w:rPr>
                <w:rFonts w:ascii="Arial" w:eastAsia="Arial" w:hAnsi="Arial" w:cs="Arial"/>
                <w:color w:val="000080"/>
                <w:sz w:val="20"/>
                <w:szCs w:val="20"/>
                <w:u w:val="single"/>
              </w:rPr>
              <w:t>https://www.e-protocolo.pr.gov.br</w:t>
            </w:r>
            <w:r w:rsidRPr="0050398E">
              <w:rPr>
                <w:rFonts w:ascii="Arial" w:eastAsia="Arial" w:hAnsi="Arial" w:cs="Arial"/>
                <w:sz w:val="20"/>
                <w:szCs w:val="20"/>
              </w:rPr>
              <w:t>, devendo os interessados apresentarem requisição de acesso ao protocolo via sistema.</w:t>
            </w:r>
          </w:p>
        </w:tc>
      </w:tr>
    </w:tbl>
    <w:p w14:paraId="3E659B2A" w14:textId="77777777" w:rsidR="0013364A" w:rsidRPr="0050398E" w:rsidRDefault="0013364A">
      <w:pPr>
        <w:pStyle w:val="normal1"/>
        <w:shd w:val="clear" w:color="auto" w:fill="FFFFFF"/>
        <w:tabs>
          <w:tab w:val="left" w:pos="284"/>
        </w:tabs>
        <w:spacing w:before="57" w:after="0" w:line="240" w:lineRule="auto"/>
        <w:ind w:right="-1"/>
        <w:jc w:val="both"/>
        <w:rPr>
          <w:rFonts w:ascii="Arial" w:eastAsia="Arial" w:hAnsi="Arial" w:cs="Arial"/>
          <w:sz w:val="20"/>
          <w:szCs w:val="20"/>
          <w:highlight w:val="white"/>
        </w:rPr>
      </w:pPr>
    </w:p>
    <w:tbl>
      <w:tblPr>
        <w:tblStyle w:val="TableNormal"/>
        <w:tblW w:w="9075" w:type="dxa"/>
        <w:tblInd w:w="-55" w:type="dxa"/>
        <w:tblLayout w:type="fixed"/>
        <w:tblCellMar>
          <w:left w:w="108" w:type="dxa"/>
          <w:right w:w="108" w:type="dxa"/>
        </w:tblCellMar>
        <w:tblLook w:val="0000" w:firstRow="0" w:lastRow="0" w:firstColumn="0" w:lastColumn="0" w:noHBand="0" w:noVBand="0"/>
      </w:tblPr>
      <w:tblGrid>
        <w:gridCol w:w="9075"/>
      </w:tblGrid>
      <w:tr w:rsidR="0013364A" w:rsidRPr="0050398E" w14:paraId="560F0A37" w14:textId="77777777">
        <w:tc>
          <w:tcPr>
            <w:tcW w:w="9075" w:type="dxa"/>
            <w:tcBorders>
              <w:top w:val="single" w:sz="8" w:space="0" w:color="000000"/>
              <w:left w:val="single" w:sz="8" w:space="0" w:color="000000"/>
              <w:bottom w:val="single" w:sz="8" w:space="0" w:color="000000"/>
              <w:right w:val="single" w:sz="8" w:space="0" w:color="000000"/>
            </w:tcBorders>
          </w:tcPr>
          <w:p w14:paraId="5AFE7764" w14:textId="77777777" w:rsidR="0013364A" w:rsidRPr="0050398E" w:rsidRDefault="00FA7AA9">
            <w:pPr>
              <w:pStyle w:val="normal1"/>
              <w:shd w:val="clear" w:color="auto" w:fill="FFFFFF"/>
              <w:spacing w:before="57" w:after="0" w:line="240" w:lineRule="auto"/>
              <w:ind w:right="-1"/>
              <w:jc w:val="both"/>
              <w:rPr>
                <w:rFonts w:ascii="Arial" w:eastAsia="Arial" w:hAnsi="Arial" w:cs="Arial"/>
                <w:sz w:val="20"/>
                <w:szCs w:val="20"/>
                <w:highlight w:val="white"/>
              </w:rPr>
            </w:pPr>
            <w:r w:rsidRPr="0050398E">
              <w:rPr>
                <w:rFonts w:ascii="Arial" w:eastAsia="Arial" w:hAnsi="Arial" w:cs="Arial"/>
                <w:b/>
                <w:sz w:val="20"/>
                <w:szCs w:val="20"/>
                <w:highlight w:val="white"/>
              </w:rPr>
              <w:t>6 CONDIÇÕES DA LICITAÇÃO:</w:t>
            </w:r>
          </w:p>
          <w:p w14:paraId="6F372F10" w14:textId="77777777" w:rsidR="0013364A" w:rsidRPr="0050398E" w:rsidRDefault="00FA7AA9">
            <w:pPr>
              <w:pStyle w:val="normal1"/>
              <w:shd w:val="clear" w:color="auto" w:fill="FFFFFF"/>
              <w:spacing w:before="57" w:after="0" w:line="240" w:lineRule="auto"/>
              <w:ind w:right="-1"/>
              <w:jc w:val="both"/>
              <w:rPr>
                <w:rFonts w:ascii="Arial" w:eastAsia="Arial" w:hAnsi="Arial" w:cs="Arial"/>
                <w:sz w:val="20"/>
                <w:szCs w:val="20"/>
                <w:highlight w:val="white"/>
              </w:rPr>
            </w:pPr>
            <w:r w:rsidRPr="0050398E">
              <w:rPr>
                <w:rFonts w:ascii="Arial" w:eastAsia="Arial" w:hAnsi="Arial" w:cs="Arial"/>
                <w:sz w:val="20"/>
                <w:szCs w:val="20"/>
                <w:highlight w:val="white"/>
              </w:rPr>
              <w:t>A licitação e a contratação dela decorrente são reguladas pelas condições específicas e gerais do pregão e pelo disposto nos demais anexos do edital.</w:t>
            </w:r>
          </w:p>
          <w:p w14:paraId="5591D116" w14:textId="3F2F1C63" w:rsidR="0013364A" w:rsidRPr="0050398E" w:rsidRDefault="00FA7AA9">
            <w:pPr>
              <w:pStyle w:val="normal1"/>
              <w:shd w:val="clear" w:color="auto" w:fill="FFFFFF"/>
              <w:spacing w:before="57" w:after="0" w:line="240" w:lineRule="auto"/>
              <w:ind w:right="-1"/>
              <w:jc w:val="both"/>
              <w:rPr>
                <w:rFonts w:ascii="Arial" w:eastAsia="Arial" w:hAnsi="Arial" w:cs="Arial"/>
              </w:rPr>
            </w:pPr>
            <w:r w:rsidRPr="0050398E">
              <w:rPr>
                <w:rFonts w:ascii="Arial" w:eastAsia="Arial" w:hAnsi="Arial" w:cs="Arial"/>
                <w:sz w:val="20"/>
                <w:szCs w:val="20"/>
                <w:highlight w:val="white"/>
              </w:rPr>
              <w:t>A licitação será regida pela Lei Federal n.º 14.133, de 2021</w:t>
            </w:r>
            <w:r w:rsidRPr="0050398E">
              <w:rPr>
                <w:rFonts w:ascii="Arial" w:eastAsia="Arial" w:hAnsi="Arial" w:cs="Arial"/>
                <w:sz w:val="20"/>
                <w:szCs w:val="20"/>
              </w:rPr>
              <w:t xml:space="preserve">, pelo Decreto nº 10.086, de 2022, pela Lei Complementar Federal nº 123, de 2006, </w:t>
            </w:r>
            <w:r w:rsidRPr="0050398E">
              <w:rPr>
                <w:rFonts w:ascii="Arial" w:eastAsia="Arial" w:hAnsi="Arial" w:cs="Arial"/>
                <w:sz w:val="20"/>
                <w:szCs w:val="20"/>
                <w:highlight w:val="white"/>
              </w:rPr>
              <w:t>demais leis estaduais e federais e decretos pertinentes ao objeto da licitação, bem como as suas devidas alterações.</w:t>
            </w:r>
          </w:p>
        </w:tc>
      </w:tr>
    </w:tbl>
    <w:p w14:paraId="0CEF9D4A" w14:textId="77777777" w:rsidR="0013364A" w:rsidRPr="0050398E" w:rsidRDefault="0013364A">
      <w:pPr>
        <w:pStyle w:val="normal1"/>
        <w:shd w:val="clear" w:color="auto" w:fill="FFFFFF"/>
        <w:spacing w:before="57" w:after="0" w:line="240" w:lineRule="auto"/>
        <w:ind w:right="-1"/>
        <w:jc w:val="both"/>
        <w:rPr>
          <w:rFonts w:ascii="Arial" w:eastAsia="Arial" w:hAnsi="Arial" w:cs="Arial"/>
          <w:sz w:val="20"/>
          <w:szCs w:val="20"/>
          <w:highlight w:val="white"/>
        </w:rPr>
      </w:pPr>
    </w:p>
    <w:tbl>
      <w:tblPr>
        <w:tblStyle w:val="TableNormal"/>
        <w:tblW w:w="9075" w:type="dxa"/>
        <w:tblInd w:w="-55" w:type="dxa"/>
        <w:tblLayout w:type="fixed"/>
        <w:tblCellMar>
          <w:left w:w="108" w:type="dxa"/>
          <w:right w:w="108" w:type="dxa"/>
        </w:tblCellMar>
        <w:tblLook w:val="0000" w:firstRow="0" w:lastRow="0" w:firstColumn="0" w:lastColumn="0" w:noHBand="0" w:noVBand="0"/>
      </w:tblPr>
      <w:tblGrid>
        <w:gridCol w:w="9075"/>
      </w:tblGrid>
      <w:tr w:rsidR="0013364A" w:rsidRPr="0050398E" w14:paraId="6698EC67" w14:textId="77777777" w:rsidTr="5035587F">
        <w:trPr>
          <w:trHeight w:val="1065"/>
        </w:trPr>
        <w:tc>
          <w:tcPr>
            <w:tcW w:w="907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71C5DF" w14:textId="77777777" w:rsidR="0013364A" w:rsidRPr="0050398E" w:rsidRDefault="00FA7AA9">
            <w:pPr>
              <w:pStyle w:val="normal1"/>
              <w:shd w:val="clear" w:color="auto" w:fill="FFFFFF"/>
              <w:spacing w:before="57" w:after="0" w:line="240" w:lineRule="auto"/>
              <w:ind w:right="-1"/>
              <w:jc w:val="both"/>
              <w:rPr>
                <w:rFonts w:ascii="Arial" w:eastAsia="Arial" w:hAnsi="Arial" w:cs="Arial"/>
                <w:sz w:val="20"/>
                <w:szCs w:val="20"/>
                <w:highlight w:val="white"/>
              </w:rPr>
            </w:pPr>
            <w:r w:rsidRPr="0050398E">
              <w:rPr>
                <w:rFonts w:ascii="Arial" w:eastAsia="Arial" w:hAnsi="Arial" w:cs="Arial"/>
                <w:b/>
                <w:sz w:val="20"/>
                <w:szCs w:val="20"/>
                <w:highlight w:val="white"/>
              </w:rPr>
              <w:t>7 DOCUMENTOS INSTRUTORES DA LICITAÇÃO</w:t>
            </w:r>
          </w:p>
          <w:p w14:paraId="2AC0D960" w14:textId="77777777" w:rsidR="0013364A" w:rsidRPr="00AE2116" w:rsidRDefault="00FA7AA9">
            <w:pPr>
              <w:pStyle w:val="normal1"/>
              <w:widowControl w:val="0"/>
              <w:shd w:val="clear" w:color="auto" w:fill="FFFFFF"/>
              <w:spacing w:before="57" w:after="0" w:line="240" w:lineRule="auto"/>
              <w:jc w:val="both"/>
              <w:rPr>
                <w:rFonts w:ascii="Arial" w:eastAsia="Arial" w:hAnsi="Arial" w:cs="Arial"/>
                <w:sz w:val="20"/>
                <w:szCs w:val="20"/>
              </w:rPr>
            </w:pPr>
            <w:r w:rsidRPr="0050398E">
              <w:rPr>
                <w:rFonts w:ascii="Arial" w:eastAsia="Arial" w:hAnsi="Arial" w:cs="Arial"/>
                <w:sz w:val="20"/>
                <w:szCs w:val="20"/>
                <w:highlight w:val="white"/>
              </w:rPr>
              <w:t>7.</w:t>
            </w:r>
            <w:r w:rsidRPr="0050398E">
              <w:rPr>
                <w:rFonts w:ascii="Arial" w:eastAsia="Arial" w:hAnsi="Arial" w:cs="Arial"/>
                <w:sz w:val="20"/>
                <w:szCs w:val="20"/>
              </w:rPr>
              <w:t>1</w:t>
            </w:r>
            <w:r w:rsidRPr="0050398E">
              <w:rPr>
                <w:rFonts w:ascii="Arial" w:eastAsia="Arial" w:hAnsi="Arial" w:cs="Arial"/>
                <w:sz w:val="20"/>
                <w:szCs w:val="20"/>
                <w:highlight w:val="white"/>
              </w:rPr>
              <w:t xml:space="preserve"> </w:t>
            </w:r>
            <w:r w:rsidRPr="00AE2116">
              <w:rPr>
                <w:rFonts w:ascii="Arial" w:eastAsia="Arial" w:hAnsi="Arial" w:cs="Arial"/>
                <w:sz w:val="20"/>
                <w:szCs w:val="20"/>
              </w:rPr>
              <w:t>Os documentos que instruem esta licitação são os seguintes:</w:t>
            </w:r>
          </w:p>
          <w:p w14:paraId="435FF7CA" w14:textId="77777777" w:rsidR="0013364A" w:rsidRPr="00AE2116" w:rsidRDefault="00FA7AA9">
            <w:pPr>
              <w:pStyle w:val="normal1"/>
              <w:widowControl w:val="0"/>
              <w:shd w:val="clear" w:color="auto" w:fill="FFFFFF"/>
              <w:tabs>
                <w:tab w:val="left" w:pos="1106"/>
              </w:tabs>
              <w:spacing w:before="57" w:after="0" w:line="240" w:lineRule="auto"/>
              <w:ind w:left="397"/>
              <w:rPr>
                <w:rFonts w:ascii="Arial" w:eastAsia="Arial" w:hAnsi="Arial" w:cs="Arial"/>
                <w:sz w:val="20"/>
                <w:szCs w:val="20"/>
              </w:rPr>
            </w:pPr>
            <w:r w:rsidRPr="00AE2116">
              <w:rPr>
                <w:rFonts w:ascii="Arial" w:eastAsia="Arial" w:hAnsi="Arial" w:cs="Arial"/>
                <w:sz w:val="20"/>
                <w:szCs w:val="20"/>
              </w:rPr>
              <w:t>7.1.1. Edital;</w:t>
            </w:r>
          </w:p>
          <w:p w14:paraId="53B1D7E6" w14:textId="77777777" w:rsidR="0013364A" w:rsidRPr="00AE2116" w:rsidRDefault="00FA7AA9">
            <w:pPr>
              <w:pStyle w:val="normal1"/>
              <w:widowControl w:val="0"/>
              <w:shd w:val="clear" w:color="auto" w:fill="FFFFFF"/>
              <w:tabs>
                <w:tab w:val="left" w:pos="1106"/>
              </w:tabs>
              <w:spacing w:before="57" w:after="0" w:line="240" w:lineRule="auto"/>
              <w:ind w:left="397"/>
              <w:rPr>
                <w:rFonts w:ascii="Arial" w:eastAsia="Arial" w:hAnsi="Arial" w:cs="Arial"/>
                <w:sz w:val="20"/>
                <w:szCs w:val="20"/>
              </w:rPr>
            </w:pPr>
            <w:r w:rsidRPr="00AE2116">
              <w:rPr>
                <w:rFonts w:ascii="Arial" w:eastAsia="Arial" w:hAnsi="Arial" w:cs="Arial"/>
                <w:sz w:val="20"/>
                <w:szCs w:val="20"/>
              </w:rPr>
              <w:t>7.1.2 Anexos;</w:t>
            </w:r>
          </w:p>
          <w:p w14:paraId="68B47263" w14:textId="77777777" w:rsidR="0013364A" w:rsidRPr="00AE2116" w:rsidRDefault="00FA7AA9">
            <w:pPr>
              <w:pStyle w:val="normal1"/>
              <w:widowControl w:val="0"/>
              <w:shd w:val="clear" w:color="auto" w:fill="FFFFFF"/>
              <w:tabs>
                <w:tab w:val="left" w:pos="1106"/>
              </w:tabs>
              <w:spacing w:before="57" w:after="0" w:line="240" w:lineRule="auto"/>
              <w:ind w:left="397"/>
              <w:rPr>
                <w:rFonts w:ascii="Arial" w:eastAsia="Arial" w:hAnsi="Arial" w:cs="Arial"/>
                <w:sz w:val="20"/>
                <w:szCs w:val="20"/>
              </w:rPr>
            </w:pPr>
            <w:r w:rsidRPr="00AE2116">
              <w:rPr>
                <w:rFonts w:ascii="Arial" w:eastAsia="Arial" w:hAnsi="Arial" w:cs="Arial"/>
                <w:sz w:val="20"/>
                <w:szCs w:val="20"/>
              </w:rPr>
              <w:t>7.1.3 Elementos Técnicos Instrutores.</w:t>
            </w:r>
          </w:p>
          <w:p w14:paraId="6D952604" w14:textId="77777777" w:rsidR="0013364A" w:rsidRPr="0050398E" w:rsidRDefault="00FA7AA9">
            <w:pPr>
              <w:pStyle w:val="normal1"/>
              <w:widowControl w:val="0"/>
              <w:shd w:val="clear" w:color="auto" w:fill="FFFFFF"/>
              <w:tabs>
                <w:tab w:val="left" w:pos="567"/>
              </w:tabs>
              <w:spacing w:before="57" w:after="0" w:line="240" w:lineRule="auto"/>
              <w:jc w:val="both"/>
              <w:rPr>
                <w:rFonts w:ascii="Arial" w:eastAsia="Arial" w:hAnsi="Arial" w:cs="Arial"/>
                <w:sz w:val="20"/>
                <w:szCs w:val="20"/>
                <w:highlight w:val="yellow"/>
              </w:rPr>
            </w:pPr>
            <w:r w:rsidRPr="0050398E">
              <w:rPr>
                <w:rFonts w:ascii="Arial" w:eastAsia="Arial" w:hAnsi="Arial" w:cs="Arial"/>
                <w:sz w:val="20"/>
                <w:szCs w:val="20"/>
                <w:highlight w:val="white"/>
              </w:rPr>
              <w:t>7.2 Para esta licitação serão usadas as seguintes siglas:</w:t>
            </w:r>
          </w:p>
          <w:tbl>
            <w:tblPr>
              <w:tblStyle w:val="TableNormal"/>
              <w:tblW w:w="9377" w:type="dxa"/>
              <w:tblInd w:w="0" w:type="dxa"/>
              <w:tblLayout w:type="fixed"/>
              <w:tblCellMar>
                <w:left w:w="108" w:type="dxa"/>
                <w:right w:w="108" w:type="dxa"/>
              </w:tblCellMar>
              <w:tblLook w:val="0000" w:firstRow="0" w:lastRow="0" w:firstColumn="0" w:lastColumn="0" w:noHBand="0" w:noVBand="0"/>
            </w:tblPr>
            <w:tblGrid>
              <w:gridCol w:w="2001"/>
              <w:gridCol w:w="7376"/>
            </w:tblGrid>
            <w:tr w:rsidR="0013364A" w:rsidRPr="0050398E" w14:paraId="7CA39D8B" w14:textId="77777777">
              <w:tc>
                <w:tcPr>
                  <w:tcW w:w="2001" w:type="dxa"/>
                </w:tcPr>
                <w:p w14:paraId="0DE0506E" w14:textId="2360A811" w:rsidR="0013364A" w:rsidRPr="00AE2116" w:rsidRDefault="004107B8">
                  <w:pPr>
                    <w:pStyle w:val="normal1"/>
                    <w:widowControl w:val="0"/>
                    <w:shd w:val="clear" w:color="auto" w:fill="FFFFFF"/>
                    <w:tabs>
                      <w:tab w:val="left" w:pos="1134"/>
                    </w:tabs>
                    <w:spacing w:before="57" w:after="0" w:line="240" w:lineRule="auto"/>
                    <w:ind w:left="567"/>
                    <w:rPr>
                      <w:rFonts w:ascii="Arial" w:hAnsi="Arial" w:cs="Arial"/>
                    </w:rPr>
                  </w:pPr>
                  <w:r w:rsidRPr="00AE2116">
                    <w:rPr>
                      <w:rFonts w:ascii="Arial" w:eastAsia="Arial" w:hAnsi="Arial" w:cs="Arial"/>
                      <w:sz w:val="20"/>
                      <w:szCs w:val="20"/>
                    </w:rPr>
                    <w:t>UNESPAR</w:t>
                  </w:r>
                </w:p>
              </w:tc>
              <w:tc>
                <w:tcPr>
                  <w:tcW w:w="7375" w:type="dxa"/>
                </w:tcPr>
                <w:p w14:paraId="717A51DE" w14:textId="40CDC94F" w:rsidR="0013364A" w:rsidRPr="00AE2116" w:rsidRDefault="004107B8">
                  <w:pPr>
                    <w:pStyle w:val="normal1"/>
                    <w:widowControl w:val="0"/>
                    <w:shd w:val="clear" w:color="auto" w:fill="FFFFFF"/>
                    <w:spacing w:before="57" w:after="0" w:line="240" w:lineRule="auto"/>
                    <w:rPr>
                      <w:rFonts w:ascii="Arial" w:hAnsi="Arial" w:cs="Arial"/>
                    </w:rPr>
                  </w:pPr>
                  <w:r w:rsidRPr="00AE2116">
                    <w:rPr>
                      <w:rFonts w:ascii="Arial" w:eastAsia="Arial" w:hAnsi="Arial" w:cs="Arial"/>
                      <w:sz w:val="20"/>
                      <w:szCs w:val="20"/>
                    </w:rPr>
                    <w:t xml:space="preserve">Universidade Estadual do Paraná – </w:t>
                  </w:r>
                  <w:r w:rsidRPr="00AB0801">
                    <w:rPr>
                      <w:rFonts w:ascii="Arial" w:eastAsia="Arial" w:hAnsi="Arial" w:cs="Arial"/>
                      <w:i/>
                      <w:iCs/>
                      <w:sz w:val="20"/>
                      <w:szCs w:val="20"/>
                    </w:rPr>
                    <w:t>Campus</w:t>
                  </w:r>
                  <w:r w:rsidRPr="00AE2116">
                    <w:rPr>
                      <w:rFonts w:ascii="Arial" w:eastAsia="Arial" w:hAnsi="Arial" w:cs="Arial"/>
                      <w:sz w:val="20"/>
                      <w:szCs w:val="20"/>
                    </w:rPr>
                    <w:t xml:space="preserve"> de Paranaguá</w:t>
                  </w:r>
                </w:p>
              </w:tc>
            </w:tr>
            <w:tr w:rsidR="0013364A" w:rsidRPr="0050398E" w14:paraId="7939FDC7" w14:textId="77777777">
              <w:tc>
                <w:tcPr>
                  <w:tcW w:w="2001" w:type="dxa"/>
                </w:tcPr>
                <w:p w14:paraId="2BDFCCEB"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PRED</w:t>
                  </w:r>
                </w:p>
              </w:tc>
              <w:tc>
                <w:tcPr>
                  <w:tcW w:w="7375" w:type="dxa"/>
                </w:tcPr>
                <w:p w14:paraId="43C50ABE"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Paraná Edificações</w:t>
                  </w:r>
                </w:p>
              </w:tc>
            </w:tr>
            <w:tr w:rsidR="0013364A" w:rsidRPr="0050398E" w14:paraId="323ED3EB" w14:textId="77777777">
              <w:tc>
                <w:tcPr>
                  <w:tcW w:w="2001" w:type="dxa"/>
                </w:tcPr>
                <w:p w14:paraId="40C9A491"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ABNT</w:t>
                  </w:r>
                </w:p>
              </w:tc>
              <w:tc>
                <w:tcPr>
                  <w:tcW w:w="7375" w:type="dxa"/>
                </w:tcPr>
                <w:p w14:paraId="12BB3076"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Associação Brasileira de Normas Técnicas</w:t>
                  </w:r>
                </w:p>
              </w:tc>
            </w:tr>
            <w:tr w:rsidR="0013364A" w:rsidRPr="0050398E" w14:paraId="2986AB94" w14:textId="77777777">
              <w:tc>
                <w:tcPr>
                  <w:tcW w:w="2001" w:type="dxa"/>
                </w:tcPr>
                <w:p w14:paraId="2F54A8ED"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ART</w:t>
                  </w:r>
                </w:p>
              </w:tc>
              <w:tc>
                <w:tcPr>
                  <w:tcW w:w="7375" w:type="dxa"/>
                </w:tcPr>
                <w:p w14:paraId="5DE15BAC"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Anotação de Responsabilidade Técnica</w:t>
                  </w:r>
                </w:p>
              </w:tc>
            </w:tr>
            <w:tr w:rsidR="0013364A" w:rsidRPr="0050398E" w14:paraId="1F48D616" w14:textId="77777777">
              <w:tc>
                <w:tcPr>
                  <w:tcW w:w="2001" w:type="dxa"/>
                </w:tcPr>
                <w:p w14:paraId="2E711B4B"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CAT</w:t>
                  </w:r>
                </w:p>
              </w:tc>
              <w:tc>
                <w:tcPr>
                  <w:tcW w:w="7375" w:type="dxa"/>
                </w:tcPr>
                <w:p w14:paraId="4430CD82"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Certidão de Acervo Técnico</w:t>
                  </w:r>
                </w:p>
              </w:tc>
            </w:tr>
            <w:tr w:rsidR="0013364A" w:rsidRPr="0050398E" w14:paraId="587F0FA1" w14:textId="77777777">
              <w:tc>
                <w:tcPr>
                  <w:tcW w:w="2001" w:type="dxa"/>
                </w:tcPr>
                <w:p w14:paraId="4849C602"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CAU</w:t>
                  </w:r>
                </w:p>
              </w:tc>
              <w:tc>
                <w:tcPr>
                  <w:tcW w:w="7375" w:type="dxa"/>
                </w:tcPr>
                <w:p w14:paraId="513E2786"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Conselho de Arquitetura e Urbanismo</w:t>
                  </w:r>
                </w:p>
              </w:tc>
            </w:tr>
            <w:tr w:rsidR="0013364A" w:rsidRPr="0050398E" w14:paraId="6DDE486E" w14:textId="77777777">
              <w:tc>
                <w:tcPr>
                  <w:tcW w:w="2001" w:type="dxa"/>
                </w:tcPr>
                <w:p w14:paraId="1D876610"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CLE</w:t>
                  </w:r>
                </w:p>
              </w:tc>
              <w:tc>
                <w:tcPr>
                  <w:tcW w:w="7375" w:type="dxa"/>
                </w:tcPr>
                <w:p w14:paraId="6E632DBB"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Cadastro de Licitantes do Estado (do Paraná)</w:t>
                  </w:r>
                </w:p>
              </w:tc>
            </w:tr>
            <w:tr w:rsidR="0013364A" w:rsidRPr="0050398E" w14:paraId="5C6161B7" w14:textId="77777777">
              <w:tc>
                <w:tcPr>
                  <w:tcW w:w="2001" w:type="dxa"/>
                </w:tcPr>
                <w:p w14:paraId="038D9A94"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CLT</w:t>
                  </w:r>
                </w:p>
              </w:tc>
              <w:tc>
                <w:tcPr>
                  <w:tcW w:w="7375" w:type="dxa"/>
                </w:tcPr>
                <w:p w14:paraId="6A6FC18E"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Consolidação das Leis do Trabalho</w:t>
                  </w:r>
                </w:p>
              </w:tc>
            </w:tr>
            <w:tr w:rsidR="0013364A" w:rsidRPr="0050398E" w14:paraId="3E172B3C" w14:textId="77777777">
              <w:tc>
                <w:tcPr>
                  <w:tcW w:w="2001" w:type="dxa"/>
                </w:tcPr>
                <w:p w14:paraId="1EEE905C"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CND</w:t>
                  </w:r>
                </w:p>
              </w:tc>
              <w:tc>
                <w:tcPr>
                  <w:tcW w:w="7375" w:type="dxa"/>
                </w:tcPr>
                <w:p w14:paraId="4124DBF5"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Certidão Negativa de Débito</w:t>
                  </w:r>
                </w:p>
              </w:tc>
            </w:tr>
            <w:tr w:rsidR="0013364A" w:rsidRPr="0050398E" w14:paraId="71D939A3" w14:textId="77777777">
              <w:tc>
                <w:tcPr>
                  <w:tcW w:w="2001" w:type="dxa"/>
                </w:tcPr>
                <w:p w14:paraId="19E25F7C"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CNPJ</w:t>
                  </w:r>
                </w:p>
              </w:tc>
              <w:tc>
                <w:tcPr>
                  <w:tcW w:w="7375" w:type="dxa"/>
                </w:tcPr>
                <w:p w14:paraId="1C75E4DA"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Cadastro Nacional de Pessoa Jurídica</w:t>
                  </w:r>
                </w:p>
              </w:tc>
            </w:tr>
            <w:tr w:rsidR="0013364A" w:rsidRPr="0050398E" w14:paraId="45819BB0" w14:textId="77777777">
              <w:tc>
                <w:tcPr>
                  <w:tcW w:w="2001" w:type="dxa"/>
                </w:tcPr>
                <w:p w14:paraId="35851621"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COFINS</w:t>
                  </w:r>
                </w:p>
              </w:tc>
              <w:tc>
                <w:tcPr>
                  <w:tcW w:w="7375" w:type="dxa"/>
                </w:tcPr>
                <w:p w14:paraId="4DAEC9D4"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Contribuição para Financiamento da Seguridade Social</w:t>
                  </w:r>
                </w:p>
              </w:tc>
            </w:tr>
            <w:tr w:rsidR="0013364A" w:rsidRPr="0050398E" w14:paraId="63BB60C6" w14:textId="77777777">
              <w:tc>
                <w:tcPr>
                  <w:tcW w:w="2001" w:type="dxa"/>
                </w:tcPr>
                <w:p w14:paraId="183E8854"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CONAMA</w:t>
                  </w:r>
                </w:p>
              </w:tc>
              <w:tc>
                <w:tcPr>
                  <w:tcW w:w="7375" w:type="dxa"/>
                </w:tcPr>
                <w:p w14:paraId="3200CCBE"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Conselho Nacional do Meio Ambiente</w:t>
                  </w:r>
                </w:p>
              </w:tc>
            </w:tr>
            <w:tr w:rsidR="0013364A" w:rsidRPr="0050398E" w14:paraId="078F27CD" w14:textId="77777777">
              <w:tc>
                <w:tcPr>
                  <w:tcW w:w="2001" w:type="dxa"/>
                </w:tcPr>
                <w:p w14:paraId="267C7E46"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CONFEA</w:t>
                  </w:r>
                </w:p>
              </w:tc>
              <w:tc>
                <w:tcPr>
                  <w:tcW w:w="7375" w:type="dxa"/>
                </w:tcPr>
                <w:p w14:paraId="1104FDF4"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Conselho Federal de Engenharia e Agronomia</w:t>
                  </w:r>
                </w:p>
              </w:tc>
            </w:tr>
            <w:tr w:rsidR="0013364A" w:rsidRPr="0050398E" w14:paraId="04C84ECB" w14:textId="77777777">
              <w:tc>
                <w:tcPr>
                  <w:tcW w:w="2001" w:type="dxa"/>
                </w:tcPr>
                <w:p w14:paraId="19F692C1"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CPF</w:t>
                  </w:r>
                </w:p>
              </w:tc>
              <w:tc>
                <w:tcPr>
                  <w:tcW w:w="7375" w:type="dxa"/>
                </w:tcPr>
                <w:p w14:paraId="2368C132"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Cadastro de Pessoa Física</w:t>
                  </w:r>
                </w:p>
              </w:tc>
            </w:tr>
            <w:tr w:rsidR="0013364A" w:rsidRPr="0050398E" w14:paraId="734B8535" w14:textId="77777777">
              <w:tc>
                <w:tcPr>
                  <w:tcW w:w="2001" w:type="dxa"/>
                </w:tcPr>
                <w:p w14:paraId="13837AFF"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CRC</w:t>
                  </w:r>
                </w:p>
              </w:tc>
              <w:tc>
                <w:tcPr>
                  <w:tcW w:w="7375" w:type="dxa"/>
                </w:tcPr>
                <w:p w14:paraId="3612336C"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Conselho Regional de Contabilidade</w:t>
                  </w:r>
                </w:p>
              </w:tc>
            </w:tr>
            <w:tr w:rsidR="0013364A" w:rsidRPr="0050398E" w14:paraId="64A85670" w14:textId="77777777">
              <w:tc>
                <w:tcPr>
                  <w:tcW w:w="2001" w:type="dxa"/>
                </w:tcPr>
                <w:p w14:paraId="33422D54"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CREA</w:t>
                  </w:r>
                </w:p>
              </w:tc>
              <w:tc>
                <w:tcPr>
                  <w:tcW w:w="7375" w:type="dxa"/>
                </w:tcPr>
                <w:p w14:paraId="0CD1B8B9"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Conselho Regional de Engenharia e Agronomia</w:t>
                  </w:r>
                </w:p>
              </w:tc>
            </w:tr>
            <w:tr w:rsidR="0013364A" w:rsidRPr="0050398E" w14:paraId="21028B13" w14:textId="77777777">
              <w:tc>
                <w:tcPr>
                  <w:tcW w:w="2001" w:type="dxa"/>
                </w:tcPr>
                <w:p w14:paraId="29090099"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CRF</w:t>
                  </w:r>
                </w:p>
              </w:tc>
              <w:tc>
                <w:tcPr>
                  <w:tcW w:w="7375" w:type="dxa"/>
                </w:tcPr>
                <w:p w14:paraId="5968B55D"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Certificado de Regularidade do FGTS</w:t>
                  </w:r>
                </w:p>
              </w:tc>
            </w:tr>
            <w:tr w:rsidR="0013364A" w:rsidRPr="0050398E" w14:paraId="4D30D204" w14:textId="77777777">
              <w:tc>
                <w:tcPr>
                  <w:tcW w:w="2001" w:type="dxa"/>
                </w:tcPr>
                <w:p w14:paraId="799E2D05"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CSSL</w:t>
                  </w:r>
                </w:p>
              </w:tc>
              <w:tc>
                <w:tcPr>
                  <w:tcW w:w="7375" w:type="dxa"/>
                </w:tcPr>
                <w:p w14:paraId="4431FFD8"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Contribuição Social sobre o Lucro Líquido</w:t>
                  </w:r>
                </w:p>
              </w:tc>
            </w:tr>
            <w:tr w:rsidR="0013364A" w:rsidRPr="0050398E" w14:paraId="609D6300" w14:textId="77777777">
              <w:tc>
                <w:tcPr>
                  <w:tcW w:w="2001" w:type="dxa"/>
                </w:tcPr>
                <w:p w14:paraId="64F5C768"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DECON</w:t>
                  </w:r>
                </w:p>
              </w:tc>
              <w:tc>
                <w:tcPr>
                  <w:tcW w:w="7375" w:type="dxa"/>
                </w:tcPr>
                <w:p w14:paraId="43EFC676"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Departamento de Logística para Contratações Públicas</w:t>
                  </w:r>
                </w:p>
              </w:tc>
            </w:tr>
            <w:tr w:rsidR="0013364A" w:rsidRPr="0050398E" w14:paraId="2DC68FCF" w14:textId="77777777">
              <w:tc>
                <w:tcPr>
                  <w:tcW w:w="2001" w:type="dxa"/>
                </w:tcPr>
                <w:p w14:paraId="10EBD171"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DRT</w:t>
                  </w:r>
                </w:p>
              </w:tc>
              <w:tc>
                <w:tcPr>
                  <w:tcW w:w="7375" w:type="dxa"/>
                </w:tcPr>
                <w:p w14:paraId="41CE98BE"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Delegacia Regional do Trabalho</w:t>
                  </w:r>
                </w:p>
              </w:tc>
            </w:tr>
            <w:tr w:rsidR="0013364A" w:rsidRPr="0050398E" w14:paraId="015E474E" w14:textId="77777777">
              <w:tc>
                <w:tcPr>
                  <w:tcW w:w="2001" w:type="dxa"/>
                </w:tcPr>
                <w:p w14:paraId="3587C96C"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EPP</w:t>
                  </w:r>
                </w:p>
              </w:tc>
              <w:tc>
                <w:tcPr>
                  <w:tcW w:w="7375" w:type="dxa"/>
                </w:tcPr>
                <w:p w14:paraId="35470A2E"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Empresa de Pequeno Porte</w:t>
                  </w:r>
                </w:p>
              </w:tc>
            </w:tr>
            <w:tr w:rsidR="0013364A" w:rsidRPr="0050398E" w14:paraId="7134BD85" w14:textId="77777777">
              <w:tc>
                <w:tcPr>
                  <w:tcW w:w="2001" w:type="dxa"/>
                </w:tcPr>
                <w:p w14:paraId="18E21E7B"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lastRenderedPageBreak/>
                    <w:t>FGTS</w:t>
                  </w:r>
                </w:p>
              </w:tc>
              <w:tc>
                <w:tcPr>
                  <w:tcW w:w="7375" w:type="dxa"/>
                </w:tcPr>
                <w:p w14:paraId="35B80F6E"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Fundo de Garantia por Tempo de Serviço</w:t>
                  </w:r>
                </w:p>
              </w:tc>
            </w:tr>
            <w:tr w:rsidR="0013364A" w:rsidRPr="0050398E" w14:paraId="6CD81DC6" w14:textId="77777777">
              <w:tc>
                <w:tcPr>
                  <w:tcW w:w="2001" w:type="dxa"/>
                </w:tcPr>
                <w:p w14:paraId="0F5795A6"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FGV</w:t>
                  </w:r>
                </w:p>
              </w:tc>
              <w:tc>
                <w:tcPr>
                  <w:tcW w:w="7375" w:type="dxa"/>
                </w:tcPr>
                <w:p w14:paraId="2E14BE5F"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Fundação Getúlio Vargas</w:t>
                  </w:r>
                </w:p>
              </w:tc>
            </w:tr>
            <w:tr w:rsidR="0013364A" w:rsidRPr="0050398E" w14:paraId="2166ED15" w14:textId="77777777">
              <w:tc>
                <w:tcPr>
                  <w:tcW w:w="2001" w:type="dxa"/>
                </w:tcPr>
                <w:p w14:paraId="39FB17E9"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GCO</w:t>
                  </w:r>
                </w:p>
              </w:tc>
              <w:tc>
                <w:tcPr>
                  <w:tcW w:w="7375" w:type="dxa"/>
                </w:tcPr>
                <w:p w14:paraId="70D11D88"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Gerência de Custo e Orçamentos da Paraná Edificações</w:t>
                  </w:r>
                </w:p>
              </w:tc>
            </w:tr>
            <w:tr w:rsidR="0013364A" w:rsidRPr="0050398E" w14:paraId="7FE40756" w14:textId="77777777">
              <w:tc>
                <w:tcPr>
                  <w:tcW w:w="2001" w:type="dxa"/>
                </w:tcPr>
                <w:p w14:paraId="04A21014"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sz w:val="20"/>
                      <w:szCs w:val="20"/>
                    </w:rPr>
                  </w:pPr>
                  <w:r w:rsidRPr="0050398E">
                    <w:rPr>
                      <w:rFonts w:ascii="Arial" w:eastAsia="Arial" w:hAnsi="Arial" w:cs="Arial"/>
                      <w:sz w:val="20"/>
                      <w:szCs w:val="20"/>
                      <w:highlight w:val="white"/>
                    </w:rPr>
                    <w:t>GFIP</w:t>
                  </w:r>
                </w:p>
              </w:tc>
              <w:tc>
                <w:tcPr>
                  <w:tcW w:w="7375" w:type="dxa"/>
                </w:tcPr>
                <w:p w14:paraId="584F93C0"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Guia de FGTS e Informações à Previdência</w:t>
                  </w:r>
                </w:p>
              </w:tc>
            </w:tr>
            <w:tr w:rsidR="0013364A" w:rsidRPr="0050398E" w14:paraId="1E377694" w14:textId="77777777">
              <w:tc>
                <w:tcPr>
                  <w:tcW w:w="2001" w:type="dxa"/>
                </w:tcPr>
                <w:p w14:paraId="69FA5F3B"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sz w:val="20"/>
                      <w:szCs w:val="20"/>
                    </w:rPr>
                  </w:pPr>
                  <w:r w:rsidRPr="0050398E">
                    <w:rPr>
                      <w:rFonts w:ascii="Arial" w:eastAsia="Arial" w:hAnsi="Arial" w:cs="Arial"/>
                      <w:sz w:val="20"/>
                      <w:szCs w:val="20"/>
                      <w:highlight w:val="white"/>
                    </w:rPr>
                    <w:t>GFS</w:t>
                  </w:r>
                </w:p>
              </w:tc>
              <w:tc>
                <w:tcPr>
                  <w:tcW w:w="7375" w:type="dxa"/>
                </w:tcPr>
                <w:p w14:paraId="45245757"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Grupo Financeiro Setorial</w:t>
                  </w:r>
                </w:p>
              </w:tc>
            </w:tr>
            <w:tr w:rsidR="0013364A" w:rsidRPr="0050398E" w14:paraId="7DB4DE88" w14:textId="77777777">
              <w:tc>
                <w:tcPr>
                  <w:tcW w:w="2001" w:type="dxa"/>
                </w:tcPr>
                <w:p w14:paraId="50CCDAAA"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sz w:val="20"/>
                      <w:szCs w:val="20"/>
                    </w:rPr>
                  </w:pPr>
                  <w:r w:rsidRPr="0050398E">
                    <w:rPr>
                      <w:rFonts w:ascii="Arial" w:eastAsia="Arial" w:hAnsi="Arial" w:cs="Arial"/>
                      <w:sz w:val="20"/>
                      <w:szCs w:val="20"/>
                      <w:highlight w:val="white"/>
                    </w:rPr>
                    <w:t>GLCC</w:t>
                  </w:r>
                </w:p>
              </w:tc>
              <w:tc>
                <w:tcPr>
                  <w:tcW w:w="7375" w:type="dxa"/>
                </w:tcPr>
                <w:p w14:paraId="5DED8FDC"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Gerência de Licitações, Contratos e Convênios</w:t>
                  </w:r>
                </w:p>
              </w:tc>
            </w:tr>
            <w:tr w:rsidR="0013364A" w:rsidRPr="0050398E" w14:paraId="43B7F0E7" w14:textId="77777777">
              <w:tc>
                <w:tcPr>
                  <w:tcW w:w="2001" w:type="dxa"/>
                </w:tcPr>
                <w:p w14:paraId="1ECA1207"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GMS</w:t>
                  </w:r>
                </w:p>
              </w:tc>
              <w:tc>
                <w:tcPr>
                  <w:tcW w:w="7375" w:type="dxa"/>
                </w:tcPr>
                <w:p w14:paraId="49224B84"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Gestão de Materiais e Serviços (SEAP DEAM)</w:t>
                  </w:r>
                </w:p>
              </w:tc>
            </w:tr>
            <w:tr w:rsidR="0013364A" w:rsidRPr="0050398E" w14:paraId="60CB9329" w14:textId="77777777">
              <w:tc>
                <w:tcPr>
                  <w:tcW w:w="2001" w:type="dxa"/>
                </w:tcPr>
                <w:p w14:paraId="02A1A19E"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GPR</w:t>
                  </w:r>
                </w:p>
              </w:tc>
              <w:tc>
                <w:tcPr>
                  <w:tcW w:w="7375" w:type="dxa"/>
                </w:tcPr>
                <w:p w14:paraId="0DC1D9C2"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Gerência de Projetos da Paraná Edificações</w:t>
                  </w:r>
                </w:p>
              </w:tc>
            </w:tr>
            <w:tr w:rsidR="0013364A" w:rsidRPr="0050398E" w14:paraId="59C249B6" w14:textId="77777777">
              <w:tc>
                <w:tcPr>
                  <w:tcW w:w="2001" w:type="dxa"/>
                </w:tcPr>
                <w:p w14:paraId="7CD978C3"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GRC</w:t>
                  </w:r>
                </w:p>
              </w:tc>
              <w:tc>
                <w:tcPr>
                  <w:tcW w:w="7375" w:type="dxa"/>
                </w:tcPr>
                <w:p w14:paraId="3DFACE1F"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Guia de Recolhimento de Caução</w:t>
                  </w:r>
                </w:p>
              </w:tc>
            </w:tr>
            <w:tr w:rsidR="0013364A" w:rsidRPr="0050398E" w14:paraId="50939649" w14:textId="77777777">
              <w:tc>
                <w:tcPr>
                  <w:tcW w:w="2001" w:type="dxa"/>
                </w:tcPr>
                <w:p w14:paraId="0D92ABC7"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GRPS</w:t>
                  </w:r>
                </w:p>
              </w:tc>
              <w:tc>
                <w:tcPr>
                  <w:tcW w:w="7375" w:type="dxa"/>
                </w:tcPr>
                <w:p w14:paraId="4ED4B0E8"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Guia de Recolhimento da Previdência Social</w:t>
                  </w:r>
                </w:p>
              </w:tc>
            </w:tr>
            <w:tr w:rsidR="0013364A" w:rsidRPr="0050398E" w14:paraId="2F22604F" w14:textId="77777777">
              <w:tc>
                <w:tcPr>
                  <w:tcW w:w="2001" w:type="dxa"/>
                </w:tcPr>
                <w:p w14:paraId="48F95ED6"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INSS</w:t>
                  </w:r>
                </w:p>
              </w:tc>
              <w:tc>
                <w:tcPr>
                  <w:tcW w:w="7375" w:type="dxa"/>
                </w:tcPr>
                <w:p w14:paraId="21B81C4C"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Instituto Nacional de Seguridade Social</w:t>
                  </w:r>
                </w:p>
              </w:tc>
            </w:tr>
            <w:tr w:rsidR="0013364A" w:rsidRPr="0050398E" w14:paraId="5FA5EA1B" w14:textId="77777777">
              <w:tc>
                <w:tcPr>
                  <w:tcW w:w="2001" w:type="dxa"/>
                </w:tcPr>
                <w:p w14:paraId="54D5823A"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IRB</w:t>
                  </w:r>
                </w:p>
              </w:tc>
              <w:tc>
                <w:tcPr>
                  <w:tcW w:w="7375" w:type="dxa"/>
                </w:tcPr>
                <w:p w14:paraId="1DF1C882"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Instituto de Resseguros do Brasil</w:t>
                  </w:r>
                </w:p>
              </w:tc>
            </w:tr>
            <w:tr w:rsidR="0013364A" w:rsidRPr="0050398E" w14:paraId="00B831A3" w14:textId="77777777">
              <w:tc>
                <w:tcPr>
                  <w:tcW w:w="2001" w:type="dxa"/>
                </w:tcPr>
                <w:p w14:paraId="7B130790"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ISS</w:t>
                  </w:r>
                </w:p>
              </w:tc>
              <w:tc>
                <w:tcPr>
                  <w:tcW w:w="7375" w:type="dxa"/>
                </w:tcPr>
                <w:p w14:paraId="241625E3"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Imposto sobre Serviços</w:t>
                  </w:r>
                </w:p>
              </w:tc>
            </w:tr>
            <w:tr w:rsidR="0013364A" w:rsidRPr="0050398E" w14:paraId="42F9B354" w14:textId="77777777">
              <w:tc>
                <w:tcPr>
                  <w:tcW w:w="2001" w:type="dxa"/>
                </w:tcPr>
                <w:p w14:paraId="3554E839"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ME</w:t>
                  </w:r>
                </w:p>
              </w:tc>
              <w:tc>
                <w:tcPr>
                  <w:tcW w:w="7375" w:type="dxa"/>
                </w:tcPr>
                <w:p w14:paraId="155D9A6B"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Microempresa</w:t>
                  </w:r>
                </w:p>
              </w:tc>
            </w:tr>
            <w:tr w:rsidR="0013364A" w:rsidRPr="0050398E" w14:paraId="2FF270C3" w14:textId="77777777">
              <w:tc>
                <w:tcPr>
                  <w:tcW w:w="2001" w:type="dxa"/>
                </w:tcPr>
                <w:p w14:paraId="00618568"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OS</w:t>
                  </w:r>
                </w:p>
              </w:tc>
              <w:tc>
                <w:tcPr>
                  <w:tcW w:w="7375" w:type="dxa"/>
                </w:tcPr>
                <w:p w14:paraId="3847A785"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Ordem de Serviço</w:t>
                  </w:r>
                </w:p>
              </w:tc>
            </w:tr>
            <w:tr w:rsidR="0013364A" w:rsidRPr="0050398E" w14:paraId="451E1FE7" w14:textId="77777777">
              <w:tc>
                <w:tcPr>
                  <w:tcW w:w="2001" w:type="dxa"/>
                </w:tcPr>
                <w:p w14:paraId="02DCA9BB"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PIS</w:t>
                  </w:r>
                </w:p>
              </w:tc>
              <w:tc>
                <w:tcPr>
                  <w:tcW w:w="7375" w:type="dxa"/>
                </w:tcPr>
                <w:p w14:paraId="666829F2"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Programa de Integração Social</w:t>
                  </w:r>
                </w:p>
              </w:tc>
            </w:tr>
            <w:tr w:rsidR="0013364A" w:rsidRPr="0050398E" w14:paraId="3463ECAE" w14:textId="77777777">
              <w:tc>
                <w:tcPr>
                  <w:tcW w:w="2001" w:type="dxa"/>
                </w:tcPr>
                <w:p w14:paraId="2FBABC7B"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PNCP</w:t>
                  </w:r>
                </w:p>
              </w:tc>
              <w:tc>
                <w:tcPr>
                  <w:tcW w:w="7375" w:type="dxa"/>
                </w:tcPr>
                <w:p w14:paraId="29DD932D"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Portal Nacional de Contratações Públicas</w:t>
                  </w:r>
                </w:p>
              </w:tc>
            </w:tr>
            <w:tr w:rsidR="0013364A" w:rsidRPr="0050398E" w14:paraId="616D559A" w14:textId="77777777">
              <w:tc>
                <w:tcPr>
                  <w:tcW w:w="2001" w:type="dxa"/>
                </w:tcPr>
                <w:p w14:paraId="787BA60D"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PTG</w:t>
                  </w:r>
                </w:p>
              </w:tc>
              <w:tc>
                <w:tcPr>
                  <w:tcW w:w="7375" w:type="dxa"/>
                </w:tcPr>
                <w:p w14:paraId="3A9E2E91"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Protocolo Geral</w:t>
                  </w:r>
                </w:p>
              </w:tc>
            </w:tr>
            <w:tr w:rsidR="0013364A" w:rsidRPr="0050398E" w14:paraId="22712E31" w14:textId="77777777">
              <w:tc>
                <w:tcPr>
                  <w:tcW w:w="2001" w:type="dxa"/>
                </w:tcPr>
                <w:p w14:paraId="3A79E87C"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REFIS</w:t>
                  </w:r>
                </w:p>
              </w:tc>
              <w:tc>
                <w:tcPr>
                  <w:tcW w:w="7375" w:type="dxa"/>
                </w:tcPr>
                <w:p w14:paraId="71D8BA54"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Programa de Recuperação Fiscal</w:t>
                  </w:r>
                </w:p>
              </w:tc>
            </w:tr>
            <w:tr w:rsidR="0013364A" w:rsidRPr="0050398E" w14:paraId="0A9DA626" w14:textId="77777777">
              <w:tc>
                <w:tcPr>
                  <w:tcW w:w="2001" w:type="dxa"/>
                </w:tcPr>
                <w:p w14:paraId="6B05C313"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RRT</w:t>
                  </w:r>
                </w:p>
              </w:tc>
              <w:tc>
                <w:tcPr>
                  <w:tcW w:w="7375" w:type="dxa"/>
                </w:tcPr>
                <w:p w14:paraId="57198F5C"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Registro de Responsabilidade Técnica</w:t>
                  </w:r>
                </w:p>
              </w:tc>
            </w:tr>
            <w:tr w:rsidR="0013364A" w:rsidRPr="0050398E" w14:paraId="6110EDE5" w14:textId="77777777">
              <w:tc>
                <w:tcPr>
                  <w:tcW w:w="2001" w:type="dxa"/>
                </w:tcPr>
                <w:p w14:paraId="5CFBBE98"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SEAP</w:t>
                  </w:r>
                </w:p>
              </w:tc>
              <w:tc>
                <w:tcPr>
                  <w:tcW w:w="7375" w:type="dxa"/>
                </w:tcPr>
                <w:p w14:paraId="40CBAF4D"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Secretaria da Administração e da Previdência</w:t>
                  </w:r>
                </w:p>
              </w:tc>
            </w:tr>
            <w:tr w:rsidR="0013364A" w:rsidRPr="0050398E" w14:paraId="214B4589" w14:textId="77777777">
              <w:tc>
                <w:tcPr>
                  <w:tcW w:w="2001" w:type="dxa"/>
                </w:tcPr>
                <w:p w14:paraId="61834A9F"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SEIL</w:t>
                  </w:r>
                </w:p>
              </w:tc>
              <w:tc>
                <w:tcPr>
                  <w:tcW w:w="7375" w:type="dxa"/>
                </w:tcPr>
                <w:p w14:paraId="04D2AD34"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Secretaria de Infraestrutura e Logística</w:t>
                  </w:r>
                </w:p>
              </w:tc>
            </w:tr>
            <w:tr w:rsidR="0013364A" w:rsidRPr="0050398E" w14:paraId="326ED02E" w14:textId="77777777">
              <w:tc>
                <w:tcPr>
                  <w:tcW w:w="2001" w:type="dxa"/>
                </w:tcPr>
                <w:p w14:paraId="5FB76199"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SUSEP</w:t>
                  </w:r>
                </w:p>
              </w:tc>
              <w:tc>
                <w:tcPr>
                  <w:tcW w:w="7375" w:type="dxa"/>
                </w:tcPr>
                <w:p w14:paraId="192819B4"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Superintendência de Seguros Privados</w:t>
                  </w:r>
                </w:p>
              </w:tc>
            </w:tr>
            <w:tr w:rsidR="0013364A" w:rsidRPr="0050398E" w14:paraId="01B64BAB" w14:textId="77777777">
              <w:tc>
                <w:tcPr>
                  <w:tcW w:w="2001" w:type="dxa"/>
                </w:tcPr>
                <w:p w14:paraId="60353A9E" w14:textId="77777777" w:rsidR="0013364A" w:rsidRPr="0050398E" w:rsidRDefault="00FA7AA9">
                  <w:pPr>
                    <w:pStyle w:val="normal1"/>
                    <w:widowControl w:val="0"/>
                    <w:shd w:val="clear" w:color="auto" w:fill="FFFFFF"/>
                    <w:tabs>
                      <w:tab w:val="left" w:pos="1134"/>
                    </w:tabs>
                    <w:spacing w:before="57" w:after="0" w:line="240" w:lineRule="auto"/>
                    <w:ind w:left="567"/>
                    <w:rPr>
                      <w:rFonts w:ascii="Arial" w:hAnsi="Arial" w:cs="Arial"/>
                    </w:rPr>
                  </w:pPr>
                  <w:r w:rsidRPr="0050398E">
                    <w:rPr>
                      <w:rFonts w:ascii="Arial" w:eastAsia="Arial" w:hAnsi="Arial" w:cs="Arial"/>
                      <w:sz w:val="20"/>
                      <w:szCs w:val="20"/>
                      <w:highlight w:val="white"/>
                    </w:rPr>
                    <w:t>TCE PR</w:t>
                  </w:r>
                </w:p>
              </w:tc>
              <w:tc>
                <w:tcPr>
                  <w:tcW w:w="7375" w:type="dxa"/>
                </w:tcPr>
                <w:p w14:paraId="7516AB4B" w14:textId="77777777" w:rsidR="0013364A" w:rsidRPr="0050398E" w:rsidRDefault="00FA7AA9">
                  <w:pPr>
                    <w:pStyle w:val="normal1"/>
                    <w:widowControl w:val="0"/>
                    <w:shd w:val="clear" w:color="auto" w:fill="FFFFFF"/>
                    <w:spacing w:before="57" w:after="0" w:line="240" w:lineRule="auto"/>
                    <w:rPr>
                      <w:rFonts w:ascii="Arial" w:hAnsi="Arial" w:cs="Arial"/>
                    </w:rPr>
                  </w:pPr>
                  <w:r w:rsidRPr="0050398E">
                    <w:rPr>
                      <w:rFonts w:ascii="Arial" w:eastAsia="Arial" w:hAnsi="Arial" w:cs="Arial"/>
                      <w:sz w:val="20"/>
                      <w:szCs w:val="20"/>
                      <w:highlight w:val="white"/>
                    </w:rPr>
                    <w:t>Tribunal de Contas do Estado do Paraná</w:t>
                  </w:r>
                </w:p>
              </w:tc>
            </w:tr>
            <w:tr w:rsidR="0013364A" w:rsidRPr="0050398E" w14:paraId="79403551" w14:textId="77777777">
              <w:tc>
                <w:tcPr>
                  <w:tcW w:w="2001" w:type="dxa"/>
                </w:tcPr>
                <w:p w14:paraId="4981967E" w14:textId="31B0A92D" w:rsidR="0013364A" w:rsidRPr="0050398E" w:rsidRDefault="0013364A" w:rsidP="004107B8">
                  <w:pPr>
                    <w:pStyle w:val="normal1"/>
                    <w:widowControl w:val="0"/>
                    <w:shd w:val="clear" w:color="auto" w:fill="FFFFFF"/>
                    <w:tabs>
                      <w:tab w:val="left" w:pos="1134"/>
                    </w:tabs>
                    <w:spacing w:before="57" w:after="0" w:line="240" w:lineRule="auto"/>
                    <w:rPr>
                      <w:rFonts w:ascii="Arial" w:hAnsi="Arial" w:cs="Arial"/>
                    </w:rPr>
                  </w:pPr>
                </w:p>
              </w:tc>
              <w:tc>
                <w:tcPr>
                  <w:tcW w:w="7375" w:type="dxa"/>
                </w:tcPr>
                <w:p w14:paraId="0B774289"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53D5484E" w14:textId="77777777">
              <w:trPr>
                <w:cantSplit/>
                <w:trHeight w:val="168"/>
              </w:trPr>
              <w:tc>
                <w:tcPr>
                  <w:tcW w:w="9376" w:type="dxa"/>
                  <w:gridSpan w:val="2"/>
                </w:tcPr>
                <w:p w14:paraId="2F4A636E" w14:textId="77777777" w:rsidR="0013364A" w:rsidRPr="0050398E" w:rsidRDefault="0013364A" w:rsidP="00AB0801">
                  <w:pPr>
                    <w:pStyle w:val="normal1"/>
                    <w:widowControl w:val="0"/>
                    <w:shd w:val="clear" w:color="auto" w:fill="FFFFFF"/>
                    <w:tabs>
                      <w:tab w:val="left" w:pos="1134"/>
                    </w:tabs>
                    <w:spacing w:before="57" w:after="0" w:line="240" w:lineRule="auto"/>
                    <w:jc w:val="both"/>
                    <w:rPr>
                      <w:rFonts w:ascii="Arial" w:eastAsia="Arial" w:hAnsi="Arial" w:cs="Arial"/>
                      <w:sz w:val="20"/>
                      <w:szCs w:val="20"/>
                      <w:highlight w:val="white"/>
                    </w:rPr>
                  </w:pPr>
                </w:p>
              </w:tc>
            </w:tr>
          </w:tbl>
          <w:p w14:paraId="17736165" w14:textId="77777777" w:rsidR="0013364A" w:rsidRPr="0050398E" w:rsidRDefault="00FA7AA9">
            <w:pPr>
              <w:pStyle w:val="normal1"/>
              <w:widowControl w:val="0"/>
              <w:shd w:val="clear" w:color="auto" w:fill="FFFFFF"/>
              <w:tabs>
                <w:tab w:val="left" w:pos="567"/>
              </w:tabs>
              <w:spacing w:before="57" w:after="0" w:line="240" w:lineRule="auto"/>
              <w:jc w:val="both"/>
              <w:rPr>
                <w:rFonts w:ascii="Arial" w:eastAsia="Arial" w:hAnsi="Arial" w:cs="Arial"/>
                <w:b/>
                <w:color w:val="000000"/>
                <w:sz w:val="20"/>
                <w:szCs w:val="20"/>
              </w:rPr>
            </w:pPr>
            <w:r w:rsidRPr="0050398E">
              <w:rPr>
                <w:rFonts w:ascii="Arial" w:eastAsia="Arial" w:hAnsi="Arial" w:cs="Arial"/>
                <w:b/>
                <w:color w:val="000000"/>
                <w:sz w:val="20"/>
                <w:szCs w:val="20"/>
                <w:highlight w:val="white"/>
              </w:rPr>
              <w:t>7.3</w:t>
            </w:r>
            <w:r w:rsidRPr="0050398E">
              <w:rPr>
                <w:rFonts w:ascii="Arial" w:eastAsia="Arial" w:hAnsi="Arial" w:cs="Arial"/>
                <w:color w:val="000000"/>
                <w:sz w:val="20"/>
                <w:szCs w:val="20"/>
                <w:highlight w:val="white"/>
              </w:rPr>
              <w:t xml:space="preserve"> Definições:</w:t>
            </w:r>
          </w:p>
          <w:p w14:paraId="406C1770" w14:textId="77777777" w:rsidR="0013364A" w:rsidRPr="0050398E" w:rsidRDefault="00FA7AA9">
            <w:pPr>
              <w:pStyle w:val="normal1"/>
              <w:widowControl w:val="0"/>
              <w:shd w:val="clear" w:color="auto" w:fill="FFFFFF"/>
              <w:tabs>
                <w:tab w:val="left" w:pos="567"/>
              </w:tabs>
              <w:spacing w:before="57" w:after="0" w:line="240" w:lineRule="auto"/>
              <w:jc w:val="both"/>
              <w:rPr>
                <w:rFonts w:ascii="Arial" w:eastAsia="Arial" w:hAnsi="Arial" w:cs="Arial"/>
                <w:highlight w:val="white"/>
              </w:rPr>
            </w:pPr>
            <w:r w:rsidRPr="0050398E">
              <w:rPr>
                <w:rFonts w:ascii="Arial" w:eastAsia="Arial" w:hAnsi="Arial" w:cs="Arial"/>
                <w:b/>
                <w:color w:val="000000"/>
                <w:sz w:val="20"/>
                <w:szCs w:val="20"/>
              </w:rPr>
              <w:t>7.3.1</w:t>
            </w:r>
            <w:r w:rsidRPr="0050398E">
              <w:rPr>
                <w:rFonts w:ascii="Arial" w:eastAsia="Arial" w:hAnsi="Arial" w:cs="Arial"/>
                <w:color w:val="000000"/>
                <w:sz w:val="20"/>
                <w:szCs w:val="20"/>
              </w:rPr>
              <w:t xml:space="preserve"> Para esta licitação serão usadas as definições contidas no art. 6.º da Lei Federal n.º 14.133/2021 e no art. 2.º do Decreto Estadual n.º 10.086/2022.</w:t>
            </w:r>
          </w:p>
          <w:p w14:paraId="0DCC02ED" w14:textId="77777777" w:rsidR="0013364A" w:rsidRPr="0050398E" w:rsidRDefault="0013364A">
            <w:pPr>
              <w:pStyle w:val="normal1"/>
              <w:widowControl w:val="0"/>
              <w:shd w:val="clear" w:color="auto" w:fill="FFFFFF"/>
              <w:tabs>
                <w:tab w:val="left" w:pos="851"/>
              </w:tabs>
              <w:spacing w:before="57" w:after="0" w:line="240" w:lineRule="auto"/>
              <w:jc w:val="both"/>
              <w:rPr>
                <w:rFonts w:ascii="Arial" w:eastAsia="Arial" w:hAnsi="Arial" w:cs="Arial"/>
                <w:highlight w:val="white"/>
              </w:rPr>
            </w:pPr>
          </w:p>
        </w:tc>
      </w:tr>
    </w:tbl>
    <w:p w14:paraId="30F635D6" w14:textId="5B62D8CC" w:rsidR="0013364A" w:rsidRPr="0050398E" w:rsidRDefault="00FA7AA9" w:rsidP="007A7515">
      <w:pPr>
        <w:pStyle w:val="normal1"/>
        <w:shd w:val="clear" w:color="auto" w:fill="FFFFFF"/>
        <w:spacing w:before="57" w:after="0" w:line="240" w:lineRule="auto"/>
        <w:ind w:right="-1"/>
        <w:jc w:val="center"/>
        <w:rPr>
          <w:rFonts w:ascii="Arial" w:eastAsia="Arial" w:hAnsi="Arial" w:cs="Arial"/>
          <w:sz w:val="20"/>
          <w:szCs w:val="20"/>
          <w:highlight w:val="white"/>
        </w:rPr>
      </w:pPr>
      <w:r w:rsidRPr="0050398E">
        <w:rPr>
          <w:rFonts w:ascii="Arial" w:hAnsi="Arial" w:cs="Arial"/>
        </w:rPr>
        <w:lastRenderedPageBreak/>
        <w:br w:type="page"/>
      </w:r>
    </w:p>
    <w:p w14:paraId="707C2D7A" w14:textId="77777777" w:rsidR="0013364A" w:rsidRPr="0050398E" w:rsidRDefault="00FA7AA9">
      <w:pPr>
        <w:pStyle w:val="normal1"/>
        <w:shd w:val="clear" w:color="auto" w:fill="FFFFFF"/>
        <w:spacing w:before="57" w:after="0" w:line="240" w:lineRule="auto"/>
        <w:ind w:right="-1"/>
        <w:jc w:val="center"/>
        <w:rPr>
          <w:rFonts w:ascii="Arial" w:eastAsia="Arial" w:hAnsi="Arial" w:cs="Arial"/>
          <w:sz w:val="20"/>
          <w:szCs w:val="20"/>
          <w:highlight w:val="white"/>
        </w:rPr>
      </w:pPr>
      <w:r w:rsidRPr="0050398E">
        <w:rPr>
          <w:rFonts w:ascii="Arial" w:eastAsia="Arial" w:hAnsi="Arial" w:cs="Arial"/>
          <w:b/>
          <w:sz w:val="24"/>
          <w:szCs w:val="24"/>
          <w:highlight w:val="white"/>
          <w:u w:val="single"/>
        </w:rPr>
        <w:lastRenderedPageBreak/>
        <w:t>CONDIÇÕES ESPECÍFICAS DO PREGÃO</w:t>
      </w:r>
    </w:p>
    <w:p w14:paraId="66E9A03F" w14:textId="77777777" w:rsidR="0013364A" w:rsidRPr="0050398E" w:rsidRDefault="0013364A">
      <w:pPr>
        <w:pStyle w:val="normal1"/>
        <w:shd w:val="clear" w:color="auto" w:fill="FFFFFF"/>
        <w:spacing w:before="57" w:after="0" w:line="240" w:lineRule="auto"/>
        <w:ind w:right="-1"/>
        <w:rPr>
          <w:rFonts w:ascii="Arial" w:eastAsia="Arial" w:hAnsi="Arial" w:cs="Arial"/>
          <w:sz w:val="20"/>
          <w:szCs w:val="20"/>
          <w:highlight w:val="white"/>
        </w:rPr>
      </w:pPr>
    </w:p>
    <w:tbl>
      <w:tblPr>
        <w:tblStyle w:val="TableNormal"/>
        <w:tblW w:w="9075" w:type="dxa"/>
        <w:tblInd w:w="-55" w:type="dxa"/>
        <w:tblLayout w:type="fixed"/>
        <w:tblCellMar>
          <w:left w:w="108" w:type="dxa"/>
          <w:right w:w="108" w:type="dxa"/>
        </w:tblCellMar>
        <w:tblLook w:val="0000" w:firstRow="0" w:lastRow="0" w:firstColumn="0" w:lastColumn="0" w:noHBand="0" w:noVBand="0"/>
      </w:tblPr>
      <w:tblGrid>
        <w:gridCol w:w="9075"/>
      </w:tblGrid>
      <w:tr w:rsidR="0013364A" w:rsidRPr="0050398E" w14:paraId="3EB86A4E" w14:textId="77777777" w:rsidTr="00131AD2">
        <w:trPr>
          <w:trHeight w:val="967"/>
        </w:trPr>
        <w:tc>
          <w:tcPr>
            <w:tcW w:w="907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B585B4" w14:textId="77777777" w:rsidR="0013364A" w:rsidRPr="0050398E" w:rsidRDefault="00FA7AA9" w:rsidP="00131AD2">
            <w:pPr>
              <w:pStyle w:val="normal1"/>
              <w:shd w:val="clear" w:color="auto" w:fill="FFFFFF"/>
              <w:spacing w:after="0" w:line="240" w:lineRule="auto"/>
              <w:ind w:right="-1"/>
              <w:jc w:val="both"/>
              <w:rPr>
                <w:rFonts w:ascii="Arial" w:eastAsia="Arial" w:hAnsi="Arial" w:cs="Arial"/>
              </w:rPr>
            </w:pPr>
            <w:r w:rsidRPr="0050398E">
              <w:rPr>
                <w:rFonts w:ascii="Arial" w:eastAsia="Arial" w:hAnsi="Arial" w:cs="Arial"/>
                <w:b/>
                <w:sz w:val="20"/>
                <w:szCs w:val="20"/>
                <w:highlight w:val="white"/>
              </w:rPr>
              <w:t>1 CRITÉRIO DE ACEITABILIDADE DE PREÇOS: PREÇO MÁXIMO</w:t>
            </w:r>
          </w:p>
          <w:p w14:paraId="6DD704AF" w14:textId="77777777" w:rsidR="0013364A" w:rsidRPr="0050398E" w:rsidRDefault="0013364A" w:rsidP="00131AD2">
            <w:pPr>
              <w:pStyle w:val="normal1"/>
              <w:shd w:val="clear" w:color="auto" w:fill="FFFFFF"/>
              <w:spacing w:after="0" w:line="240" w:lineRule="auto"/>
              <w:ind w:right="-1"/>
              <w:jc w:val="both"/>
              <w:rPr>
                <w:rFonts w:ascii="Arial" w:eastAsia="Arial" w:hAnsi="Arial" w:cs="Arial"/>
              </w:rPr>
            </w:pPr>
          </w:p>
          <w:p w14:paraId="6CDB938D" w14:textId="77777777" w:rsidR="0013364A" w:rsidRPr="0050398E" w:rsidRDefault="00FA7AA9" w:rsidP="00131AD2">
            <w:pPr>
              <w:pStyle w:val="normal1"/>
              <w:shd w:val="clear" w:color="auto" w:fill="FFFFFF"/>
              <w:spacing w:after="0" w:line="240" w:lineRule="auto"/>
              <w:ind w:right="-1"/>
              <w:jc w:val="both"/>
              <w:rPr>
                <w:rFonts w:ascii="Arial" w:hAnsi="Arial" w:cs="Arial"/>
              </w:rPr>
            </w:pPr>
            <w:r w:rsidRPr="0050398E">
              <w:rPr>
                <w:rFonts w:ascii="Arial" w:eastAsia="Arial" w:hAnsi="Arial" w:cs="Arial"/>
                <w:sz w:val="20"/>
                <w:szCs w:val="20"/>
              </w:rPr>
              <w:t>Encerrada a fase de lances, após a negociação, serão desclassificadas as propostas que permanecerem acima dos valores unitários máximos e totais máximos fixados neste Edital.</w:t>
            </w:r>
          </w:p>
        </w:tc>
      </w:tr>
    </w:tbl>
    <w:p w14:paraId="1133BB48" w14:textId="16618E3E" w:rsidR="0013364A" w:rsidRPr="0050398E" w:rsidRDefault="0013364A" w:rsidP="5035587F">
      <w:pPr>
        <w:pStyle w:val="normal1"/>
        <w:shd w:val="clear" w:color="auto" w:fill="FFFFFF" w:themeFill="background1"/>
        <w:spacing w:before="57" w:after="0" w:line="240" w:lineRule="auto"/>
        <w:ind w:right="-1"/>
        <w:rPr>
          <w:rFonts w:ascii="Arial" w:eastAsia="Arial" w:hAnsi="Arial" w:cs="Arial"/>
          <w:sz w:val="20"/>
          <w:szCs w:val="20"/>
          <w:highlight w:val="white"/>
        </w:rPr>
      </w:pPr>
    </w:p>
    <w:tbl>
      <w:tblPr>
        <w:tblStyle w:val="TableNormal"/>
        <w:tblW w:w="9019" w:type="dxa"/>
        <w:tblInd w:w="-55" w:type="dxa"/>
        <w:tblLayout w:type="fixed"/>
        <w:tblCellMar>
          <w:left w:w="108" w:type="dxa"/>
          <w:right w:w="108" w:type="dxa"/>
        </w:tblCellMar>
        <w:tblLook w:val="0000" w:firstRow="0" w:lastRow="0" w:firstColumn="0" w:lastColumn="0" w:noHBand="0" w:noVBand="0"/>
      </w:tblPr>
      <w:tblGrid>
        <w:gridCol w:w="9019"/>
      </w:tblGrid>
      <w:tr w:rsidR="0013364A" w:rsidRPr="0050398E" w14:paraId="2D2582C6" w14:textId="77777777">
        <w:tc>
          <w:tcPr>
            <w:tcW w:w="9019" w:type="dxa"/>
            <w:tcBorders>
              <w:top w:val="single" w:sz="8" w:space="0" w:color="000000"/>
              <w:left w:val="single" w:sz="8" w:space="0" w:color="000000"/>
              <w:bottom w:val="single" w:sz="8" w:space="0" w:color="000000"/>
              <w:right w:val="single" w:sz="8" w:space="0" w:color="000000"/>
            </w:tcBorders>
          </w:tcPr>
          <w:p w14:paraId="08A4861C" w14:textId="77777777" w:rsidR="0013364A" w:rsidRPr="0050398E" w:rsidRDefault="00FA7AA9" w:rsidP="00131AD2">
            <w:pPr>
              <w:pStyle w:val="normal1"/>
              <w:shd w:val="clear" w:color="auto" w:fill="FFFFFF"/>
              <w:spacing w:after="0"/>
              <w:ind w:right="-1"/>
              <w:jc w:val="both"/>
              <w:rPr>
                <w:rFonts w:ascii="Arial" w:eastAsia="Arial" w:hAnsi="Arial" w:cs="Arial"/>
                <w:b/>
                <w:sz w:val="20"/>
                <w:szCs w:val="20"/>
              </w:rPr>
            </w:pPr>
            <w:r w:rsidRPr="0050398E">
              <w:rPr>
                <w:rFonts w:ascii="Arial" w:eastAsia="Arial" w:hAnsi="Arial" w:cs="Arial"/>
                <w:b/>
                <w:sz w:val="20"/>
                <w:szCs w:val="20"/>
                <w:highlight w:val="white"/>
              </w:rPr>
              <w:t>2 CRITÉRIO DE JULGAMENTO DAS PROPOSTAS:</w:t>
            </w:r>
          </w:p>
          <w:p w14:paraId="2B5342A3" w14:textId="77777777" w:rsidR="00131AD2" w:rsidRPr="0050398E" w:rsidRDefault="00131AD2" w:rsidP="00131AD2">
            <w:pPr>
              <w:pStyle w:val="normal1"/>
              <w:shd w:val="clear" w:color="auto" w:fill="FFFFFF"/>
              <w:spacing w:after="0"/>
              <w:ind w:right="-1"/>
              <w:jc w:val="both"/>
              <w:rPr>
                <w:rFonts w:ascii="Arial" w:eastAsia="Arial" w:hAnsi="Arial" w:cs="Arial"/>
                <w:b/>
                <w:sz w:val="20"/>
                <w:szCs w:val="20"/>
              </w:rPr>
            </w:pPr>
          </w:p>
          <w:p w14:paraId="6A4DC7C0" w14:textId="77777777" w:rsidR="003F2CEA" w:rsidRPr="0050398E" w:rsidRDefault="003F2CEA" w:rsidP="00131AD2">
            <w:pPr>
              <w:pStyle w:val="normal1"/>
              <w:spacing w:after="0"/>
              <w:ind w:left="-9" w:firstLine="9"/>
              <w:rPr>
                <w:rFonts w:ascii="Arial" w:eastAsia="Arial" w:hAnsi="Arial" w:cs="Arial"/>
                <w:color w:val="000000"/>
                <w:sz w:val="20"/>
                <w:szCs w:val="20"/>
              </w:rPr>
            </w:pPr>
            <w:r w:rsidRPr="0050398E">
              <w:rPr>
                <w:rFonts w:ascii="Arial" w:eastAsia="Arial" w:hAnsi="Arial" w:cs="Arial"/>
                <w:sz w:val="20"/>
                <w:szCs w:val="20"/>
              </w:rPr>
              <w:t>2.1 Na fase de</w:t>
            </w:r>
            <w:r w:rsidRPr="0050398E">
              <w:rPr>
                <w:rFonts w:ascii="Arial" w:eastAsia="Arial" w:hAnsi="Arial" w:cs="Arial"/>
                <w:color w:val="000000"/>
                <w:sz w:val="20"/>
                <w:szCs w:val="20"/>
              </w:rPr>
              <w:t xml:space="preserve"> disputa, o critério de aceitabilidade de preços no sistema de compras eletrônicas é o valor unitário, fixado neste Edital.</w:t>
            </w:r>
          </w:p>
          <w:p w14:paraId="44F50FAE" w14:textId="7D6131E0" w:rsidR="003F2CEA" w:rsidRPr="0050398E" w:rsidRDefault="003F2CEA" w:rsidP="00131AD2">
            <w:pPr>
              <w:pStyle w:val="normal1"/>
              <w:spacing w:after="0" w:line="240" w:lineRule="auto"/>
              <w:ind w:left="-9" w:firstLine="9"/>
              <w:rPr>
                <w:rFonts w:ascii="Arial" w:eastAsia="Arial" w:hAnsi="Arial" w:cs="Arial"/>
                <w:color w:val="000000"/>
                <w:sz w:val="20"/>
                <w:szCs w:val="20"/>
              </w:rPr>
            </w:pPr>
            <w:r w:rsidRPr="0050398E">
              <w:rPr>
                <w:rFonts w:ascii="Arial" w:eastAsia="Arial" w:hAnsi="Arial" w:cs="Arial"/>
                <w:color w:val="000000"/>
                <w:sz w:val="20"/>
                <w:szCs w:val="20"/>
              </w:rPr>
              <w:t>2.1.1 Os valores que permanecerem acima do valor unitário máximo do lote, nesta fase, serão desclassificados.</w:t>
            </w:r>
          </w:p>
          <w:p w14:paraId="08676B85" w14:textId="35762D35" w:rsidR="003F2CEA" w:rsidRPr="00AB0801" w:rsidRDefault="003F2CEA" w:rsidP="00131AD2">
            <w:pPr>
              <w:pStyle w:val="normal1"/>
              <w:spacing w:after="0" w:line="240" w:lineRule="auto"/>
              <w:ind w:left="-9" w:firstLine="9"/>
              <w:rPr>
                <w:rFonts w:ascii="Arial" w:eastAsia="Arial" w:hAnsi="Arial" w:cs="Arial"/>
                <w:b/>
                <w:bCs/>
                <w:color w:val="000000"/>
                <w:sz w:val="20"/>
                <w:szCs w:val="20"/>
              </w:rPr>
            </w:pPr>
            <w:r w:rsidRPr="0050398E">
              <w:rPr>
                <w:rFonts w:ascii="Arial" w:eastAsia="Arial" w:hAnsi="Arial" w:cs="Arial"/>
                <w:color w:val="000000"/>
                <w:sz w:val="20"/>
                <w:szCs w:val="20"/>
              </w:rPr>
              <w:t xml:space="preserve">2.2. O julgamento das propostas será realizado de acordo com critério de </w:t>
            </w:r>
            <w:r w:rsidRPr="00AB0801">
              <w:rPr>
                <w:rFonts w:ascii="Arial" w:eastAsia="Arial" w:hAnsi="Arial" w:cs="Arial"/>
                <w:b/>
                <w:bCs/>
                <w:color w:val="000000"/>
                <w:sz w:val="20"/>
                <w:szCs w:val="20"/>
              </w:rPr>
              <w:t>MENOR PREÇO.</w:t>
            </w:r>
          </w:p>
          <w:p w14:paraId="264B2DB7" w14:textId="77B1B79F" w:rsidR="0013364A" w:rsidRPr="0050398E" w:rsidRDefault="003F2CEA" w:rsidP="00131AD2">
            <w:pPr>
              <w:pStyle w:val="normal1"/>
              <w:spacing w:after="0" w:line="240" w:lineRule="auto"/>
              <w:ind w:left="-9" w:firstLine="9"/>
              <w:rPr>
                <w:rFonts w:ascii="Arial" w:eastAsia="Arial" w:hAnsi="Arial" w:cs="Arial"/>
                <w:highlight w:val="cyan"/>
              </w:rPr>
            </w:pPr>
            <w:r w:rsidRPr="0050398E">
              <w:rPr>
                <w:rFonts w:ascii="Arial" w:eastAsia="Arial" w:hAnsi="Arial" w:cs="Arial"/>
                <w:color w:val="000000"/>
                <w:sz w:val="20"/>
                <w:szCs w:val="20"/>
              </w:rPr>
              <w:t>2.3 Encerrada a fase de lances, após a negociação, as propostas que permanecerem acima do valor unitário máximo do lote, serão desclassificadas.</w:t>
            </w:r>
          </w:p>
        </w:tc>
      </w:tr>
    </w:tbl>
    <w:p w14:paraId="1316AFBD" w14:textId="77777777" w:rsidR="0013364A" w:rsidRPr="0050398E" w:rsidRDefault="0013364A">
      <w:pPr>
        <w:pStyle w:val="normal1"/>
        <w:shd w:val="clear" w:color="auto" w:fill="FFFFFF"/>
        <w:spacing w:before="57" w:after="0" w:line="240" w:lineRule="auto"/>
        <w:ind w:right="-1"/>
        <w:rPr>
          <w:rFonts w:ascii="Arial" w:eastAsia="Arial" w:hAnsi="Arial" w:cs="Arial"/>
          <w:sz w:val="20"/>
          <w:szCs w:val="20"/>
          <w:highlight w:val="white"/>
        </w:rPr>
      </w:pPr>
    </w:p>
    <w:tbl>
      <w:tblPr>
        <w:tblStyle w:val="TableNormal"/>
        <w:tblW w:w="9017" w:type="dxa"/>
        <w:tblInd w:w="-55" w:type="dxa"/>
        <w:tblLayout w:type="fixed"/>
        <w:tblCellMar>
          <w:left w:w="108" w:type="dxa"/>
          <w:right w:w="108" w:type="dxa"/>
        </w:tblCellMar>
        <w:tblLook w:val="0000" w:firstRow="0" w:lastRow="0" w:firstColumn="0" w:lastColumn="0" w:noHBand="0" w:noVBand="0"/>
      </w:tblPr>
      <w:tblGrid>
        <w:gridCol w:w="9017"/>
      </w:tblGrid>
      <w:tr w:rsidR="0013364A" w:rsidRPr="0050398E" w14:paraId="0504D70F" w14:textId="77777777">
        <w:tc>
          <w:tcPr>
            <w:tcW w:w="9017" w:type="dxa"/>
            <w:tcBorders>
              <w:top w:val="single" w:sz="8" w:space="0" w:color="000000"/>
              <w:left w:val="single" w:sz="8" w:space="0" w:color="000000"/>
              <w:bottom w:val="single" w:sz="8" w:space="0" w:color="000000"/>
              <w:right w:val="single" w:sz="8" w:space="0" w:color="000000"/>
            </w:tcBorders>
          </w:tcPr>
          <w:p w14:paraId="686095E9" w14:textId="77777777" w:rsidR="0013364A" w:rsidRPr="0050398E" w:rsidRDefault="00FA7AA9">
            <w:pPr>
              <w:pStyle w:val="normal1"/>
              <w:shd w:val="clear" w:color="auto" w:fill="FFFFFF"/>
              <w:spacing w:before="57" w:after="0" w:line="240" w:lineRule="auto"/>
              <w:ind w:right="-1"/>
              <w:jc w:val="both"/>
              <w:rPr>
                <w:rFonts w:ascii="Arial" w:eastAsia="Arial" w:hAnsi="Arial" w:cs="Arial"/>
                <w:sz w:val="20"/>
                <w:szCs w:val="20"/>
                <w:highlight w:val="white"/>
              </w:rPr>
            </w:pPr>
            <w:r w:rsidRPr="0050398E">
              <w:rPr>
                <w:rFonts w:ascii="Arial" w:eastAsia="Arial" w:hAnsi="Arial" w:cs="Arial"/>
                <w:b/>
                <w:sz w:val="20"/>
                <w:szCs w:val="20"/>
                <w:highlight w:val="white"/>
              </w:rPr>
              <w:t>3 PRAZO MÍNIMO DE VALIDADE DAS PROPOSTAS:</w:t>
            </w:r>
          </w:p>
          <w:p w14:paraId="5C640AF2" w14:textId="77777777" w:rsidR="0013364A" w:rsidRPr="0050398E" w:rsidRDefault="00FA7AA9">
            <w:pPr>
              <w:pStyle w:val="normal1"/>
              <w:shd w:val="clear" w:color="auto" w:fill="FFFFFF"/>
              <w:spacing w:before="57" w:after="0" w:line="240" w:lineRule="auto"/>
              <w:ind w:right="-1"/>
              <w:jc w:val="both"/>
              <w:rPr>
                <w:rFonts w:ascii="Arial" w:hAnsi="Arial" w:cs="Arial"/>
              </w:rPr>
            </w:pPr>
            <w:r w:rsidRPr="0050398E">
              <w:rPr>
                <w:rFonts w:ascii="Arial" w:eastAsia="Arial" w:hAnsi="Arial" w:cs="Arial"/>
                <w:sz w:val="20"/>
                <w:szCs w:val="20"/>
                <w:highlight w:val="white"/>
              </w:rPr>
              <w:t>O prazo de validade das propostas, que deverã</w:t>
            </w:r>
            <w:r w:rsidRPr="0050398E">
              <w:rPr>
                <w:rFonts w:ascii="Arial" w:eastAsia="Arial" w:hAnsi="Arial" w:cs="Arial"/>
                <w:sz w:val="20"/>
                <w:szCs w:val="20"/>
              </w:rPr>
              <w:t>o constar no Descritivo das Propostas de Preços (Anexo III), não poderá ser inferior ao fixado neste edital.</w:t>
            </w:r>
          </w:p>
        </w:tc>
      </w:tr>
    </w:tbl>
    <w:p w14:paraId="25BB1891" w14:textId="77777777" w:rsidR="0013364A" w:rsidRPr="0050398E" w:rsidRDefault="0013364A">
      <w:pPr>
        <w:pStyle w:val="normal1"/>
        <w:shd w:val="clear" w:color="auto" w:fill="FFFFFF"/>
        <w:spacing w:before="57" w:after="0" w:line="240" w:lineRule="auto"/>
        <w:ind w:right="-1"/>
        <w:rPr>
          <w:rFonts w:ascii="Arial" w:eastAsia="Arial" w:hAnsi="Arial" w:cs="Arial"/>
          <w:b/>
          <w:color w:val="0000FF"/>
          <w:sz w:val="20"/>
          <w:szCs w:val="20"/>
          <w:highlight w:val="white"/>
        </w:rPr>
      </w:pPr>
    </w:p>
    <w:tbl>
      <w:tblPr>
        <w:tblStyle w:val="TableNormal"/>
        <w:tblW w:w="9125" w:type="dxa"/>
        <w:tblInd w:w="-55" w:type="dxa"/>
        <w:tblLayout w:type="fixed"/>
        <w:tblCellMar>
          <w:left w:w="108" w:type="dxa"/>
          <w:right w:w="108" w:type="dxa"/>
        </w:tblCellMar>
        <w:tblLook w:val="0000" w:firstRow="0" w:lastRow="0" w:firstColumn="0" w:lastColumn="0" w:noHBand="0" w:noVBand="0"/>
      </w:tblPr>
      <w:tblGrid>
        <w:gridCol w:w="9125"/>
      </w:tblGrid>
      <w:tr w:rsidR="0013364A" w:rsidRPr="0050398E" w14:paraId="340B8A53" w14:textId="77777777">
        <w:trPr>
          <w:trHeight w:val="1533"/>
        </w:trPr>
        <w:tc>
          <w:tcPr>
            <w:tcW w:w="9125" w:type="dxa"/>
            <w:tcBorders>
              <w:top w:val="single" w:sz="8" w:space="0" w:color="000000"/>
              <w:left w:val="single" w:sz="8" w:space="0" w:color="000000"/>
              <w:bottom w:val="single" w:sz="8" w:space="0" w:color="000000"/>
              <w:right w:val="single" w:sz="8" w:space="0" w:color="000000"/>
            </w:tcBorders>
          </w:tcPr>
          <w:p w14:paraId="15AA3C68" w14:textId="77777777" w:rsidR="0013364A" w:rsidRPr="0050398E" w:rsidRDefault="00FA7AA9">
            <w:pPr>
              <w:pStyle w:val="normal1"/>
              <w:shd w:val="clear" w:color="auto" w:fill="FFFFFF"/>
              <w:spacing w:before="57" w:after="0" w:line="240" w:lineRule="auto"/>
              <w:ind w:right="-1"/>
              <w:jc w:val="both"/>
              <w:rPr>
                <w:rFonts w:ascii="Arial" w:eastAsia="Arial" w:hAnsi="Arial" w:cs="Arial"/>
                <w:b/>
                <w:sz w:val="20"/>
                <w:szCs w:val="20"/>
                <w:highlight w:val="white"/>
              </w:rPr>
            </w:pPr>
            <w:r w:rsidRPr="0050398E">
              <w:rPr>
                <w:rFonts w:ascii="Arial" w:eastAsia="Arial" w:hAnsi="Arial" w:cs="Arial"/>
                <w:b/>
                <w:sz w:val="20"/>
                <w:szCs w:val="20"/>
                <w:highlight w:val="white"/>
              </w:rPr>
              <w:t>4 VIGÊNCIA:</w:t>
            </w:r>
          </w:p>
          <w:p w14:paraId="3EDC316E" w14:textId="77777777" w:rsidR="0013364A" w:rsidRPr="0050398E" w:rsidRDefault="00FA7AA9">
            <w:pPr>
              <w:pStyle w:val="normal1"/>
              <w:shd w:val="clear" w:color="auto" w:fill="FFFFFF"/>
              <w:spacing w:before="57" w:after="0" w:line="240" w:lineRule="auto"/>
              <w:ind w:right="-1"/>
              <w:jc w:val="both"/>
              <w:rPr>
                <w:rFonts w:ascii="Arial" w:eastAsia="Arial" w:hAnsi="Arial" w:cs="Arial"/>
                <w:b/>
                <w:sz w:val="20"/>
                <w:szCs w:val="20"/>
                <w:highlight w:val="white"/>
              </w:rPr>
            </w:pPr>
            <w:r w:rsidRPr="0050398E">
              <w:rPr>
                <w:rFonts w:ascii="Arial" w:eastAsia="Arial" w:hAnsi="Arial" w:cs="Arial"/>
                <w:b/>
                <w:sz w:val="20"/>
                <w:szCs w:val="20"/>
                <w:highlight w:val="white"/>
              </w:rPr>
              <w:t xml:space="preserve">4.1 </w:t>
            </w:r>
            <w:r w:rsidRPr="0050398E">
              <w:rPr>
                <w:rFonts w:ascii="Arial" w:eastAsia="Arial" w:hAnsi="Arial" w:cs="Arial"/>
                <w:sz w:val="20"/>
                <w:szCs w:val="20"/>
                <w:highlight w:val="white"/>
              </w:rPr>
              <w:t>A vigência do contrato se inicia com a assinatura do contrato e é de 180 (cento e oitenta) dias contados a partir do término do prazo de execução.</w:t>
            </w:r>
          </w:p>
          <w:p w14:paraId="20612606" w14:textId="39E56DDD" w:rsidR="0013364A" w:rsidRPr="0050398E" w:rsidRDefault="00FA7AA9">
            <w:pPr>
              <w:pStyle w:val="normal1"/>
              <w:shd w:val="clear" w:color="auto" w:fill="FFFFFF"/>
              <w:spacing w:before="57" w:after="0" w:line="240" w:lineRule="auto"/>
              <w:ind w:right="-1"/>
              <w:jc w:val="both"/>
              <w:rPr>
                <w:rFonts w:ascii="Arial" w:eastAsia="Arial" w:hAnsi="Arial" w:cs="Arial"/>
              </w:rPr>
            </w:pPr>
            <w:r w:rsidRPr="0050398E">
              <w:rPr>
                <w:rFonts w:ascii="Arial" w:eastAsia="Arial" w:hAnsi="Arial" w:cs="Arial"/>
                <w:b/>
                <w:sz w:val="20"/>
                <w:szCs w:val="20"/>
                <w:highlight w:val="white"/>
              </w:rPr>
              <w:t xml:space="preserve">4.2 </w:t>
            </w:r>
            <w:r w:rsidRPr="0050398E">
              <w:rPr>
                <w:rFonts w:ascii="Arial" w:eastAsia="Arial" w:hAnsi="Arial" w:cs="Arial"/>
                <w:sz w:val="20"/>
                <w:szCs w:val="20"/>
                <w:highlight w:val="white"/>
              </w:rPr>
              <w:t xml:space="preserve">O prazo de execução do contrato é </w:t>
            </w:r>
            <w:r w:rsidRPr="0050398E">
              <w:rPr>
                <w:rFonts w:ascii="Arial" w:eastAsia="Arial" w:hAnsi="Arial" w:cs="Arial"/>
                <w:sz w:val="20"/>
                <w:szCs w:val="20"/>
              </w:rPr>
              <w:t xml:space="preserve">de </w:t>
            </w:r>
            <w:r w:rsidR="003F2CEA" w:rsidRPr="00AE2116">
              <w:rPr>
                <w:rFonts w:ascii="Arial" w:eastAsia="Arial" w:hAnsi="Arial" w:cs="Arial"/>
                <w:b/>
                <w:bCs/>
                <w:sz w:val="20"/>
                <w:szCs w:val="20"/>
              </w:rPr>
              <w:t>90</w:t>
            </w:r>
            <w:r w:rsidRPr="00AE2116">
              <w:rPr>
                <w:rFonts w:ascii="Arial" w:eastAsia="Arial" w:hAnsi="Arial" w:cs="Arial"/>
                <w:b/>
                <w:bCs/>
                <w:sz w:val="20"/>
                <w:szCs w:val="20"/>
              </w:rPr>
              <w:t xml:space="preserve"> (</w:t>
            </w:r>
            <w:r w:rsidR="003F2CEA" w:rsidRPr="00AE2116">
              <w:rPr>
                <w:rFonts w:ascii="Arial" w:eastAsia="Arial" w:hAnsi="Arial" w:cs="Arial"/>
                <w:b/>
                <w:bCs/>
                <w:sz w:val="20"/>
                <w:szCs w:val="20"/>
              </w:rPr>
              <w:t>noventa</w:t>
            </w:r>
            <w:r w:rsidRPr="00AE2116">
              <w:rPr>
                <w:rFonts w:ascii="Arial" w:eastAsia="Arial" w:hAnsi="Arial" w:cs="Arial"/>
                <w:b/>
                <w:bCs/>
                <w:sz w:val="20"/>
                <w:szCs w:val="20"/>
              </w:rPr>
              <w:t>) dias</w:t>
            </w:r>
            <w:r w:rsidRPr="0050398E">
              <w:rPr>
                <w:rFonts w:ascii="Arial" w:eastAsia="Arial" w:hAnsi="Arial" w:cs="Arial"/>
                <w:sz w:val="20"/>
                <w:szCs w:val="20"/>
              </w:rPr>
              <w:t>, contados a partir da data estabelecida na Ordem de Serviço.</w:t>
            </w:r>
          </w:p>
          <w:p w14:paraId="4F5ED7AE" w14:textId="78CFD0A3" w:rsidR="003F2CEA" w:rsidRPr="0050398E" w:rsidRDefault="003F2CEA" w:rsidP="003F2CEA">
            <w:pPr>
              <w:pStyle w:val="normal1"/>
              <w:spacing w:before="57" w:after="57" w:line="240" w:lineRule="auto"/>
              <w:rPr>
                <w:rFonts w:ascii="Arial" w:eastAsia="Arial" w:hAnsi="Arial" w:cs="Arial"/>
                <w:b/>
                <w:color w:val="000000"/>
                <w:sz w:val="20"/>
                <w:szCs w:val="20"/>
              </w:rPr>
            </w:pPr>
            <w:r w:rsidRPr="0050398E">
              <w:rPr>
                <w:rFonts w:ascii="Arial" w:eastAsia="Arial" w:hAnsi="Arial" w:cs="Arial"/>
                <w:b/>
                <w:color w:val="000000"/>
                <w:sz w:val="20"/>
                <w:szCs w:val="20"/>
              </w:rPr>
              <w:t xml:space="preserve">4.2.1 </w:t>
            </w:r>
            <w:r w:rsidRPr="0050398E">
              <w:rPr>
                <w:rFonts w:ascii="Arial" w:eastAsia="Arial" w:hAnsi="Arial" w:cs="Arial"/>
                <w:color w:val="000000"/>
                <w:sz w:val="20"/>
                <w:szCs w:val="20"/>
              </w:rPr>
              <w:t xml:space="preserve">A presente contratação adotará como regime de execução a Empreitada por </w:t>
            </w:r>
            <w:r w:rsidRPr="00AE2116">
              <w:rPr>
                <w:rFonts w:ascii="Arial" w:eastAsia="Arial" w:hAnsi="Arial" w:cs="Arial"/>
                <w:color w:val="000000"/>
                <w:sz w:val="20"/>
                <w:szCs w:val="20"/>
              </w:rPr>
              <w:t>Preço Unitário</w:t>
            </w:r>
            <w:r w:rsidRPr="0050398E">
              <w:rPr>
                <w:rFonts w:ascii="Arial" w:eastAsia="Arial" w:hAnsi="Arial" w:cs="Arial"/>
                <w:color w:val="000000"/>
                <w:sz w:val="20"/>
                <w:szCs w:val="20"/>
              </w:rPr>
              <w:t xml:space="preserve">. </w:t>
            </w:r>
          </w:p>
          <w:p w14:paraId="76910220" w14:textId="14ECD7FD" w:rsidR="0013364A" w:rsidRPr="0050398E" w:rsidRDefault="003F2CEA" w:rsidP="000C262E">
            <w:pPr>
              <w:pStyle w:val="normal1"/>
              <w:spacing w:before="57" w:after="57" w:line="240" w:lineRule="auto"/>
              <w:rPr>
                <w:rFonts w:ascii="Arial" w:eastAsia="Arial" w:hAnsi="Arial" w:cs="Arial"/>
              </w:rPr>
            </w:pPr>
            <w:r w:rsidRPr="0050398E">
              <w:rPr>
                <w:rFonts w:ascii="Arial" w:eastAsia="Arial" w:hAnsi="Arial" w:cs="Arial"/>
                <w:b/>
                <w:color w:val="000000"/>
                <w:sz w:val="20"/>
                <w:szCs w:val="20"/>
              </w:rPr>
              <w:t>4.2.2</w:t>
            </w:r>
            <w:r w:rsidRPr="0050398E">
              <w:rPr>
                <w:rFonts w:ascii="Arial" w:eastAsia="Arial" w:hAnsi="Arial" w:cs="Arial"/>
                <w:color w:val="000000"/>
                <w:sz w:val="20"/>
                <w:szCs w:val="20"/>
              </w:rPr>
              <w:t xml:space="preserve"> O prazo de vigência será automaticamente prorrogado quando seu objeto não for concluído no período firmado no contrato, respeitadas as disposições contidas no art. 111 da Lei Federal n.º 14.133/2021.</w:t>
            </w:r>
          </w:p>
        </w:tc>
      </w:tr>
    </w:tbl>
    <w:p w14:paraId="78B23A9C" w14:textId="3E702243" w:rsidR="5035587F" w:rsidRPr="0050398E" w:rsidRDefault="5035587F" w:rsidP="5035587F">
      <w:pPr>
        <w:pStyle w:val="normal1"/>
        <w:shd w:val="clear" w:color="auto" w:fill="FFFFFF" w:themeFill="background1"/>
        <w:spacing w:before="57" w:after="0" w:line="240" w:lineRule="auto"/>
        <w:ind w:right="-1"/>
        <w:jc w:val="both"/>
        <w:rPr>
          <w:rFonts w:ascii="Arial" w:eastAsia="Arial" w:hAnsi="Arial" w:cs="Arial"/>
          <w:sz w:val="20"/>
          <w:szCs w:val="20"/>
        </w:rPr>
      </w:pPr>
    </w:p>
    <w:tbl>
      <w:tblPr>
        <w:tblStyle w:val="TableNormal"/>
        <w:tblW w:w="9019" w:type="dxa"/>
        <w:tblInd w:w="-55" w:type="dxa"/>
        <w:tblLayout w:type="fixed"/>
        <w:tblCellMar>
          <w:left w:w="108" w:type="dxa"/>
          <w:right w:w="108" w:type="dxa"/>
        </w:tblCellMar>
        <w:tblLook w:val="0000" w:firstRow="0" w:lastRow="0" w:firstColumn="0" w:lastColumn="0" w:noHBand="0" w:noVBand="0"/>
      </w:tblPr>
      <w:tblGrid>
        <w:gridCol w:w="9019"/>
      </w:tblGrid>
      <w:tr w:rsidR="0013364A" w:rsidRPr="0050398E" w14:paraId="3D20C90E" w14:textId="77777777">
        <w:tc>
          <w:tcPr>
            <w:tcW w:w="9019" w:type="dxa"/>
            <w:tcBorders>
              <w:top w:val="single" w:sz="8" w:space="0" w:color="000000"/>
              <w:left w:val="single" w:sz="8" w:space="0" w:color="000000"/>
              <w:bottom w:val="single" w:sz="8" w:space="0" w:color="000000"/>
              <w:right w:val="single" w:sz="8" w:space="0" w:color="000000"/>
            </w:tcBorders>
          </w:tcPr>
          <w:p w14:paraId="65AE0FBC" w14:textId="5A0EED20" w:rsidR="0013364A" w:rsidRPr="0050398E" w:rsidRDefault="003A6E25">
            <w:pPr>
              <w:pStyle w:val="normal1"/>
              <w:shd w:val="clear" w:color="auto" w:fill="FFFFFF"/>
              <w:spacing w:after="0" w:line="240" w:lineRule="auto"/>
              <w:ind w:right="-1"/>
              <w:jc w:val="both"/>
              <w:rPr>
                <w:rFonts w:ascii="Arial" w:eastAsia="Arial" w:hAnsi="Arial" w:cs="Arial"/>
                <w:sz w:val="20"/>
                <w:szCs w:val="20"/>
                <w:highlight w:val="white"/>
              </w:rPr>
            </w:pPr>
            <w:r>
              <w:rPr>
                <w:rFonts w:ascii="Arial" w:eastAsia="Arial" w:hAnsi="Arial" w:cs="Arial"/>
                <w:b/>
                <w:sz w:val="20"/>
                <w:szCs w:val="20"/>
                <w:highlight w:val="white"/>
              </w:rPr>
              <w:t>5</w:t>
            </w:r>
            <w:r w:rsidR="00FA7AA9" w:rsidRPr="0050398E">
              <w:rPr>
                <w:rFonts w:ascii="Arial" w:eastAsia="Arial" w:hAnsi="Arial" w:cs="Arial"/>
                <w:b/>
                <w:sz w:val="20"/>
                <w:szCs w:val="20"/>
                <w:highlight w:val="white"/>
              </w:rPr>
              <w:t xml:space="preserve"> GARANTIA:</w:t>
            </w:r>
          </w:p>
          <w:p w14:paraId="7C2BF346" w14:textId="75931FA2" w:rsidR="0013364A" w:rsidRPr="00F36132" w:rsidRDefault="00FA7AA9" w:rsidP="00F36132">
            <w:pPr>
              <w:pStyle w:val="normal1"/>
              <w:shd w:val="clear" w:color="auto" w:fill="FFFFFF"/>
              <w:spacing w:after="0" w:line="240" w:lineRule="auto"/>
              <w:ind w:right="-1"/>
              <w:jc w:val="both"/>
              <w:rPr>
                <w:rFonts w:ascii="Arial" w:eastAsia="Arial" w:hAnsi="Arial" w:cs="Arial"/>
                <w:color w:val="FF0000"/>
                <w:sz w:val="20"/>
                <w:szCs w:val="20"/>
              </w:rPr>
            </w:pPr>
            <w:r w:rsidRPr="00AB0801">
              <w:rPr>
                <w:rFonts w:ascii="Arial" w:eastAsia="Arial" w:hAnsi="Arial" w:cs="Arial"/>
                <w:sz w:val="20"/>
                <w:szCs w:val="20"/>
              </w:rPr>
              <w:t>Será exigida garantia da execução do contrato, na forma da cláusula 12 da Minuta de Contrato (Anexo I).</w:t>
            </w:r>
          </w:p>
        </w:tc>
      </w:tr>
    </w:tbl>
    <w:p w14:paraId="2DCDE50B" w14:textId="77777777" w:rsidR="0013364A" w:rsidRPr="0050398E" w:rsidRDefault="0013364A">
      <w:pPr>
        <w:pStyle w:val="normal1"/>
        <w:shd w:val="clear" w:color="auto" w:fill="FFFFFF"/>
        <w:spacing w:before="57" w:after="0" w:line="240" w:lineRule="auto"/>
        <w:ind w:right="-1"/>
        <w:rPr>
          <w:rFonts w:ascii="Arial" w:eastAsia="Arial" w:hAnsi="Arial" w:cs="Arial"/>
          <w:sz w:val="20"/>
          <w:szCs w:val="20"/>
        </w:rPr>
      </w:pPr>
    </w:p>
    <w:tbl>
      <w:tblPr>
        <w:tblStyle w:val="TableNormal"/>
        <w:tblW w:w="9017" w:type="dxa"/>
        <w:tblInd w:w="-55" w:type="dxa"/>
        <w:tblLayout w:type="fixed"/>
        <w:tblCellMar>
          <w:left w:w="108" w:type="dxa"/>
          <w:right w:w="108" w:type="dxa"/>
        </w:tblCellMar>
        <w:tblLook w:val="0000" w:firstRow="0" w:lastRow="0" w:firstColumn="0" w:lastColumn="0" w:noHBand="0" w:noVBand="0"/>
      </w:tblPr>
      <w:tblGrid>
        <w:gridCol w:w="9017"/>
      </w:tblGrid>
      <w:tr w:rsidR="0013364A" w:rsidRPr="0050398E" w14:paraId="07B36AA4" w14:textId="77777777" w:rsidTr="00760347">
        <w:tc>
          <w:tcPr>
            <w:tcW w:w="90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D8B15C" w14:textId="1BB9B849" w:rsidR="0013364A" w:rsidRPr="003A6E25" w:rsidRDefault="003A6E25" w:rsidP="00760347">
            <w:pPr>
              <w:pStyle w:val="normal1"/>
              <w:spacing w:after="0" w:line="240" w:lineRule="auto"/>
              <w:ind w:right="-1"/>
              <w:jc w:val="both"/>
              <w:rPr>
                <w:rFonts w:ascii="Arial" w:eastAsia="Arial" w:hAnsi="Arial" w:cs="Arial"/>
                <w:b/>
                <w:bCs/>
                <w:sz w:val="20"/>
                <w:szCs w:val="20"/>
              </w:rPr>
            </w:pPr>
            <w:r w:rsidRPr="003A6E25">
              <w:rPr>
                <w:rFonts w:ascii="Arial" w:eastAsia="Arial" w:hAnsi="Arial" w:cs="Arial"/>
                <w:b/>
                <w:bCs/>
                <w:sz w:val="20"/>
                <w:szCs w:val="20"/>
              </w:rPr>
              <w:t>6</w:t>
            </w:r>
            <w:r w:rsidR="00FA7AA9" w:rsidRPr="003A6E25">
              <w:rPr>
                <w:rFonts w:ascii="Arial" w:eastAsia="Arial" w:hAnsi="Arial" w:cs="Arial"/>
                <w:b/>
                <w:bCs/>
                <w:sz w:val="20"/>
                <w:szCs w:val="20"/>
              </w:rPr>
              <w:t>. CONSÓRCIO</w:t>
            </w:r>
          </w:p>
          <w:p w14:paraId="64134EFC" w14:textId="14E564C3" w:rsidR="5035587F" w:rsidRPr="0050398E" w:rsidRDefault="5035587F" w:rsidP="00760347">
            <w:pPr>
              <w:pStyle w:val="normal1"/>
              <w:spacing w:after="0" w:line="240" w:lineRule="auto"/>
              <w:ind w:right="-1"/>
              <w:jc w:val="both"/>
              <w:rPr>
                <w:rFonts w:ascii="Arial" w:eastAsia="Arial" w:hAnsi="Arial" w:cs="Arial"/>
                <w:b/>
                <w:bCs/>
                <w:sz w:val="20"/>
                <w:szCs w:val="20"/>
                <w:u w:val="single"/>
              </w:rPr>
            </w:pPr>
          </w:p>
          <w:p w14:paraId="0ECA733B" w14:textId="677B332C" w:rsidR="0013364A" w:rsidRPr="0050398E" w:rsidRDefault="18C8C952" w:rsidP="00760347">
            <w:pPr>
              <w:pStyle w:val="normal1"/>
              <w:spacing w:after="0" w:line="240" w:lineRule="auto"/>
              <w:ind w:right="-1"/>
              <w:jc w:val="both"/>
              <w:rPr>
                <w:rFonts w:ascii="Arial" w:eastAsia="Arial" w:hAnsi="Arial" w:cs="Arial"/>
                <w:sz w:val="20"/>
                <w:szCs w:val="20"/>
              </w:rPr>
            </w:pPr>
            <w:r w:rsidRPr="0050398E">
              <w:rPr>
                <w:rFonts w:ascii="Arial" w:eastAsia="Arial" w:hAnsi="Arial" w:cs="Arial"/>
                <w:b/>
                <w:bCs/>
                <w:sz w:val="20"/>
                <w:szCs w:val="20"/>
              </w:rPr>
              <w:t>7.1</w:t>
            </w:r>
            <w:r w:rsidRPr="0050398E">
              <w:rPr>
                <w:rFonts w:ascii="Arial" w:eastAsia="Arial" w:hAnsi="Arial" w:cs="Arial"/>
                <w:sz w:val="20"/>
                <w:szCs w:val="20"/>
              </w:rPr>
              <w:t xml:space="preserve"> Não será permitida a participação de empresas em regime de consórcio, conforme justificativa técnica e econômica constante do procedimento administrativo.</w:t>
            </w:r>
          </w:p>
        </w:tc>
      </w:tr>
    </w:tbl>
    <w:p w14:paraId="097C43A7" w14:textId="1D1849E0" w:rsidR="0069782B" w:rsidRPr="0050398E" w:rsidRDefault="0069782B" w:rsidP="5035587F">
      <w:pPr>
        <w:pStyle w:val="normal1"/>
        <w:widowControl w:val="0"/>
        <w:shd w:val="clear" w:color="auto" w:fill="FFFFFF" w:themeFill="background1"/>
        <w:spacing w:before="57" w:after="0" w:line="240" w:lineRule="auto"/>
        <w:ind w:right="-1"/>
        <w:rPr>
          <w:rFonts w:ascii="Arial" w:eastAsia="Arial" w:hAnsi="Arial" w:cs="Arial"/>
          <w:b/>
          <w:bCs/>
          <w:color w:val="0000FF"/>
          <w:sz w:val="20"/>
          <w:szCs w:val="20"/>
          <w:highlight w:val="white"/>
        </w:rPr>
      </w:pPr>
    </w:p>
    <w:tbl>
      <w:tblPr>
        <w:tblStyle w:val="TableNormal"/>
        <w:tblW w:w="9075" w:type="dxa"/>
        <w:tblInd w:w="-55" w:type="dxa"/>
        <w:tblLayout w:type="fixed"/>
        <w:tblCellMar>
          <w:left w:w="108" w:type="dxa"/>
          <w:right w:w="108" w:type="dxa"/>
        </w:tblCellMar>
        <w:tblLook w:val="0000" w:firstRow="0" w:lastRow="0" w:firstColumn="0" w:lastColumn="0" w:noHBand="0" w:noVBand="0"/>
      </w:tblPr>
      <w:tblGrid>
        <w:gridCol w:w="9075"/>
      </w:tblGrid>
      <w:tr w:rsidR="0013364A" w:rsidRPr="0050398E" w14:paraId="4731D493" w14:textId="77777777" w:rsidTr="34B5BFCC">
        <w:trPr>
          <w:trHeight w:val="6975"/>
        </w:trPr>
        <w:tc>
          <w:tcPr>
            <w:tcW w:w="907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D2F635" w14:textId="212E5A15" w:rsidR="0013364A" w:rsidRPr="0050398E" w:rsidRDefault="003A6E25" w:rsidP="5035587F">
            <w:pPr>
              <w:pStyle w:val="normal1"/>
              <w:shd w:val="clear" w:color="auto" w:fill="FFFFFF" w:themeFill="background1"/>
              <w:spacing w:before="57" w:after="0" w:line="240" w:lineRule="auto"/>
              <w:ind w:right="-1"/>
              <w:jc w:val="both"/>
              <w:rPr>
                <w:rFonts w:ascii="Arial" w:eastAsia="Arial" w:hAnsi="Arial" w:cs="Arial"/>
                <w:b/>
                <w:bCs/>
                <w:sz w:val="20"/>
                <w:szCs w:val="20"/>
                <w:highlight w:val="white"/>
              </w:rPr>
            </w:pPr>
            <w:r>
              <w:rPr>
                <w:rFonts w:ascii="Arial" w:eastAsia="Arial" w:hAnsi="Arial" w:cs="Arial"/>
                <w:b/>
                <w:bCs/>
                <w:sz w:val="20"/>
                <w:szCs w:val="20"/>
                <w:highlight w:val="white"/>
              </w:rPr>
              <w:lastRenderedPageBreak/>
              <w:t>7</w:t>
            </w:r>
            <w:r w:rsidR="00FA7AA9" w:rsidRPr="0050398E">
              <w:rPr>
                <w:rFonts w:ascii="Arial" w:eastAsia="Arial" w:hAnsi="Arial" w:cs="Arial"/>
                <w:b/>
                <w:bCs/>
                <w:sz w:val="20"/>
                <w:szCs w:val="20"/>
                <w:highlight w:val="white"/>
              </w:rPr>
              <w:t xml:space="preserve"> ANEXOS:</w:t>
            </w:r>
          </w:p>
          <w:tbl>
            <w:tblPr>
              <w:tblStyle w:val="TableNormal"/>
              <w:tblW w:w="9017" w:type="dxa"/>
              <w:tblInd w:w="0" w:type="dxa"/>
              <w:tblLayout w:type="fixed"/>
              <w:tblCellMar>
                <w:left w:w="108" w:type="dxa"/>
                <w:right w:w="108" w:type="dxa"/>
              </w:tblCellMar>
              <w:tblLook w:val="0000" w:firstRow="0" w:lastRow="0" w:firstColumn="0" w:lastColumn="0" w:noHBand="0" w:noVBand="0"/>
            </w:tblPr>
            <w:tblGrid>
              <w:gridCol w:w="1693"/>
              <w:gridCol w:w="279"/>
              <w:gridCol w:w="7045"/>
            </w:tblGrid>
            <w:tr w:rsidR="002E234D" w:rsidRPr="0050398E" w14:paraId="40599A66" w14:textId="77777777">
              <w:tc>
                <w:tcPr>
                  <w:tcW w:w="1693" w:type="dxa"/>
                </w:tcPr>
                <w:p w14:paraId="153C0EDF" w14:textId="2593B0D0" w:rsidR="002E234D" w:rsidRPr="0050398E" w:rsidRDefault="002E234D" w:rsidP="00AB0801">
                  <w:pPr>
                    <w:pStyle w:val="normal1"/>
                    <w:widowControl w:val="0"/>
                    <w:shd w:val="clear" w:color="auto" w:fill="FFFFFF"/>
                    <w:tabs>
                      <w:tab w:val="left" w:pos="1134"/>
                    </w:tabs>
                    <w:spacing w:before="57" w:after="0" w:line="240" w:lineRule="auto"/>
                    <w:ind w:left="402"/>
                    <w:rPr>
                      <w:rFonts w:ascii="Arial" w:hAnsi="Arial" w:cs="Arial"/>
                    </w:rPr>
                  </w:pPr>
                  <w:r>
                    <w:rPr>
                      <w:rFonts w:ascii="Arial" w:eastAsia="Arial" w:hAnsi="Arial" w:cs="Arial"/>
                      <w:sz w:val="20"/>
                      <w:szCs w:val="20"/>
                      <w:highlight w:val="white"/>
                    </w:rPr>
                    <w:t>Anexo I</w:t>
                  </w:r>
                </w:p>
              </w:tc>
              <w:tc>
                <w:tcPr>
                  <w:tcW w:w="279" w:type="dxa"/>
                </w:tcPr>
                <w:p w14:paraId="3C133CA8" w14:textId="5B6A1159" w:rsidR="002E234D" w:rsidRPr="0050398E" w:rsidRDefault="002E234D" w:rsidP="002E234D">
                  <w:pPr>
                    <w:pStyle w:val="normal1"/>
                    <w:widowControl w:val="0"/>
                    <w:shd w:val="clear" w:color="auto" w:fill="FFFFFF"/>
                    <w:spacing w:before="57" w:after="0" w:line="240" w:lineRule="auto"/>
                    <w:jc w:val="center"/>
                    <w:rPr>
                      <w:rFonts w:ascii="Arial" w:hAnsi="Arial" w:cs="Arial"/>
                    </w:rPr>
                  </w:pPr>
                  <w:r>
                    <w:rPr>
                      <w:rFonts w:ascii="Arial" w:eastAsia="Arial" w:hAnsi="Arial" w:cs="Arial"/>
                      <w:sz w:val="20"/>
                      <w:szCs w:val="20"/>
                      <w:highlight w:val="white"/>
                    </w:rPr>
                    <w:t>-</w:t>
                  </w:r>
                </w:p>
              </w:tc>
              <w:tc>
                <w:tcPr>
                  <w:tcW w:w="7045" w:type="dxa"/>
                </w:tcPr>
                <w:p w14:paraId="490AD9FD" w14:textId="1E5C86B0" w:rsidR="002E234D" w:rsidRPr="0050398E" w:rsidRDefault="002E234D" w:rsidP="002E234D">
                  <w:pPr>
                    <w:pStyle w:val="normal1"/>
                    <w:shd w:val="clear" w:color="auto" w:fill="FFFFFF"/>
                    <w:spacing w:before="57" w:after="0" w:line="240" w:lineRule="auto"/>
                    <w:ind w:left="1"/>
                    <w:rPr>
                      <w:rFonts w:ascii="Arial" w:hAnsi="Arial" w:cs="Arial"/>
                    </w:rPr>
                  </w:pPr>
                  <w:r>
                    <w:rPr>
                      <w:rFonts w:ascii="Arial" w:eastAsia="Arial" w:hAnsi="Arial" w:cs="Arial"/>
                      <w:sz w:val="20"/>
                      <w:szCs w:val="20"/>
                      <w:highlight w:val="white"/>
                    </w:rPr>
                    <w:t>Minuta do Contrato Administrativo</w:t>
                  </w:r>
                </w:p>
              </w:tc>
            </w:tr>
            <w:tr w:rsidR="002E234D" w:rsidRPr="0050398E" w14:paraId="3FC1C591" w14:textId="77777777">
              <w:tc>
                <w:tcPr>
                  <w:tcW w:w="1693" w:type="dxa"/>
                </w:tcPr>
                <w:p w14:paraId="48850C94" w14:textId="675FF266" w:rsidR="002E234D" w:rsidRPr="0050398E" w:rsidRDefault="002E234D" w:rsidP="00AB0801">
                  <w:pPr>
                    <w:pStyle w:val="normal1"/>
                    <w:widowControl w:val="0"/>
                    <w:shd w:val="clear" w:color="auto" w:fill="FFFFFF"/>
                    <w:tabs>
                      <w:tab w:val="left" w:pos="1134"/>
                    </w:tabs>
                    <w:spacing w:before="57" w:after="0" w:line="240" w:lineRule="auto"/>
                    <w:ind w:left="402"/>
                    <w:rPr>
                      <w:rFonts w:ascii="Arial" w:hAnsi="Arial" w:cs="Arial"/>
                    </w:rPr>
                  </w:pPr>
                  <w:r>
                    <w:rPr>
                      <w:rFonts w:ascii="Arial" w:eastAsia="Arial" w:hAnsi="Arial" w:cs="Arial"/>
                      <w:sz w:val="20"/>
                      <w:szCs w:val="20"/>
                      <w:highlight w:val="white"/>
                    </w:rPr>
                    <w:t>Anexo II</w:t>
                  </w:r>
                </w:p>
              </w:tc>
              <w:tc>
                <w:tcPr>
                  <w:tcW w:w="279" w:type="dxa"/>
                </w:tcPr>
                <w:p w14:paraId="33405538" w14:textId="31DF62EE" w:rsidR="002E234D" w:rsidRPr="0050398E" w:rsidRDefault="002E234D" w:rsidP="002E234D">
                  <w:pPr>
                    <w:pStyle w:val="normal1"/>
                    <w:widowControl w:val="0"/>
                    <w:shd w:val="clear" w:color="auto" w:fill="FFFFFF"/>
                    <w:spacing w:before="57" w:after="0" w:line="240" w:lineRule="auto"/>
                    <w:jc w:val="center"/>
                    <w:rPr>
                      <w:rFonts w:ascii="Arial" w:hAnsi="Arial" w:cs="Arial"/>
                    </w:rPr>
                  </w:pPr>
                  <w:r>
                    <w:rPr>
                      <w:rFonts w:ascii="Arial" w:eastAsia="Arial" w:hAnsi="Arial" w:cs="Arial"/>
                      <w:sz w:val="20"/>
                      <w:szCs w:val="20"/>
                      <w:highlight w:val="white"/>
                    </w:rPr>
                    <w:t>-</w:t>
                  </w:r>
                </w:p>
              </w:tc>
              <w:tc>
                <w:tcPr>
                  <w:tcW w:w="7045" w:type="dxa"/>
                </w:tcPr>
                <w:p w14:paraId="46121BD0" w14:textId="5FD20FDE" w:rsidR="002E234D" w:rsidRPr="0050398E" w:rsidRDefault="002E234D" w:rsidP="002E234D">
                  <w:pPr>
                    <w:pStyle w:val="normal1"/>
                    <w:shd w:val="clear" w:color="auto" w:fill="FFFFFF"/>
                    <w:spacing w:before="57" w:after="0" w:line="240" w:lineRule="auto"/>
                    <w:jc w:val="both"/>
                    <w:rPr>
                      <w:rFonts w:ascii="Arial" w:hAnsi="Arial" w:cs="Arial"/>
                    </w:rPr>
                  </w:pPr>
                  <w:r>
                    <w:rPr>
                      <w:rFonts w:ascii="Arial" w:eastAsia="Arial" w:hAnsi="Arial" w:cs="Arial"/>
                      <w:sz w:val="20"/>
                      <w:szCs w:val="20"/>
                      <w:highlight w:val="white"/>
                    </w:rPr>
                    <w:t>Minuta da Ordem de Serviço</w:t>
                  </w:r>
                </w:p>
              </w:tc>
            </w:tr>
            <w:tr w:rsidR="002E234D" w:rsidRPr="0050398E" w14:paraId="720194B9" w14:textId="77777777">
              <w:tc>
                <w:tcPr>
                  <w:tcW w:w="1693" w:type="dxa"/>
                </w:tcPr>
                <w:p w14:paraId="07C51EB3" w14:textId="59F584CC" w:rsidR="002E234D" w:rsidRPr="0050398E" w:rsidRDefault="002E234D" w:rsidP="00AB0801">
                  <w:pPr>
                    <w:pStyle w:val="normal1"/>
                    <w:widowControl w:val="0"/>
                    <w:shd w:val="clear" w:color="auto" w:fill="FFFFFF"/>
                    <w:tabs>
                      <w:tab w:val="left" w:pos="1134"/>
                    </w:tabs>
                    <w:spacing w:before="57" w:after="0" w:line="240" w:lineRule="auto"/>
                    <w:ind w:left="402"/>
                    <w:rPr>
                      <w:rFonts w:ascii="Arial" w:hAnsi="Arial" w:cs="Arial"/>
                    </w:rPr>
                  </w:pPr>
                  <w:r>
                    <w:rPr>
                      <w:rFonts w:ascii="Arial" w:eastAsia="Arial" w:hAnsi="Arial" w:cs="Arial"/>
                      <w:sz w:val="20"/>
                      <w:szCs w:val="20"/>
                      <w:highlight w:val="white"/>
                    </w:rPr>
                    <w:t>Anexo III</w:t>
                  </w:r>
                </w:p>
              </w:tc>
              <w:tc>
                <w:tcPr>
                  <w:tcW w:w="279" w:type="dxa"/>
                </w:tcPr>
                <w:p w14:paraId="30377665" w14:textId="5044CE95" w:rsidR="002E234D" w:rsidRPr="0050398E" w:rsidRDefault="002E234D" w:rsidP="002E234D">
                  <w:pPr>
                    <w:pStyle w:val="normal1"/>
                    <w:widowControl w:val="0"/>
                    <w:shd w:val="clear" w:color="auto" w:fill="FFFFFF"/>
                    <w:spacing w:before="57" w:after="0" w:line="240" w:lineRule="auto"/>
                    <w:jc w:val="center"/>
                    <w:rPr>
                      <w:rFonts w:ascii="Arial" w:hAnsi="Arial" w:cs="Arial"/>
                    </w:rPr>
                  </w:pPr>
                  <w:r>
                    <w:rPr>
                      <w:rFonts w:ascii="Arial" w:eastAsia="Arial" w:hAnsi="Arial" w:cs="Arial"/>
                      <w:sz w:val="20"/>
                      <w:szCs w:val="20"/>
                      <w:highlight w:val="white"/>
                    </w:rPr>
                    <w:t>-</w:t>
                  </w:r>
                </w:p>
              </w:tc>
              <w:tc>
                <w:tcPr>
                  <w:tcW w:w="7045" w:type="dxa"/>
                </w:tcPr>
                <w:p w14:paraId="5AC5D176" w14:textId="32AF1F2F" w:rsidR="002E234D" w:rsidRPr="0050398E" w:rsidRDefault="002E234D" w:rsidP="002E234D">
                  <w:pPr>
                    <w:pStyle w:val="normal1"/>
                    <w:shd w:val="clear" w:color="auto" w:fill="FFFFFF"/>
                    <w:spacing w:before="57" w:after="0" w:line="240" w:lineRule="auto"/>
                    <w:jc w:val="both"/>
                    <w:rPr>
                      <w:rFonts w:ascii="Arial" w:hAnsi="Arial" w:cs="Arial"/>
                    </w:rPr>
                  </w:pPr>
                  <w:r>
                    <w:rPr>
                      <w:rFonts w:ascii="Arial" w:eastAsia="Arial" w:hAnsi="Arial" w:cs="Arial"/>
                      <w:sz w:val="20"/>
                      <w:szCs w:val="20"/>
                      <w:highlight w:val="white"/>
                    </w:rPr>
                    <w:t>Modelo da Carta Proposta de Preços</w:t>
                  </w:r>
                </w:p>
              </w:tc>
            </w:tr>
            <w:tr w:rsidR="002E234D" w:rsidRPr="0050398E" w14:paraId="0B1D853C" w14:textId="77777777">
              <w:tc>
                <w:tcPr>
                  <w:tcW w:w="1693" w:type="dxa"/>
                </w:tcPr>
                <w:p w14:paraId="41B37CE3" w14:textId="17A4BBB9" w:rsidR="002E234D" w:rsidRPr="0050398E" w:rsidRDefault="002E234D" w:rsidP="00AB0801">
                  <w:pPr>
                    <w:pStyle w:val="normal1"/>
                    <w:widowControl w:val="0"/>
                    <w:shd w:val="clear" w:color="auto" w:fill="FFFFFF"/>
                    <w:tabs>
                      <w:tab w:val="left" w:pos="1134"/>
                    </w:tabs>
                    <w:spacing w:before="57" w:after="0" w:line="240" w:lineRule="auto"/>
                    <w:ind w:left="402"/>
                    <w:rPr>
                      <w:rFonts w:ascii="Arial" w:hAnsi="Arial" w:cs="Arial"/>
                    </w:rPr>
                  </w:pPr>
                  <w:r>
                    <w:rPr>
                      <w:rFonts w:ascii="Arial" w:eastAsia="Arial" w:hAnsi="Arial" w:cs="Arial"/>
                      <w:sz w:val="20"/>
                      <w:szCs w:val="20"/>
                      <w:highlight w:val="white"/>
                    </w:rPr>
                    <w:t>Anexo IV</w:t>
                  </w:r>
                </w:p>
              </w:tc>
              <w:tc>
                <w:tcPr>
                  <w:tcW w:w="279" w:type="dxa"/>
                </w:tcPr>
                <w:p w14:paraId="1DCAD7B9" w14:textId="2D9761FD" w:rsidR="002E234D" w:rsidRPr="0050398E" w:rsidRDefault="002E234D" w:rsidP="002E234D">
                  <w:pPr>
                    <w:pStyle w:val="normal1"/>
                    <w:widowControl w:val="0"/>
                    <w:shd w:val="clear" w:color="auto" w:fill="FFFFFF"/>
                    <w:spacing w:before="57" w:after="0" w:line="240" w:lineRule="auto"/>
                    <w:jc w:val="center"/>
                    <w:rPr>
                      <w:rFonts w:ascii="Arial" w:hAnsi="Arial" w:cs="Arial"/>
                    </w:rPr>
                  </w:pPr>
                  <w:r>
                    <w:rPr>
                      <w:rFonts w:ascii="Arial" w:eastAsia="Arial" w:hAnsi="Arial" w:cs="Arial"/>
                      <w:sz w:val="20"/>
                      <w:szCs w:val="20"/>
                      <w:highlight w:val="white"/>
                    </w:rPr>
                    <w:t>-</w:t>
                  </w:r>
                </w:p>
              </w:tc>
              <w:tc>
                <w:tcPr>
                  <w:tcW w:w="7045" w:type="dxa"/>
                </w:tcPr>
                <w:p w14:paraId="09C2A416" w14:textId="7374B260" w:rsidR="002E234D" w:rsidRPr="0050398E" w:rsidRDefault="002E234D" w:rsidP="002E234D">
                  <w:pPr>
                    <w:pStyle w:val="normal1"/>
                    <w:shd w:val="clear" w:color="auto" w:fill="FFFFFF"/>
                    <w:spacing w:before="57" w:after="0" w:line="240" w:lineRule="auto"/>
                    <w:jc w:val="both"/>
                    <w:rPr>
                      <w:rFonts w:ascii="Arial" w:hAnsi="Arial" w:cs="Arial"/>
                    </w:rPr>
                  </w:pPr>
                  <w:r>
                    <w:rPr>
                      <w:rFonts w:ascii="Arial" w:eastAsia="Arial" w:hAnsi="Arial" w:cs="Arial"/>
                      <w:sz w:val="20"/>
                      <w:szCs w:val="20"/>
                      <w:highlight w:val="white"/>
                    </w:rPr>
                    <w:t>Modelo da Declaração de Microempresa ou Empresa de Pequeno Porte</w:t>
                  </w:r>
                </w:p>
              </w:tc>
            </w:tr>
            <w:tr w:rsidR="002E234D" w:rsidRPr="0050398E" w14:paraId="196F23B6" w14:textId="77777777">
              <w:tc>
                <w:tcPr>
                  <w:tcW w:w="1693" w:type="dxa"/>
                </w:tcPr>
                <w:p w14:paraId="068D0CD7" w14:textId="1F967743" w:rsidR="002E234D" w:rsidRPr="0050398E" w:rsidRDefault="002E234D" w:rsidP="00AB0801">
                  <w:pPr>
                    <w:pStyle w:val="normal1"/>
                    <w:widowControl w:val="0"/>
                    <w:shd w:val="clear" w:color="auto" w:fill="FFFFFF"/>
                    <w:tabs>
                      <w:tab w:val="left" w:pos="1134"/>
                    </w:tabs>
                    <w:spacing w:before="57" w:after="0" w:line="240" w:lineRule="auto"/>
                    <w:ind w:left="402"/>
                    <w:rPr>
                      <w:rFonts w:ascii="Arial" w:hAnsi="Arial" w:cs="Arial"/>
                    </w:rPr>
                  </w:pPr>
                  <w:r>
                    <w:rPr>
                      <w:rFonts w:ascii="Arial" w:eastAsia="Arial" w:hAnsi="Arial" w:cs="Arial"/>
                      <w:sz w:val="20"/>
                      <w:szCs w:val="20"/>
                      <w:highlight w:val="white"/>
                    </w:rPr>
                    <w:t>Anexo V</w:t>
                  </w:r>
                </w:p>
              </w:tc>
              <w:tc>
                <w:tcPr>
                  <w:tcW w:w="279" w:type="dxa"/>
                </w:tcPr>
                <w:p w14:paraId="6C3256DD" w14:textId="7EC8D81A" w:rsidR="002E234D" w:rsidRPr="0050398E" w:rsidRDefault="002E234D" w:rsidP="002E234D">
                  <w:pPr>
                    <w:pStyle w:val="normal1"/>
                    <w:widowControl w:val="0"/>
                    <w:shd w:val="clear" w:color="auto" w:fill="FFFFFF"/>
                    <w:spacing w:before="57" w:after="0" w:line="240" w:lineRule="auto"/>
                    <w:jc w:val="center"/>
                    <w:rPr>
                      <w:rFonts w:ascii="Arial" w:hAnsi="Arial" w:cs="Arial"/>
                    </w:rPr>
                  </w:pPr>
                  <w:r>
                    <w:rPr>
                      <w:rFonts w:ascii="Arial" w:eastAsia="Arial" w:hAnsi="Arial" w:cs="Arial"/>
                      <w:sz w:val="20"/>
                      <w:szCs w:val="20"/>
                      <w:highlight w:val="white"/>
                    </w:rPr>
                    <w:t>-</w:t>
                  </w:r>
                </w:p>
              </w:tc>
              <w:tc>
                <w:tcPr>
                  <w:tcW w:w="7045" w:type="dxa"/>
                </w:tcPr>
                <w:p w14:paraId="623B566B" w14:textId="6DF1D528" w:rsidR="002E234D" w:rsidRPr="0050398E" w:rsidRDefault="002E234D" w:rsidP="002E234D">
                  <w:pPr>
                    <w:pStyle w:val="normal1"/>
                    <w:shd w:val="clear" w:color="auto" w:fill="FFFFFF"/>
                    <w:spacing w:before="57" w:after="0" w:line="240" w:lineRule="auto"/>
                    <w:jc w:val="both"/>
                    <w:rPr>
                      <w:rFonts w:ascii="Arial" w:hAnsi="Arial" w:cs="Arial"/>
                    </w:rPr>
                  </w:pPr>
                  <w:r>
                    <w:rPr>
                      <w:rFonts w:ascii="Arial" w:eastAsia="Arial" w:hAnsi="Arial" w:cs="Arial"/>
                      <w:sz w:val="20"/>
                      <w:szCs w:val="20"/>
                      <w:highlight w:val="white"/>
                    </w:rPr>
                    <w:t>Modelo da Declaração de Responsabilidade Técnica</w:t>
                  </w:r>
                </w:p>
              </w:tc>
            </w:tr>
            <w:tr w:rsidR="002E234D" w:rsidRPr="0050398E" w14:paraId="2518E40C" w14:textId="77777777">
              <w:tc>
                <w:tcPr>
                  <w:tcW w:w="1693" w:type="dxa"/>
                </w:tcPr>
                <w:p w14:paraId="57B9B29D" w14:textId="060AB8EB" w:rsidR="002E234D" w:rsidRPr="0050398E" w:rsidRDefault="002E234D" w:rsidP="00AB0801">
                  <w:pPr>
                    <w:pStyle w:val="normal1"/>
                    <w:widowControl w:val="0"/>
                    <w:shd w:val="clear" w:color="auto" w:fill="FFFFFF"/>
                    <w:tabs>
                      <w:tab w:val="left" w:pos="1134"/>
                    </w:tabs>
                    <w:spacing w:before="57" w:after="0" w:line="240" w:lineRule="auto"/>
                    <w:ind w:left="402"/>
                    <w:rPr>
                      <w:rFonts w:ascii="Arial" w:hAnsi="Arial" w:cs="Arial"/>
                    </w:rPr>
                  </w:pPr>
                  <w:r>
                    <w:rPr>
                      <w:rFonts w:ascii="Arial" w:eastAsia="Arial" w:hAnsi="Arial" w:cs="Arial"/>
                      <w:sz w:val="20"/>
                      <w:szCs w:val="20"/>
                      <w:highlight w:val="white"/>
                    </w:rPr>
                    <w:t>Anexo VI</w:t>
                  </w:r>
                </w:p>
              </w:tc>
              <w:tc>
                <w:tcPr>
                  <w:tcW w:w="279" w:type="dxa"/>
                </w:tcPr>
                <w:p w14:paraId="0A062567" w14:textId="0626EC71" w:rsidR="002E234D" w:rsidRPr="0050398E" w:rsidRDefault="002E234D" w:rsidP="002E234D">
                  <w:pPr>
                    <w:pStyle w:val="normal1"/>
                    <w:widowControl w:val="0"/>
                    <w:shd w:val="clear" w:color="auto" w:fill="FFFFFF"/>
                    <w:spacing w:before="57" w:after="0" w:line="240" w:lineRule="auto"/>
                    <w:jc w:val="center"/>
                    <w:rPr>
                      <w:rFonts w:ascii="Arial" w:hAnsi="Arial" w:cs="Arial"/>
                    </w:rPr>
                  </w:pPr>
                  <w:r>
                    <w:rPr>
                      <w:rFonts w:ascii="Arial" w:eastAsia="Arial" w:hAnsi="Arial" w:cs="Arial"/>
                      <w:sz w:val="20"/>
                      <w:szCs w:val="20"/>
                      <w:highlight w:val="white"/>
                    </w:rPr>
                    <w:t>-</w:t>
                  </w:r>
                </w:p>
              </w:tc>
              <w:tc>
                <w:tcPr>
                  <w:tcW w:w="7045" w:type="dxa"/>
                </w:tcPr>
                <w:p w14:paraId="28D59744" w14:textId="00D5E60C" w:rsidR="002E234D" w:rsidRPr="0050398E" w:rsidRDefault="002E234D" w:rsidP="002E234D">
                  <w:pPr>
                    <w:pStyle w:val="normal1"/>
                    <w:shd w:val="clear" w:color="auto" w:fill="FFFFFF"/>
                    <w:spacing w:before="57" w:after="0" w:line="240" w:lineRule="auto"/>
                    <w:jc w:val="both"/>
                    <w:rPr>
                      <w:rFonts w:ascii="Arial" w:hAnsi="Arial" w:cs="Arial"/>
                    </w:rPr>
                  </w:pPr>
                  <w:r>
                    <w:rPr>
                      <w:rFonts w:ascii="Arial" w:eastAsia="Arial" w:hAnsi="Arial" w:cs="Arial"/>
                      <w:sz w:val="20"/>
                      <w:szCs w:val="20"/>
                      <w:highlight w:val="white"/>
                    </w:rPr>
                    <w:t>Modelo da Declaração de Cumprimento de Exigências Legais e Constitucionais</w:t>
                  </w:r>
                </w:p>
              </w:tc>
            </w:tr>
            <w:tr w:rsidR="002E234D" w:rsidRPr="0050398E" w14:paraId="6851CECC" w14:textId="77777777">
              <w:tc>
                <w:tcPr>
                  <w:tcW w:w="1693" w:type="dxa"/>
                </w:tcPr>
                <w:p w14:paraId="46F159C1" w14:textId="3FF1401C" w:rsidR="002E234D" w:rsidRPr="0050398E" w:rsidRDefault="002E234D" w:rsidP="00AB0801">
                  <w:pPr>
                    <w:pStyle w:val="normal1"/>
                    <w:widowControl w:val="0"/>
                    <w:shd w:val="clear" w:color="auto" w:fill="FFFFFF"/>
                    <w:tabs>
                      <w:tab w:val="left" w:pos="1134"/>
                    </w:tabs>
                    <w:spacing w:before="57" w:after="0" w:line="240" w:lineRule="auto"/>
                    <w:ind w:left="402"/>
                    <w:rPr>
                      <w:rFonts w:ascii="Arial" w:hAnsi="Arial" w:cs="Arial"/>
                    </w:rPr>
                  </w:pPr>
                  <w:r>
                    <w:rPr>
                      <w:rFonts w:ascii="Arial" w:eastAsia="Arial" w:hAnsi="Arial" w:cs="Arial"/>
                      <w:sz w:val="20"/>
                      <w:szCs w:val="20"/>
                      <w:highlight w:val="white"/>
                    </w:rPr>
                    <w:t>Anexo VII</w:t>
                  </w:r>
                </w:p>
              </w:tc>
              <w:tc>
                <w:tcPr>
                  <w:tcW w:w="279" w:type="dxa"/>
                </w:tcPr>
                <w:p w14:paraId="340D2033" w14:textId="08547502" w:rsidR="002E234D" w:rsidRPr="0050398E" w:rsidRDefault="002E234D" w:rsidP="002E234D">
                  <w:pPr>
                    <w:pStyle w:val="normal1"/>
                    <w:widowControl w:val="0"/>
                    <w:shd w:val="clear" w:color="auto" w:fill="FFFFFF"/>
                    <w:spacing w:before="57" w:after="0" w:line="240" w:lineRule="auto"/>
                    <w:jc w:val="center"/>
                    <w:rPr>
                      <w:rFonts w:ascii="Arial" w:hAnsi="Arial" w:cs="Arial"/>
                    </w:rPr>
                  </w:pPr>
                  <w:r>
                    <w:rPr>
                      <w:rFonts w:ascii="Arial" w:eastAsia="Arial" w:hAnsi="Arial" w:cs="Arial"/>
                      <w:sz w:val="20"/>
                      <w:szCs w:val="20"/>
                      <w:highlight w:val="white"/>
                    </w:rPr>
                    <w:t>-</w:t>
                  </w:r>
                </w:p>
              </w:tc>
              <w:tc>
                <w:tcPr>
                  <w:tcW w:w="7045" w:type="dxa"/>
                </w:tcPr>
                <w:p w14:paraId="76990B42" w14:textId="0A061605" w:rsidR="002E234D" w:rsidRPr="0050398E" w:rsidRDefault="002E234D" w:rsidP="002E234D">
                  <w:pPr>
                    <w:pStyle w:val="normal1"/>
                    <w:shd w:val="clear" w:color="auto" w:fill="FFFFFF"/>
                    <w:spacing w:before="57" w:after="0" w:line="240" w:lineRule="auto"/>
                    <w:jc w:val="both"/>
                    <w:rPr>
                      <w:rFonts w:ascii="Arial" w:hAnsi="Arial" w:cs="Arial"/>
                    </w:rPr>
                  </w:pPr>
                  <w:r>
                    <w:rPr>
                      <w:rFonts w:ascii="Arial" w:eastAsia="Arial" w:hAnsi="Arial" w:cs="Arial"/>
                      <w:sz w:val="20"/>
                      <w:szCs w:val="20"/>
                      <w:highlight w:val="white"/>
                    </w:rPr>
                    <w:t>Modelo do Termo de Ciência das Condições Locais (Vistoria)</w:t>
                  </w:r>
                </w:p>
              </w:tc>
            </w:tr>
            <w:tr w:rsidR="002E234D" w:rsidRPr="0050398E" w14:paraId="7599A5A0" w14:textId="77777777">
              <w:tc>
                <w:tcPr>
                  <w:tcW w:w="1693" w:type="dxa"/>
                </w:tcPr>
                <w:p w14:paraId="4F45C7F0" w14:textId="268762C2" w:rsidR="002E234D" w:rsidRPr="00327906" w:rsidRDefault="002E234D" w:rsidP="00AB0801">
                  <w:pPr>
                    <w:pStyle w:val="normal1"/>
                    <w:widowControl w:val="0"/>
                    <w:shd w:val="clear" w:color="auto" w:fill="FFFFFF" w:themeFill="background1"/>
                    <w:tabs>
                      <w:tab w:val="left" w:pos="1134"/>
                    </w:tabs>
                    <w:spacing w:before="57" w:after="0" w:line="240" w:lineRule="auto"/>
                    <w:ind w:left="402"/>
                    <w:rPr>
                      <w:rFonts w:ascii="Arial" w:eastAsia="Arial" w:hAnsi="Arial" w:cs="Arial"/>
                      <w:sz w:val="20"/>
                      <w:szCs w:val="20"/>
                    </w:rPr>
                  </w:pPr>
                  <w:r w:rsidRPr="34B5BFCC">
                    <w:rPr>
                      <w:rFonts w:ascii="Arial" w:eastAsia="Arial" w:hAnsi="Arial" w:cs="Arial"/>
                      <w:sz w:val="20"/>
                      <w:szCs w:val="20"/>
                    </w:rPr>
                    <w:t>Anexo VIII</w:t>
                  </w:r>
                </w:p>
              </w:tc>
              <w:tc>
                <w:tcPr>
                  <w:tcW w:w="279" w:type="dxa"/>
                </w:tcPr>
                <w:p w14:paraId="43140F83" w14:textId="32E47502" w:rsidR="002E234D" w:rsidRPr="00327906" w:rsidRDefault="002E234D" w:rsidP="34B5BFCC">
                  <w:pPr>
                    <w:pStyle w:val="normal1"/>
                    <w:widowControl w:val="0"/>
                    <w:shd w:val="clear" w:color="auto" w:fill="FFFFFF" w:themeFill="background1"/>
                    <w:spacing w:before="57" w:after="0" w:line="240" w:lineRule="auto"/>
                    <w:jc w:val="center"/>
                    <w:rPr>
                      <w:rFonts w:ascii="Arial" w:eastAsia="Arial" w:hAnsi="Arial" w:cs="Arial"/>
                      <w:sz w:val="20"/>
                      <w:szCs w:val="20"/>
                    </w:rPr>
                  </w:pPr>
                  <w:r w:rsidRPr="34B5BFCC">
                    <w:rPr>
                      <w:rFonts w:ascii="Arial" w:eastAsia="Arial" w:hAnsi="Arial" w:cs="Arial"/>
                      <w:sz w:val="20"/>
                      <w:szCs w:val="20"/>
                    </w:rPr>
                    <w:t>-</w:t>
                  </w:r>
                </w:p>
              </w:tc>
              <w:tc>
                <w:tcPr>
                  <w:tcW w:w="7045" w:type="dxa"/>
                </w:tcPr>
                <w:p w14:paraId="73A3FFCF" w14:textId="0169A0FA" w:rsidR="002E234D" w:rsidRPr="00327906" w:rsidRDefault="002E234D" w:rsidP="34B5BFCC">
                  <w:pPr>
                    <w:pStyle w:val="normal1"/>
                    <w:shd w:val="clear" w:color="auto" w:fill="FFFFFF" w:themeFill="background1"/>
                    <w:spacing w:before="57" w:after="0" w:line="240" w:lineRule="auto"/>
                    <w:jc w:val="both"/>
                    <w:rPr>
                      <w:rFonts w:ascii="Arial" w:eastAsia="Arial" w:hAnsi="Arial" w:cs="Arial"/>
                      <w:sz w:val="20"/>
                      <w:szCs w:val="20"/>
                    </w:rPr>
                  </w:pPr>
                  <w:r w:rsidRPr="34B5BFCC">
                    <w:rPr>
                      <w:rFonts w:ascii="Arial" w:eastAsia="Arial" w:hAnsi="Arial" w:cs="Arial"/>
                      <w:sz w:val="20"/>
                      <w:szCs w:val="20"/>
                    </w:rPr>
                    <w:t>Modelo da Declaração de Compromisso de Utilização de Produtos e Subprodutos de Madeira e de Gerenciamento de Resíduos da Construção Civil</w:t>
                  </w:r>
                </w:p>
              </w:tc>
            </w:tr>
            <w:tr w:rsidR="002E234D" w:rsidRPr="0050398E" w14:paraId="20A647F0" w14:textId="77777777">
              <w:tc>
                <w:tcPr>
                  <w:tcW w:w="1693" w:type="dxa"/>
                </w:tcPr>
                <w:p w14:paraId="4541AF47" w14:textId="6479C458" w:rsidR="002E234D" w:rsidRPr="0050398E" w:rsidRDefault="002E234D" w:rsidP="00AB0801">
                  <w:pPr>
                    <w:pStyle w:val="normal1"/>
                    <w:widowControl w:val="0"/>
                    <w:shd w:val="clear" w:color="auto" w:fill="FFFFFF"/>
                    <w:tabs>
                      <w:tab w:val="left" w:pos="1134"/>
                    </w:tabs>
                    <w:spacing w:before="57" w:after="0" w:line="240" w:lineRule="auto"/>
                    <w:ind w:left="402"/>
                    <w:rPr>
                      <w:rFonts w:ascii="Arial" w:hAnsi="Arial" w:cs="Arial"/>
                    </w:rPr>
                  </w:pPr>
                  <w:r>
                    <w:rPr>
                      <w:rFonts w:ascii="Arial" w:eastAsia="Arial" w:hAnsi="Arial" w:cs="Arial"/>
                      <w:sz w:val="20"/>
                      <w:szCs w:val="20"/>
                      <w:highlight w:val="white"/>
                    </w:rPr>
                    <w:t>Anexo IX</w:t>
                  </w:r>
                </w:p>
              </w:tc>
              <w:tc>
                <w:tcPr>
                  <w:tcW w:w="279" w:type="dxa"/>
                </w:tcPr>
                <w:p w14:paraId="03EE1A87" w14:textId="570F36D1" w:rsidR="002E234D" w:rsidRPr="0050398E" w:rsidRDefault="002E234D" w:rsidP="002E234D">
                  <w:pPr>
                    <w:pStyle w:val="normal1"/>
                    <w:widowControl w:val="0"/>
                    <w:shd w:val="clear" w:color="auto" w:fill="FFFFFF"/>
                    <w:spacing w:before="57" w:after="0" w:line="240" w:lineRule="auto"/>
                    <w:jc w:val="center"/>
                    <w:rPr>
                      <w:rFonts w:ascii="Arial" w:hAnsi="Arial" w:cs="Arial"/>
                    </w:rPr>
                  </w:pPr>
                  <w:r>
                    <w:rPr>
                      <w:rFonts w:ascii="Arial" w:eastAsia="Arial" w:hAnsi="Arial" w:cs="Arial"/>
                      <w:sz w:val="20"/>
                      <w:szCs w:val="20"/>
                      <w:highlight w:val="white"/>
                    </w:rPr>
                    <w:t>-</w:t>
                  </w:r>
                </w:p>
              </w:tc>
              <w:tc>
                <w:tcPr>
                  <w:tcW w:w="7045" w:type="dxa"/>
                </w:tcPr>
                <w:p w14:paraId="607C6E74" w14:textId="6B1916D6" w:rsidR="002E234D" w:rsidRPr="0050398E" w:rsidRDefault="002E234D" w:rsidP="002E234D">
                  <w:pPr>
                    <w:pStyle w:val="normal1"/>
                    <w:shd w:val="clear" w:color="auto" w:fill="FFFFFF"/>
                    <w:spacing w:before="57" w:after="0" w:line="240" w:lineRule="auto"/>
                    <w:jc w:val="both"/>
                    <w:rPr>
                      <w:rFonts w:ascii="Arial" w:hAnsi="Arial" w:cs="Arial"/>
                    </w:rPr>
                  </w:pPr>
                  <w:r>
                    <w:rPr>
                      <w:rFonts w:ascii="Arial" w:eastAsia="Arial" w:hAnsi="Arial" w:cs="Arial"/>
                      <w:sz w:val="20"/>
                      <w:szCs w:val="20"/>
                      <w:highlight w:val="white"/>
                    </w:rPr>
                    <w:t>Modelo da Declaração de Atendimento aos Requisitos de Habilitação e Capacidade Operacional Financeira</w:t>
                  </w:r>
                </w:p>
              </w:tc>
            </w:tr>
            <w:tr w:rsidR="002E234D" w:rsidRPr="0050398E" w14:paraId="011598BC" w14:textId="77777777">
              <w:tc>
                <w:tcPr>
                  <w:tcW w:w="1693" w:type="dxa"/>
                </w:tcPr>
                <w:p w14:paraId="262275F7" w14:textId="2C7D3CE9" w:rsidR="002E234D" w:rsidRPr="0050398E" w:rsidRDefault="002E234D" w:rsidP="00AB0801">
                  <w:pPr>
                    <w:pStyle w:val="normal1"/>
                    <w:widowControl w:val="0"/>
                    <w:shd w:val="clear" w:color="auto" w:fill="FFFFFF"/>
                    <w:tabs>
                      <w:tab w:val="left" w:pos="1134"/>
                    </w:tabs>
                    <w:spacing w:before="57" w:after="0" w:line="240" w:lineRule="auto"/>
                    <w:ind w:left="402"/>
                    <w:rPr>
                      <w:rFonts w:ascii="Arial" w:hAnsi="Arial" w:cs="Arial"/>
                    </w:rPr>
                  </w:pPr>
                  <w:r>
                    <w:rPr>
                      <w:rFonts w:ascii="Arial" w:eastAsia="Arial" w:hAnsi="Arial" w:cs="Arial"/>
                      <w:sz w:val="20"/>
                      <w:szCs w:val="20"/>
                      <w:highlight w:val="white"/>
                    </w:rPr>
                    <w:t>Anexo X</w:t>
                  </w:r>
                </w:p>
              </w:tc>
              <w:tc>
                <w:tcPr>
                  <w:tcW w:w="279" w:type="dxa"/>
                </w:tcPr>
                <w:p w14:paraId="13144BEA" w14:textId="37B6734D" w:rsidR="002E234D" w:rsidRPr="0050398E" w:rsidRDefault="002E234D" w:rsidP="002E234D">
                  <w:pPr>
                    <w:pStyle w:val="normal1"/>
                    <w:widowControl w:val="0"/>
                    <w:shd w:val="clear" w:color="auto" w:fill="FFFFFF"/>
                    <w:spacing w:before="57" w:after="0" w:line="240" w:lineRule="auto"/>
                    <w:jc w:val="center"/>
                    <w:rPr>
                      <w:rFonts w:ascii="Arial" w:hAnsi="Arial" w:cs="Arial"/>
                    </w:rPr>
                  </w:pPr>
                  <w:r>
                    <w:rPr>
                      <w:rFonts w:ascii="Arial" w:eastAsia="Arial" w:hAnsi="Arial" w:cs="Arial"/>
                      <w:sz w:val="20"/>
                      <w:szCs w:val="20"/>
                      <w:highlight w:val="white"/>
                    </w:rPr>
                    <w:t>-</w:t>
                  </w:r>
                </w:p>
              </w:tc>
              <w:tc>
                <w:tcPr>
                  <w:tcW w:w="7045" w:type="dxa"/>
                </w:tcPr>
                <w:p w14:paraId="0CB118EB" w14:textId="4E51B136" w:rsidR="002E234D" w:rsidRPr="0050398E" w:rsidRDefault="002E234D" w:rsidP="002E234D">
                  <w:pPr>
                    <w:pStyle w:val="normal1"/>
                    <w:shd w:val="clear" w:color="auto" w:fill="FFFFFF"/>
                    <w:spacing w:before="57" w:after="0" w:line="240" w:lineRule="auto"/>
                    <w:jc w:val="both"/>
                    <w:rPr>
                      <w:rFonts w:ascii="Arial" w:hAnsi="Arial" w:cs="Arial"/>
                    </w:rPr>
                  </w:pPr>
                  <w:r>
                    <w:rPr>
                      <w:rFonts w:ascii="Arial" w:eastAsia="Arial" w:hAnsi="Arial" w:cs="Arial"/>
                      <w:sz w:val="20"/>
                      <w:szCs w:val="20"/>
                      <w:highlight w:val="white"/>
                    </w:rPr>
                    <w:t>Planilha de Encargos Sociais Sobre Custos da Mão de Obra Horista</w:t>
                  </w:r>
                </w:p>
              </w:tc>
            </w:tr>
            <w:tr w:rsidR="002E234D" w:rsidRPr="0050398E" w14:paraId="5A0B3A3A" w14:textId="77777777">
              <w:tc>
                <w:tcPr>
                  <w:tcW w:w="1693" w:type="dxa"/>
                </w:tcPr>
                <w:p w14:paraId="349121F7" w14:textId="69DDE559" w:rsidR="002E234D" w:rsidRPr="0050398E" w:rsidRDefault="002E234D" w:rsidP="00AB0801">
                  <w:pPr>
                    <w:pStyle w:val="normal1"/>
                    <w:widowControl w:val="0"/>
                    <w:shd w:val="clear" w:color="auto" w:fill="FFFFFF"/>
                    <w:tabs>
                      <w:tab w:val="left" w:pos="1134"/>
                    </w:tabs>
                    <w:spacing w:before="57" w:after="0" w:line="240" w:lineRule="auto"/>
                    <w:ind w:left="402"/>
                    <w:rPr>
                      <w:rFonts w:ascii="Arial" w:hAnsi="Arial" w:cs="Arial"/>
                    </w:rPr>
                  </w:pPr>
                  <w:r>
                    <w:rPr>
                      <w:rFonts w:ascii="Arial" w:eastAsia="Arial" w:hAnsi="Arial" w:cs="Arial"/>
                      <w:sz w:val="20"/>
                      <w:szCs w:val="20"/>
                      <w:highlight w:val="white"/>
                    </w:rPr>
                    <w:t>Anexo XI</w:t>
                  </w:r>
                </w:p>
              </w:tc>
              <w:tc>
                <w:tcPr>
                  <w:tcW w:w="279" w:type="dxa"/>
                </w:tcPr>
                <w:p w14:paraId="3ED0C704" w14:textId="24A453C7" w:rsidR="002E234D" w:rsidRPr="0050398E" w:rsidRDefault="002E234D" w:rsidP="002E234D">
                  <w:pPr>
                    <w:pStyle w:val="normal1"/>
                    <w:widowControl w:val="0"/>
                    <w:shd w:val="clear" w:color="auto" w:fill="FFFFFF"/>
                    <w:spacing w:before="57" w:after="0" w:line="240" w:lineRule="auto"/>
                    <w:jc w:val="center"/>
                    <w:rPr>
                      <w:rFonts w:ascii="Arial" w:hAnsi="Arial" w:cs="Arial"/>
                    </w:rPr>
                  </w:pPr>
                  <w:r>
                    <w:rPr>
                      <w:rFonts w:ascii="Arial" w:eastAsia="Arial" w:hAnsi="Arial" w:cs="Arial"/>
                      <w:sz w:val="20"/>
                      <w:szCs w:val="20"/>
                      <w:highlight w:val="white"/>
                    </w:rPr>
                    <w:t>-</w:t>
                  </w:r>
                </w:p>
              </w:tc>
              <w:tc>
                <w:tcPr>
                  <w:tcW w:w="7045" w:type="dxa"/>
                </w:tcPr>
                <w:p w14:paraId="6A6FB1F7" w14:textId="4E674A90" w:rsidR="002E234D" w:rsidRPr="0050398E" w:rsidRDefault="002E234D" w:rsidP="002E234D">
                  <w:pPr>
                    <w:pStyle w:val="normal1"/>
                    <w:widowControl w:val="0"/>
                    <w:shd w:val="clear" w:color="auto" w:fill="FFFFFF"/>
                    <w:spacing w:before="57" w:after="0" w:line="240" w:lineRule="auto"/>
                    <w:jc w:val="both"/>
                    <w:rPr>
                      <w:rFonts w:ascii="Arial" w:hAnsi="Arial" w:cs="Arial"/>
                    </w:rPr>
                  </w:pPr>
                  <w:r>
                    <w:rPr>
                      <w:rFonts w:ascii="Arial" w:eastAsia="Arial" w:hAnsi="Arial" w:cs="Arial"/>
                      <w:sz w:val="20"/>
                      <w:szCs w:val="20"/>
                      <w:highlight w:val="white"/>
                    </w:rPr>
                    <w:t>Modelo da Planilha para Cálculo do BDI</w:t>
                  </w:r>
                </w:p>
              </w:tc>
            </w:tr>
            <w:tr w:rsidR="002E234D" w:rsidRPr="0050398E" w14:paraId="562861D4" w14:textId="77777777">
              <w:tc>
                <w:tcPr>
                  <w:tcW w:w="1693" w:type="dxa"/>
                </w:tcPr>
                <w:p w14:paraId="7BC5B9AE" w14:textId="1D27715D" w:rsidR="002E234D" w:rsidRPr="0050398E" w:rsidRDefault="002E234D" w:rsidP="00AB0801">
                  <w:pPr>
                    <w:pStyle w:val="normal1"/>
                    <w:widowControl w:val="0"/>
                    <w:shd w:val="clear" w:color="auto" w:fill="FFFFFF"/>
                    <w:tabs>
                      <w:tab w:val="left" w:pos="1134"/>
                    </w:tabs>
                    <w:spacing w:before="57" w:after="0" w:line="240" w:lineRule="auto"/>
                    <w:ind w:left="402"/>
                    <w:rPr>
                      <w:rFonts w:ascii="Arial" w:hAnsi="Arial" w:cs="Arial"/>
                    </w:rPr>
                  </w:pPr>
                  <w:r>
                    <w:rPr>
                      <w:rFonts w:ascii="Arial" w:eastAsia="Arial" w:hAnsi="Arial" w:cs="Arial"/>
                      <w:sz w:val="20"/>
                      <w:szCs w:val="20"/>
                      <w:highlight w:val="white"/>
                    </w:rPr>
                    <w:t>Anexo XII</w:t>
                  </w:r>
                </w:p>
              </w:tc>
              <w:tc>
                <w:tcPr>
                  <w:tcW w:w="279" w:type="dxa"/>
                </w:tcPr>
                <w:p w14:paraId="6B7136A7" w14:textId="3B7733B3" w:rsidR="002E234D" w:rsidRPr="0050398E" w:rsidRDefault="002E234D" w:rsidP="002E234D">
                  <w:pPr>
                    <w:pStyle w:val="normal1"/>
                    <w:widowControl w:val="0"/>
                    <w:shd w:val="clear" w:color="auto" w:fill="FFFFFF"/>
                    <w:spacing w:before="57" w:after="0" w:line="240" w:lineRule="auto"/>
                    <w:jc w:val="center"/>
                    <w:rPr>
                      <w:rFonts w:ascii="Arial" w:hAnsi="Arial" w:cs="Arial"/>
                    </w:rPr>
                  </w:pPr>
                  <w:r>
                    <w:rPr>
                      <w:rFonts w:ascii="Arial" w:eastAsia="Arial" w:hAnsi="Arial" w:cs="Arial"/>
                      <w:sz w:val="20"/>
                      <w:szCs w:val="20"/>
                      <w:highlight w:val="white"/>
                    </w:rPr>
                    <w:t>-</w:t>
                  </w:r>
                </w:p>
              </w:tc>
              <w:tc>
                <w:tcPr>
                  <w:tcW w:w="7045" w:type="dxa"/>
                </w:tcPr>
                <w:p w14:paraId="714A9AFA" w14:textId="192CEB08" w:rsidR="002E234D" w:rsidRPr="00AB0801" w:rsidRDefault="002E234D" w:rsidP="002E234D">
                  <w:pPr>
                    <w:pStyle w:val="normal1"/>
                    <w:widowControl w:val="0"/>
                    <w:shd w:val="clear" w:color="auto" w:fill="FFFFFF"/>
                    <w:spacing w:before="57" w:after="0" w:line="240" w:lineRule="auto"/>
                    <w:jc w:val="both"/>
                    <w:rPr>
                      <w:rFonts w:ascii="Arial" w:eastAsia="Liberation Serif" w:hAnsi="Arial" w:cs="Arial"/>
                      <w:bCs/>
                      <w:color w:val="000000"/>
                      <w:sz w:val="24"/>
                      <w:szCs w:val="24"/>
                    </w:rPr>
                  </w:pPr>
                  <w:r w:rsidRPr="00AB0801">
                    <w:rPr>
                      <w:rFonts w:ascii="Arial" w:eastAsia="Arial" w:hAnsi="Arial" w:cs="Arial"/>
                      <w:bCs/>
                      <w:color w:val="000000"/>
                      <w:sz w:val="20"/>
                      <w:szCs w:val="20"/>
                      <w:highlight w:val="white"/>
                    </w:rPr>
                    <w:t>Planilha(s) do BDI Referencial</w:t>
                  </w:r>
                </w:p>
              </w:tc>
            </w:tr>
            <w:tr w:rsidR="002E234D" w:rsidRPr="0050398E" w14:paraId="744F0373" w14:textId="77777777">
              <w:tc>
                <w:tcPr>
                  <w:tcW w:w="1693" w:type="dxa"/>
                </w:tcPr>
                <w:p w14:paraId="663DE957" w14:textId="44377971" w:rsidR="002E234D" w:rsidRPr="0050398E" w:rsidRDefault="002E234D" w:rsidP="00AB0801">
                  <w:pPr>
                    <w:pStyle w:val="normal1"/>
                    <w:widowControl w:val="0"/>
                    <w:shd w:val="clear" w:color="auto" w:fill="FFFFFF"/>
                    <w:tabs>
                      <w:tab w:val="left" w:pos="1134"/>
                    </w:tabs>
                    <w:spacing w:before="57" w:after="0" w:line="240" w:lineRule="auto"/>
                    <w:ind w:left="402"/>
                    <w:rPr>
                      <w:rFonts w:ascii="Arial" w:hAnsi="Arial" w:cs="Arial"/>
                    </w:rPr>
                  </w:pPr>
                  <w:r>
                    <w:rPr>
                      <w:rFonts w:ascii="Arial" w:eastAsia="Arial" w:hAnsi="Arial" w:cs="Arial"/>
                      <w:sz w:val="20"/>
                      <w:szCs w:val="20"/>
                      <w:highlight w:val="white"/>
                    </w:rPr>
                    <w:t>Anexo XIII</w:t>
                  </w:r>
                </w:p>
              </w:tc>
              <w:tc>
                <w:tcPr>
                  <w:tcW w:w="279" w:type="dxa"/>
                </w:tcPr>
                <w:p w14:paraId="702D9AF3" w14:textId="2DB00D30" w:rsidR="002E234D" w:rsidRPr="0050398E" w:rsidRDefault="002E234D" w:rsidP="002E234D">
                  <w:pPr>
                    <w:pStyle w:val="normal1"/>
                    <w:widowControl w:val="0"/>
                    <w:shd w:val="clear" w:color="auto" w:fill="FFFFFF"/>
                    <w:spacing w:before="57" w:after="0" w:line="240" w:lineRule="auto"/>
                    <w:jc w:val="center"/>
                    <w:rPr>
                      <w:rFonts w:ascii="Arial" w:hAnsi="Arial" w:cs="Arial"/>
                    </w:rPr>
                  </w:pPr>
                  <w:r>
                    <w:rPr>
                      <w:rFonts w:ascii="Arial" w:eastAsia="Arial" w:hAnsi="Arial" w:cs="Arial"/>
                      <w:sz w:val="20"/>
                      <w:szCs w:val="20"/>
                      <w:highlight w:val="white"/>
                    </w:rPr>
                    <w:t>-</w:t>
                  </w:r>
                </w:p>
              </w:tc>
              <w:tc>
                <w:tcPr>
                  <w:tcW w:w="7045" w:type="dxa"/>
                </w:tcPr>
                <w:p w14:paraId="209E4F25" w14:textId="75A3F72C" w:rsidR="002E234D" w:rsidRPr="0050398E" w:rsidRDefault="002E234D" w:rsidP="002E234D">
                  <w:pPr>
                    <w:pStyle w:val="normal1"/>
                    <w:widowControl w:val="0"/>
                    <w:shd w:val="clear" w:color="auto" w:fill="FFFFFF"/>
                    <w:spacing w:before="57" w:after="0" w:line="240" w:lineRule="auto"/>
                    <w:jc w:val="both"/>
                    <w:rPr>
                      <w:rFonts w:ascii="Arial" w:hAnsi="Arial" w:cs="Arial"/>
                    </w:rPr>
                  </w:pPr>
                  <w:r>
                    <w:rPr>
                      <w:rFonts w:ascii="Arial" w:eastAsia="Arial" w:hAnsi="Arial" w:cs="Arial"/>
                      <w:sz w:val="20"/>
                      <w:szCs w:val="20"/>
                      <w:highlight w:val="white"/>
                    </w:rPr>
                    <w:t>Planilha(s) Orçamentária(s) de Referência</w:t>
                  </w:r>
                </w:p>
              </w:tc>
            </w:tr>
            <w:tr w:rsidR="002E234D" w:rsidRPr="0050398E" w14:paraId="220238E7" w14:textId="77777777">
              <w:tc>
                <w:tcPr>
                  <w:tcW w:w="1693" w:type="dxa"/>
                </w:tcPr>
                <w:p w14:paraId="164437C9" w14:textId="0A425392" w:rsidR="002E234D" w:rsidRPr="0050398E" w:rsidRDefault="002E234D" w:rsidP="00AB0801">
                  <w:pPr>
                    <w:pStyle w:val="normal1"/>
                    <w:widowControl w:val="0"/>
                    <w:shd w:val="clear" w:color="auto" w:fill="FFFFFF"/>
                    <w:tabs>
                      <w:tab w:val="left" w:pos="1134"/>
                    </w:tabs>
                    <w:spacing w:before="57" w:after="0" w:line="240" w:lineRule="auto"/>
                    <w:ind w:left="402"/>
                    <w:rPr>
                      <w:rFonts w:ascii="Arial" w:hAnsi="Arial" w:cs="Arial"/>
                    </w:rPr>
                  </w:pPr>
                  <w:r>
                    <w:rPr>
                      <w:rFonts w:ascii="Arial" w:eastAsia="Arial" w:hAnsi="Arial" w:cs="Arial"/>
                      <w:sz w:val="20"/>
                      <w:szCs w:val="20"/>
                      <w:highlight w:val="white"/>
                    </w:rPr>
                    <w:t>Anexo XIV</w:t>
                  </w:r>
                </w:p>
              </w:tc>
              <w:tc>
                <w:tcPr>
                  <w:tcW w:w="279" w:type="dxa"/>
                </w:tcPr>
                <w:p w14:paraId="521CC7CD" w14:textId="0E24848C" w:rsidR="002E234D" w:rsidRPr="0050398E" w:rsidRDefault="002E234D" w:rsidP="002E234D">
                  <w:pPr>
                    <w:pStyle w:val="normal1"/>
                    <w:widowControl w:val="0"/>
                    <w:shd w:val="clear" w:color="auto" w:fill="FFFFFF"/>
                    <w:spacing w:before="57" w:after="0" w:line="240" w:lineRule="auto"/>
                    <w:jc w:val="center"/>
                    <w:rPr>
                      <w:rFonts w:ascii="Arial" w:hAnsi="Arial" w:cs="Arial"/>
                    </w:rPr>
                  </w:pPr>
                  <w:r>
                    <w:rPr>
                      <w:rFonts w:ascii="Arial" w:eastAsia="Arial" w:hAnsi="Arial" w:cs="Arial"/>
                      <w:sz w:val="20"/>
                      <w:szCs w:val="20"/>
                      <w:highlight w:val="white"/>
                    </w:rPr>
                    <w:t>-</w:t>
                  </w:r>
                </w:p>
              </w:tc>
              <w:tc>
                <w:tcPr>
                  <w:tcW w:w="7045" w:type="dxa"/>
                </w:tcPr>
                <w:p w14:paraId="3529DCA3" w14:textId="02636DC1" w:rsidR="002E234D" w:rsidRPr="0050398E" w:rsidRDefault="002E234D" w:rsidP="002E234D">
                  <w:pPr>
                    <w:pStyle w:val="normal1"/>
                    <w:widowControl w:val="0"/>
                    <w:shd w:val="clear" w:color="auto" w:fill="FFFFFF"/>
                    <w:spacing w:before="57" w:after="0" w:line="240" w:lineRule="auto"/>
                    <w:jc w:val="both"/>
                    <w:rPr>
                      <w:rFonts w:ascii="Arial" w:hAnsi="Arial" w:cs="Arial"/>
                    </w:rPr>
                  </w:pPr>
                  <w:r>
                    <w:rPr>
                      <w:rFonts w:ascii="Arial" w:eastAsia="Arial" w:hAnsi="Arial" w:cs="Arial"/>
                      <w:sz w:val="20"/>
                      <w:szCs w:val="20"/>
                      <w:highlight w:val="white"/>
                    </w:rPr>
                    <w:t>Elemento(s) Técnico(s) Instrutor(es)</w:t>
                  </w:r>
                </w:p>
              </w:tc>
            </w:tr>
            <w:tr w:rsidR="002E234D" w:rsidRPr="0050398E" w14:paraId="046C3DEA" w14:textId="77777777">
              <w:trPr>
                <w:trHeight w:val="400"/>
              </w:trPr>
              <w:tc>
                <w:tcPr>
                  <w:tcW w:w="1693" w:type="dxa"/>
                </w:tcPr>
                <w:p w14:paraId="4A4DA7AC" w14:textId="4185691B" w:rsidR="002E234D" w:rsidRPr="0050398E" w:rsidRDefault="002E234D" w:rsidP="00AB0801">
                  <w:pPr>
                    <w:pStyle w:val="normal1"/>
                    <w:widowControl w:val="0"/>
                    <w:shd w:val="clear" w:color="auto" w:fill="FFFFFF"/>
                    <w:tabs>
                      <w:tab w:val="left" w:pos="1134"/>
                    </w:tabs>
                    <w:spacing w:before="57" w:after="0" w:line="240" w:lineRule="auto"/>
                    <w:ind w:left="402"/>
                    <w:rPr>
                      <w:rFonts w:ascii="Arial" w:hAnsi="Arial" w:cs="Arial"/>
                    </w:rPr>
                  </w:pPr>
                  <w:r>
                    <w:rPr>
                      <w:rFonts w:ascii="Arial" w:eastAsia="Arial" w:hAnsi="Arial" w:cs="Arial"/>
                      <w:sz w:val="20"/>
                      <w:szCs w:val="20"/>
                      <w:highlight w:val="white"/>
                    </w:rPr>
                    <w:t>Anexo XV</w:t>
                  </w:r>
                </w:p>
              </w:tc>
              <w:tc>
                <w:tcPr>
                  <w:tcW w:w="279" w:type="dxa"/>
                </w:tcPr>
                <w:p w14:paraId="20263C57" w14:textId="3BE13914" w:rsidR="002E234D" w:rsidRPr="0050398E" w:rsidRDefault="002E234D" w:rsidP="002E234D">
                  <w:pPr>
                    <w:pStyle w:val="normal1"/>
                    <w:widowControl w:val="0"/>
                    <w:shd w:val="clear" w:color="auto" w:fill="FFFFFF"/>
                    <w:spacing w:before="57" w:after="0" w:line="240" w:lineRule="auto"/>
                    <w:jc w:val="center"/>
                    <w:rPr>
                      <w:rFonts w:ascii="Arial" w:hAnsi="Arial" w:cs="Arial"/>
                    </w:rPr>
                  </w:pPr>
                  <w:r>
                    <w:rPr>
                      <w:rFonts w:ascii="Arial" w:eastAsia="Arial" w:hAnsi="Arial" w:cs="Arial"/>
                      <w:sz w:val="20"/>
                      <w:szCs w:val="20"/>
                      <w:highlight w:val="white"/>
                    </w:rPr>
                    <w:t>-</w:t>
                  </w:r>
                </w:p>
              </w:tc>
              <w:tc>
                <w:tcPr>
                  <w:tcW w:w="7045" w:type="dxa"/>
                </w:tcPr>
                <w:p w14:paraId="75E59AB0" w14:textId="19E84B05" w:rsidR="002E234D" w:rsidRPr="0050398E" w:rsidRDefault="002E234D" w:rsidP="002E234D">
                  <w:pPr>
                    <w:pStyle w:val="normal1"/>
                    <w:widowControl w:val="0"/>
                    <w:shd w:val="clear" w:color="auto" w:fill="FFFFFF"/>
                    <w:spacing w:before="57" w:after="0" w:line="240" w:lineRule="auto"/>
                    <w:jc w:val="both"/>
                    <w:rPr>
                      <w:rFonts w:ascii="Arial" w:hAnsi="Arial" w:cs="Arial"/>
                    </w:rPr>
                  </w:pPr>
                  <w:r>
                    <w:rPr>
                      <w:rFonts w:ascii="Arial" w:eastAsia="Arial" w:hAnsi="Arial" w:cs="Arial"/>
                      <w:sz w:val="20"/>
                      <w:szCs w:val="20"/>
                      <w:highlight w:val="white"/>
                    </w:rPr>
                    <w:t>Documentos de Habilitação</w:t>
                  </w:r>
                </w:p>
              </w:tc>
            </w:tr>
            <w:tr w:rsidR="002E234D" w:rsidRPr="0050398E" w14:paraId="0DF904BE" w14:textId="77777777">
              <w:trPr>
                <w:trHeight w:val="400"/>
              </w:trPr>
              <w:tc>
                <w:tcPr>
                  <w:tcW w:w="1693" w:type="dxa"/>
                </w:tcPr>
                <w:p w14:paraId="478FE3BE" w14:textId="3CE81539" w:rsidR="002E234D" w:rsidRPr="00965521" w:rsidRDefault="002E234D" w:rsidP="00AB0801">
                  <w:pPr>
                    <w:pStyle w:val="normal1"/>
                    <w:widowControl w:val="0"/>
                    <w:shd w:val="clear" w:color="auto" w:fill="FFFFFF"/>
                    <w:tabs>
                      <w:tab w:val="left" w:pos="1134"/>
                    </w:tabs>
                    <w:spacing w:before="57" w:after="0" w:line="240" w:lineRule="auto"/>
                    <w:ind w:left="402"/>
                    <w:rPr>
                      <w:rFonts w:ascii="Arial" w:hAnsi="Arial" w:cs="Arial"/>
                    </w:rPr>
                  </w:pPr>
                  <w:r w:rsidRPr="00965521">
                    <w:rPr>
                      <w:rFonts w:ascii="Arial" w:eastAsia="Arial" w:hAnsi="Arial" w:cs="Arial"/>
                      <w:sz w:val="20"/>
                      <w:szCs w:val="20"/>
                    </w:rPr>
                    <w:t>Anexo XVI</w:t>
                  </w:r>
                </w:p>
              </w:tc>
              <w:tc>
                <w:tcPr>
                  <w:tcW w:w="279" w:type="dxa"/>
                </w:tcPr>
                <w:p w14:paraId="7620D087" w14:textId="7DB66A06" w:rsidR="002E234D" w:rsidRPr="00965521" w:rsidRDefault="002E234D" w:rsidP="002E234D">
                  <w:pPr>
                    <w:pStyle w:val="normal1"/>
                    <w:widowControl w:val="0"/>
                    <w:shd w:val="clear" w:color="auto" w:fill="FFFFFF"/>
                    <w:spacing w:before="57" w:after="0" w:line="240" w:lineRule="auto"/>
                    <w:jc w:val="center"/>
                    <w:rPr>
                      <w:rFonts w:ascii="Arial" w:eastAsia="Arial" w:hAnsi="Arial" w:cs="Arial"/>
                      <w:sz w:val="20"/>
                      <w:szCs w:val="20"/>
                    </w:rPr>
                  </w:pPr>
                  <w:r w:rsidRPr="00965521">
                    <w:rPr>
                      <w:rFonts w:ascii="Arial" w:eastAsia="Arial" w:hAnsi="Arial" w:cs="Arial"/>
                      <w:sz w:val="20"/>
                      <w:szCs w:val="20"/>
                    </w:rPr>
                    <w:t>-</w:t>
                  </w:r>
                </w:p>
              </w:tc>
              <w:tc>
                <w:tcPr>
                  <w:tcW w:w="7045" w:type="dxa"/>
                </w:tcPr>
                <w:p w14:paraId="63ECC972" w14:textId="757286C4" w:rsidR="002E234D" w:rsidRPr="00965521" w:rsidRDefault="002E234D" w:rsidP="002E234D">
                  <w:pPr>
                    <w:pStyle w:val="normal1"/>
                    <w:widowControl w:val="0"/>
                    <w:shd w:val="clear" w:color="auto" w:fill="FFFFFF"/>
                    <w:spacing w:before="57" w:after="0" w:line="240" w:lineRule="auto"/>
                    <w:jc w:val="both"/>
                    <w:rPr>
                      <w:rFonts w:ascii="Arial" w:hAnsi="Arial" w:cs="Arial"/>
                    </w:rPr>
                  </w:pPr>
                  <w:r w:rsidRPr="00965521">
                    <w:rPr>
                      <w:rFonts w:ascii="Arial" w:eastAsia="Arial" w:hAnsi="Arial" w:cs="Arial"/>
                      <w:sz w:val="20"/>
                      <w:szCs w:val="20"/>
                    </w:rPr>
                    <w:t>Declaração de LGPD</w:t>
                  </w:r>
                </w:p>
              </w:tc>
            </w:tr>
            <w:tr w:rsidR="002E234D" w:rsidRPr="0050398E" w14:paraId="25B2F3F2" w14:textId="77777777">
              <w:trPr>
                <w:trHeight w:val="400"/>
              </w:trPr>
              <w:tc>
                <w:tcPr>
                  <w:tcW w:w="1693" w:type="dxa"/>
                </w:tcPr>
                <w:p w14:paraId="253796D6" w14:textId="01ECDB1A" w:rsidR="002E234D" w:rsidRPr="00965521" w:rsidRDefault="002E234D" w:rsidP="00AB0801">
                  <w:pPr>
                    <w:pStyle w:val="normal1"/>
                    <w:widowControl w:val="0"/>
                    <w:shd w:val="clear" w:color="auto" w:fill="FFFFFF"/>
                    <w:tabs>
                      <w:tab w:val="left" w:pos="1134"/>
                    </w:tabs>
                    <w:spacing w:before="57" w:after="0" w:line="240" w:lineRule="auto"/>
                    <w:ind w:left="402"/>
                    <w:rPr>
                      <w:rFonts w:ascii="Arial" w:hAnsi="Arial" w:cs="Arial"/>
                    </w:rPr>
                  </w:pPr>
                  <w:r w:rsidRPr="00965521">
                    <w:rPr>
                      <w:rFonts w:ascii="Arial" w:eastAsia="Arial" w:hAnsi="Arial" w:cs="Arial"/>
                      <w:sz w:val="20"/>
                      <w:szCs w:val="20"/>
                    </w:rPr>
                    <w:t>Anexo XVII</w:t>
                  </w:r>
                </w:p>
              </w:tc>
              <w:tc>
                <w:tcPr>
                  <w:tcW w:w="279" w:type="dxa"/>
                </w:tcPr>
                <w:p w14:paraId="60A250DA" w14:textId="5A0E66CF" w:rsidR="002E234D" w:rsidRPr="00965521" w:rsidRDefault="002E234D" w:rsidP="002E234D">
                  <w:pPr>
                    <w:pStyle w:val="normal1"/>
                    <w:widowControl w:val="0"/>
                    <w:shd w:val="clear" w:color="auto" w:fill="FFFFFF"/>
                    <w:spacing w:before="57" w:after="0" w:line="240" w:lineRule="auto"/>
                    <w:jc w:val="center"/>
                    <w:rPr>
                      <w:rFonts w:ascii="Arial" w:eastAsia="Arial" w:hAnsi="Arial" w:cs="Arial"/>
                      <w:sz w:val="20"/>
                      <w:szCs w:val="20"/>
                    </w:rPr>
                  </w:pPr>
                  <w:r w:rsidRPr="00965521">
                    <w:rPr>
                      <w:rFonts w:ascii="Arial" w:eastAsia="Arial" w:hAnsi="Arial" w:cs="Arial"/>
                      <w:sz w:val="20"/>
                      <w:szCs w:val="20"/>
                    </w:rPr>
                    <w:t>-</w:t>
                  </w:r>
                </w:p>
              </w:tc>
              <w:tc>
                <w:tcPr>
                  <w:tcW w:w="7045" w:type="dxa"/>
                </w:tcPr>
                <w:p w14:paraId="4E04B57A" w14:textId="5384C791" w:rsidR="002E234D" w:rsidRPr="00AE2116" w:rsidRDefault="00965521" w:rsidP="002E234D">
                  <w:pPr>
                    <w:pStyle w:val="normal1"/>
                    <w:widowControl w:val="0"/>
                    <w:shd w:val="clear" w:color="auto" w:fill="FFFFFF"/>
                    <w:spacing w:before="57" w:after="0" w:line="240" w:lineRule="auto"/>
                    <w:jc w:val="both"/>
                    <w:rPr>
                      <w:rFonts w:ascii="Arial" w:hAnsi="Arial" w:cs="Arial"/>
                    </w:rPr>
                  </w:pPr>
                  <w:r w:rsidRPr="00AE2116">
                    <w:rPr>
                      <w:rFonts w:ascii="Arial" w:eastAsia="Arial" w:hAnsi="Arial" w:cs="Arial"/>
                      <w:sz w:val="20"/>
                      <w:szCs w:val="20"/>
                    </w:rPr>
                    <w:t>Declaração Sem Vínculo</w:t>
                  </w:r>
                </w:p>
              </w:tc>
            </w:tr>
          </w:tbl>
          <w:p w14:paraId="5D455099"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bl>
    <w:p w14:paraId="7F21B4D2" w14:textId="7784EF25" w:rsidR="0013364A" w:rsidRPr="0050398E" w:rsidRDefault="00FA7AA9" w:rsidP="00E2455D">
      <w:pPr>
        <w:pStyle w:val="normal1"/>
        <w:shd w:val="clear" w:color="auto" w:fill="FFFFFF"/>
        <w:spacing w:before="57" w:after="0" w:line="240" w:lineRule="auto"/>
        <w:ind w:right="-1"/>
        <w:jc w:val="center"/>
        <w:rPr>
          <w:rFonts w:ascii="Arial" w:eastAsia="Arial" w:hAnsi="Arial" w:cs="Arial"/>
          <w:b/>
          <w:sz w:val="20"/>
          <w:szCs w:val="20"/>
          <w:highlight w:val="white"/>
          <w:u w:val="single"/>
        </w:rPr>
      </w:pPr>
      <w:r w:rsidRPr="0050398E">
        <w:rPr>
          <w:rFonts w:ascii="Arial" w:hAnsi="Arial" w:cs="Arial"/>
        </w:rPr>
        <w:br w:type="page"/>
      </w:r>
    </w:p>
    <w:p w14:paraId="4B22E901" w14:textId="77777777" w:rsidR="0013364A" w:rsidRPr="0050398E" w:rsidRDefault="00FA7AA9">
      <w:pPr>
        <w:pStyle w:val="normal1"/>
        <w:shd w:val="clear" w:color="auto" w:fill="FFFFFF"/>
        <w:spacing w:before="57" w:after="0" w:line="240" w:lineRule="auto"/>
        <w:ind w:right="-1"/>
        <w:jc w:val="center"/>
        <w:rPr>
          <w:rFonts w:ascii="Arial" w:eastAsia="Arial" w:hAnsi="Arial" w:cs="Arial"/>
          <w:b/>
          <w:sz w:val="20"/>
          <w:szCs w:val="20"/>
          <w:highlight w:val="white"/>
        </w:rPr>
      </w:pPr>
      <w:r w:rsidRPr="0050398E">
        <w:rPr>
          <w:rFonts w:ascii="Arial" w:eastAsia="Arial" w:hAnsi="Arial" w:cs="Arial"/>
          <w:b/>
          <w:sz w:val="24"/>
          <w:szCs w:val="24"/>
          <w:highlight w:val="white"/>
          <w:u w:val="single"/>
        </w:rPr>
        <w:lastRenderedPageBreak/>
        <w:t>CONDIÇÕES GERAIS DO PREGÃO</w:t>
      </w:r>
    </w:p>
    <w:p w14:paraId="1551AA00" w14:textId="77777777" w:rsidR="0013364A" w:rsidRPr="0050398E" w:rsidRDefault="0013364A">
      <w:pPr>
        <w:pStyle w:val="normal1"/>
        <w:rPr>
          <w:rFonts w:ascii="Arial" w:hAnsi="Arial" w:cs="Arial"/>
        </w:rPr>
        <w:sectPr w:rsidR="0013364A" w:rsidRPr="0050398E" w:rsidSect="00AD68AB">
          <w:headerReference w:type="default" r:id="rId13"/>
          <w:footerReference w:type="default" r:id="rId14"/>
          <w:headerReference w:type="first" r:id="rId15"/>
          <w:footerReference w:type="first" r:id="rId16"/>
          <w:pgSz w:w="11906" w:h="16838"/>
          <w:pgMar w:top="3232" w:right="1134" w:bottom="1191" w:left="1701" w:header="720" w:footer="1134" w:gutter="0"/>
          <w:pgNumType w:start="1"/>
          <w:cols w:space="720"/>
          <w:formProt w:val="0"/>
          <w:docGrid w:linePitch="299"/>
        </w:sectPr>
      </w:pPr>
    </w:p>
    <w:p w14:paraId="78F38548" w14:textId="77777777" w:rsidR="0013364A" w:rsidRPr="0050398E" w:rsidRDefault="0013364A">
      <w:pPr>
        <w:pStyle w:val="normal1"/>
        <w:shd w:val="clear" w:color="auto" w:fill="FFFFFF"/>
        <w:spacing w:before="57" w:after="57" w:line="240" w:lineRule="auto"/>
        <w:jc w:val="center"/>
        <w:rPr>
          <w:rFonts w:ascii="Arial" w:eastAsia="Arial" w:hAnsi="Arial" w:cs="Arial"/>
          <w:b/>
          <w:sz w:val="20"/>
          <w:szCs w:val="20"/>
          <w:highlight w:val="white"/>
        </w:rPr>
      </w:pPr>
    </w:p>
    <w:p w14:paraId="314D1FB5"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highlight w:val="white"/>
        </w:rPr>
        <w:t>1 A REALIZAÇÃO DO PREGÃO</w:t>
      </w:r>
    </w:p>
    <w:p w14:paraId="76C622AA" w14:textId="46DDCFF6" w:rsidR="0013364A" w:rsidRPr="0050398E" w:rsidRDefault="00FA7AA9" w:rsidP="004F38C3">
      <w:pPr>
        <w:pStyle w:val="normal1"/>
        <w:spacing w:before="57" w:after="57" w:line="240" w:lineRule="auto"/>
        <w:jc w:val="both"/>
        <w:rPr>
          <w:rFonts w:ascii="Arial" w:hAnsi="Arial" w:cs="Arial"/>
          <w:sz w:val="20"/>
          <w:szCs w:val="20"/>
        </w:rPr>
      </w:pPr>
      <w:r w:rsidRPr="0050398E">
        <w:rPr>
          <w:rFonts w:ascii="Arial" w:eastAsia="Arial" w:hAnsi="Arial" w:cs="Arial"/>
          <w:b/>
          <w:sz w:val="20"/>
          <w:szCs w:val="20"/>
          <w:highlight w:val="white"/>
        </w:rPr>
        <w:t>1.</w:t>
      </w:r>
      <w:r w:rsidRPr="0050398E">
        <w:rPr>
          <w:rFonts w:ascii="Arial" w:eastAsia="Arial" w:hAnsi="Arial" w:cs="Arial"/>
          <w:b/>
          <w:sz w:val="20"/>
          <w:szCs w:val="20"/>
        </w:rPr>
        <w:t xml:space="preserve">1 </w:t>
      </w:r>
      <w:r w:rsidRPr="0050398E">
        <w:rPr>
          <w:rFonts w:ascii="Arial" w:eastAsia="Arial" w:hAnsi="Arial" w:cs="Arial"/>
          <w:sz w:val="20"/>
          <w:szCs w:val="20"/>
        </w:rPr>
        <w:t xml:space="preserve">O pregão será realizado por meio eletrônico, no sistema de compras eletrônicas do </w:t>
      </w:r>
      <w:r w:rsidR="0069782B" w:rsidRPr="0050398E">
        <w:rPr>
          <w:rFonts w:ascii="Arial" w:eastAsia="Arial" w:hAnsi="Arial" w:cs="Arial"/>
          <w:sz w:val="20"/>
          <w:szCs w:val="20"/>
        </w:rPr>
        <w:t>Portal de Compras do Governo Federal</w:t>
      </w:r>
      <w:r w:rsidRPr="0050398E">
        <w:rPr>
          <w:rFonts w:ascii="Arial" w:eastAsia="Arial" w:hAnsi="Arial" w:cs="Arial"/>
          <w:sz w:val="20"/>
          <w:szCs w:val="20"/>
        </w:rPr>
        <w:t xml:space="preserve">, na página </w:t>
      </w:r>
      <w:r w:rsidR="0069782B" w:rsidRPr="0050398E">
        <w:rPr>
          <w:rFonts w:ascii="Arial" w:eastAsia="Arial" w:hAnsi="Arial" w:cs="Arial"/>
          <w:sz w:val="20"/>
          <w:szCs w:val="20"/>
        </w:rPr>
        <w:t>https://www.gov.br/compras</w:t>
      </w:r>
      <w:r w:rsidRPr="0050398E">
        <w:rPr>
          <w:rFonts w:ascii="Arial" w:eastAsia="Arial" w:hAnsi="Arial" w:cs="Arial"/>
          <w:color w:val="C9211E"/>
          <w:sz w:val="20"/>
          <w:szCs w:val="20"/>
        </w:rPr>
        <w:t>.</w:t>
      </w:r>
    </w:p>
    <w:p w14:paraId="2A2CD1A4" w14:textId="32BB2D4C" w:rsidR="0013364A" w:rsidRPr="0050398E" w:rsidRDefault="00FA7AA9" w:rsidP="004F38C3">
      <w:pPr>
        <w:pStyle w:val="normal1"/>
        <w:spacing w:before="57" w:after="57" w:line="240" w:lineRule="auto"/>
        <w:jc w:val="both"/>
        <w:rPr>
          <w:rFonts w:ascii="Arial" w:hAnsi="Arial" w:cs="Arial"/>
          <w:sz w:val="20"/>
          <w:szCs w:val="20"/>
        </w:rPr>
      </w:pPr>
      <w:r w:rsidRPr="0050398E">
        <w:rPr>
          <w:rFonts w:ascii="Arial" w:eastAsia="Arial" w:hAnsi="Arial" w:cs="Arial"/>
          <w:b/>
          <w:sz w:val="20"/>
          <w:szCs w:val="20"/>
        </w:rPr>
        <w:t xml:space="preserve">1.2 </w:t>
      </w:r>
      <w:r w:rsidRPr="0050398E">
        <w:rPr>
          <w:rFonts w:ascii="Arial" w:eastAsia="Arial" w:hAnsi="Arial" w:cs="Arial"/>
          <w:sz w:val="20"/>
          <w:szCs w:val="20"/>
        </w:rPr>
        <w:t>O pregão será conduzido por servidor</w:t>
      </w:r>
      <w:r w:rsidR="00B76ECA">
        <w:rPr>
          <w:rFonts w:ascii="Arial" w:eastAsia="Arial" w:hAnsi="Arial" w:cs="Arial"/>
          <w:sz w:val="20"/>
          <w:szCs w:val="20"/>
        </w:rPr>
        <w:t>a</w:t>
      </w:r>
      <w:r w:rsidRPr="0050398E">
        <w:rPr>
          <w:rFonts w:ascii="Arial" w:eastAsia="Arial" w:hAnsi="Arial" w:cs="Arial"/>
          <w:sz w:val="20"/>
          <w:szCs w:val="20"/>
        </w:rPr>
        <w:t xml:space="preserve"> pública denominada pregoeira, mediante a inserção e o monitoramento de dados gerados ou transferidos para o sistema de compras eletrônicas adotado pela Administração estadual</w:t>
      </w:r>
      <w:r w:rsidR="004F38C3" w:rsidRPr="0050398E">
        <w:rPr>
          <w:rFonts w:ascii="Arial" w:eastAsia="Arial" w:hAnsi="Arial" w:cs="Arial"/>
          <w:sz w:val="20"/>
          <w:szCs w:val="20"/>
        </w:rPr>
        <w:t>. (P</w:t>
      </w:r>
      <w:r w:rsidR="0069782B" w:rsidRPr="0050398E">
        <w:rPr>
          <w:rFonts w:ascii="Arial" w:eastAsia="Arial" w:hAnsi="Arial" w:cs="Arial"/>
          <w:sz w:val="20"/>
          <w:szCs w:val="20"/>
        </w:rPr>
        <w:t>ortal de Compras Paraná – www.comprasparana.pr.gov.br</w:t>
      </w:r>
      <w:r w:rsidRPr="0050398E">
        <w:rPr>
          <w:rFonts w:ascii="Arial" w:eastAsia="Arial" w:hAnsi="Arial" w:cs="Arial"/>
          <w:sz w:val="20"/>
          <w:szCs w:val="20"/>
        </w:rPr>
        <w:t>.</w:t>
      </w:r>
      <w:r w:rsidR="004F38C3" w:rsidRPr="0050398E">
        <w:rPr>
          <w:rFonts w:ascii="Arial" w:eastAsia="Arial" w:hAnsi="Arial" w:cs="Arial"/>
          <w:sz w:val="20"/>
          <w:szCs w:val="20"/>
        </w:rPr>
        <w:t>)</w:t>
      </w:r>
    </w:p>
    <w:p w14:paraId="14733A0D" w14:textId="6DCF5B02"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highlight w:val="white"/>
        </w:rPr>
        <w:t xml:space="preserve">1.3 </w:t>
      </w:r>
      <w:r w:rsidR="00B76ECA">
        <w:rPr>
          <w:rFonts w:ascii="Arial" w:eastAsia="Arial" w:hAnsi="Arial" w:cs="Arial"/>
          <w:color w:val="000000"/>
          <w:sz w:val="20"/>
          <w:szCs w:val="20"/>
        </w:rPr>
        <w:t xml:space="preserve">A pregoeira </w:t>
      </w:r>
      <w:r w:rsidRPr="0050398E">
        <w:rPr>
          <w:rFonts w:ascii="Arial" w:eastAsia="Arial" w:hAnsi="Arial" w:cs="Arial"/>
          <w:sz w:val="20"/>
          <w:szCs w:val="20"/>
          <w:highlight w:val="white"/>
        </w:rPr>
        <w:t>exercerá as atribuições previstas no artigo 4.º do Decreto n.º 10.086, de 2022.</w:t>
      </w:r>
    </w:p>
    <w:p w14:paraId="2386C46A" w14:textId="1BFD2780"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highlight w:val="white"/>
        </w:rPr>
        <w:t xml:space="preserve">1.4 </w:t>
      </w:r>
      <w:r w:rsidRPr="0050398E">
        <w:rPr>
          <w:rFonts w:ascii="Arial" w:eastAsia="Arial" w:hAnsi="Arial" w:cs="Arial"/>
          <w:sz w:val="20"/>
          <w:szCs w:val="20"/>
          <w:highlight w:val="white"/>
        </w:rPr>
        <w:t xml:space="preserve">Para acesso ao sistema de compras eletrônicas, os interessados deverão se credenciar e obter chave de identificação e senha pessoal do sistema de compras </w:t>
      </w:r>
      <w:r w:rsidRPr="0050398E">
        <w:rPr>
          <w:rFonts w:ascii="Arial" w:eastAsia="Arial" w:hAnsi="Arial" w:cs="Arial"/>
          <w:sz w:val="20"/>
          <w:szCs w:val="20"/>
        </w:rPr>
        <w:t xml:space="preserve">eletrônicas do </w:t>
      </w:r>
      <w:r w:rsidR="00512AF3" w:rsidRPr="0050398E">
        <w:rPr>
          <w:rFonts w:ascii="Arial" w:eastAsia="Arial" w:hAnsi="Arial" w:cs="Arial"/>
          <w:sz w:val="20"/>
          <w:szCs w:val="20"/>
        </w:rPr>
        <w:t>Portal de Compras Públicas do Governo Federal (</w:t>
      </w:r>
      <w:proofErr w:type="spellStart"/>
      <w:r w:rsidR="00512AF3" w:rsidRPr="0050398E">
        <w:rPr>
          <w:rFonts w:ascii="Arial" w:eastAsia="Arial" w:hAnsi="Arial" w:cs="Arial"/>
          <w:sz w:val="20"/>
          <w:szCs w:val="20"/>
        </w:rPr>
        <w:t>htpps</w:t>
      </w:r>
      <w:proofErr w:type="spellEnd"/>
      <w:r w:rsidR="00512AF3" w:rsidRPr="0050398E">
        <w:rPr>
          <w:rFonts w:ascii="Arial" w:eastAsia="Arial" w:hAnsi="Arial" w:cs="Arial"/>
          <w:sz w:val="20"/>
          <w:szCs w:val="20"/>
        </w:rPr>
        <w:t xml:space="preserve">://www.gov.br/compras) </w:t>
      </w:r>
      <w:r w:rsidRPr="0050398E">
        <w:rPr>
          <w:rFonts w:ascii="Arial" w:eastAsia="Arial" w:hAnsi="Arial" w:cs="Arial"/>
          <w:sz w:val="20"/>
          <w:szCs w:val="20"/>
        </w:rPr>
        <w:t xml:space="preserve">para o sistema de compras eletrônicas adotado pela Administração estadual </w:t>
      </w:r>
      <w:r w:rsidR="00512AF3" w:rsidRPr="0050398E">
        <w:rPr>
          <w:rFonts w:ascii="Arial" w:eastAsia="Arial" w:hAnsi="Arial" w:cs="Arial"/>
          <w:sz w:val="20"/>
          <w:szCs w:val="20"/>
        </w:rPr>
        <w:t>Portal Nacional de Compras Públicas</w:t>
      </w:r>
      <w:r w:rsidRPr="0050398E">
        <w:rPr>
          <w:rFonts w:ascii="Arial" w:eastAsia="Arial" w:hAnsi="Arial" w:cs="Arial"/>
          <w:sz w:val="20"/>
          <w:szCs w:val="20"/>
        </w:rPr>
        <w:t xml:space="preserve">, conforme instruções que podem ser obtidas na página  </w:t>
      </w:r>
      <w:r w:rsidR="00512AF3" w:rsidRPr="0050398E">
        <w:rPr>
          <w:rFonts w:ascii="Arial" w:eastAsia="Arial" w:hAnsi="Arial" w:cs="Arial"/>
          <w:sz w:val="20"/>
          <w:szCs w:val="20"/>
        </w:rPr>
        <w:t>htpps://www.gov.br/compras</w:t>
      </w:r>
      <w:r w:rsidRPr="0050398E">
        <w:rPr>
          <w:rFonts w:ascii="Arial" w:eastAsia="Arial" w:hAnsi="Arial" w:cs="Arial"/>
          <w:sz w:val="20"/>
          <w:szCs w:val="20"/>
        </w:rPr>
        <w:t xml:space="preserve"> ou, ainda, por meio dos telefones  </w:t>
      </w:r>
      <w:r w:rsidR="00512AF3" w:rsidRPr="0050398E">
        <w:rPr>
          <w:rFonts w:ascii="Arial" w:eastAsia="Arial" w:hAnsi="Arial" w:cs="Arial"/>
          <w:sz w:val="20"/>
          <w:szCs w:val="20"/>
        </w:rPr>
        <w:t>0800.978.9001</w:t>
      </w:r>
      <w:r w:rsidRPr="0050398E">
        <w:rPr>
          <w:rFonts w:ascii="Arial" w:eastAsia="Arial" w:hAnsi="Arial" w:cs="Arial"/>
          <w:sz w:val="20"/>
          <w:szCs w:val="20"/>
        </w:rPr>
        <w:t xml:space="preserve"> </w:t>
      </w:r>
      <w:r w:rsidRPr="0050398E">
        <w:rPr>
          <w:rFonts w:ascii="Arial" w:eastAsia="Arial" w:hAnsi="Arial" w:cs="Arial"/>
          <w:color w:val="000000"/>
          <w:sz w:val="20"/>
          <w:szCs w:val="20"/>
        </w:rPr>
        <w:t>(suporte técnico).</w:t>
      </w:r>
    </w:p>
    <w:p w14:paraId="0429D91F" w14:textId="06F528A3"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rPr>
        <w:t xml:space="preserve">1.4.1 </w:t>
      </w:r>
      <w:r w:rsidRPr="0050398E">
        <w:rPr>
          <w:rFonts w:ascii="Arial" w:eastAsia="Arial" w:hAnsi="Arial" w:cs="Arial"/>
          <w:sz w:val="20"/>
          <w:szCs w:val="20"/>
        </w:rPr>
        <w:t xml:space="preserve">O credenciamento do interessado e de seu representante junto </w:t>
      </w:r>
      <w:proofErr w:type="gramStart"/>
      <w:r w:rsidRPr="0050398E">
        <w:rPr>
          <w:rFonts w:ascii="Arial" w:eastAsia="Arial" w:hAnsi="Arial" w:cs="Arial"/>
          <w:sz w:val="20"/>
          <w:szCs w:val="20"/>
        </w:rPr>
        <w:t>ao o</w:t>
      </w:r>
      <w:proofErr w:type="gramEnd"/>
      <w:r w:rsidRPr="0050398E">
        <w:rPr>
          <w:rFonts w:ascii="Arial" w:eastAsia="Arial" w:hAnsi="Arial" w:cs="Arial"/>
          <w:sz w:val="20"/>
          <w:szCs w:val="20"/>
        </w:rPr>
        <w:t xml:space="preserve"> sistema de compras eletrônicas adotado pela Administração estadual </w:t>
      </w:r>
      <w:r w:rsidR="00512AF3" w:rsidRPr="0050398E">
        <w:rPr>
          <w:rFonts w:ascii="Arial" w:eastAsia="Arial" w:hAnsi="Arial" w:cs="Arial"/>
          <w:sz w:val="20"/>
          <w:szCs w:val="20"/>
        </w:rPr>
        <w:t>[Portal do Compras do Governo Federal</w:t>
      </w:r>
      <w:r w:rsidRPr="0050398E">
        <w:rPr>
          <w:rFonts w:ascii="Arial" w:eastAsia="Arial" w:hAnsi="Arial" w:cs="Arial"/>
          <w:sz w:val="20"/>
          <w:szCs w:val="20"/>
        </w:rPr>
        <w:t xml:space="preserve">]. implica a sua responsabilidade legal pelos atos praticados e </w:t>
      </w:r>
      <w:r w:rsidRPr="0050398E">
        <w:rPr>
          <w:rFonts w:ascii="Arial" w:eastAsia="Arial" w:hAnsi="Arial" w:cs="Arial"/>
          <w:sz w:val="20"/>
          <w:szCs w:val="20"/>
          <w:highlight w:val="white"/>
        </w:rPr>
        <w:t>presunção de capacidade para a realização das transações inerentes ao pregão eletrônico.</w:t>
      </w:r>
    </w:p>
    <w:p w14:paraId="547B4018"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highlight w:val="white"/>
        </w:rPr>
        <w:t xml:space="preserve">1.5 </w:t>
      </w:r>
      <w:r w:rsidRPr="0050398E">
        <w:rPr>
          <w:rFonts w:ascii="Arial" w:eastAsia="Arial" w:hAnsi="Arial" w:cs="Arial"/>
          <w:sz w:val="20"/>
          <w:szCs w:val="20"/>
          <w:highlight w:val="white"/>
        </w:rPr>
        <w:t>Cabe ao licitante acompanhar as operações no sistema eletrônico durante a sessão pública do pregão, ficando responsável pelo ônus decorrente da perda de negócios diante da inobservância de quaisquer mensagens emitidas pelo sistema ou de sua desconexão.</w:t>
      </w:r>
    </w:p>
    <w:p w14:paraId="22A41454" w14:textId="77777777" w:rsidR="0013364A" w:rsidRPr="0050398E" w:rsidRDefault="0013364A" w:rsidP="00EF6325">
      <w:pPr>
        <w:pStyle w:val="normal1"/>
        <w:shd w:val="clear" w:color="auto" w:fill="FFFFFF"/>
        <w:spacing w:before="57" w:after="0" w:line="240" w:lineRule="auto"/>
        <w:ind w:right="-55"/>
        <w:jc w:val="both"/>
        <w:rPr>
          <w:rFonts w:ascii="Arial" w:eastAsia="Arial" w:hAnsi="Arial" w:cs="Arial"/>
          <w:sz w:val="20"/>
          <w:szCs w:val="20"/>
        </w:rPr>
      </w:pPr>
    </w:p>
    <w:p w14:paraId="7A6AA5EB" w14:textId="17642D92" w:rsidR="0013364A" w:rsidRPr="0050398E" w:rsidRDefault="00FA7AA9" w:rsidP="00EF6325">
      <w:pPr>
        <w:pStyle w:val="normal1"/>
        <w:shd w:val="clear" w:color="auto" w:fill="FFFFFF"/>
        <w:spacing w:before="57" w:after="0" w:line="240" w:lineRule="auto"/>
        <w:ind w:left="9" w:right="-55"/>
        <w:jc w:val="both"/>
        <w:rPr>
          <w:rFonts w:ascii="Arial" w:hAnsi="Arial" w:cs="Arial"/>
          <w:sz w:val="20"/>
          <w:szCs w:val="20"/>
        </w:rPr>
      </w:pPr>
      <w:r w:rsidRPr="0050398E">
        <w:rPr>
          <w:rFonts w:ascii="Arial" w:eastAsia="Arial" w:hAnsi="Arial" w:cs="Arial"/>
          <w:b/>
          <w:sz w:val="20"/>
          <w:szCs w:val="20"/>
          <w:highlight w:val="white"/>
        </w:rPr>
        <w:t>2</w:t>
      </w:r>
      <w:r w:rsidRPr="0050398E">
        <w:rPr>
          <w:rFonts w:ascii="Arial" w:eastAsia="Arial" w:hAnsi="Arial" w:cs="Arial"/>
          <w:sz w:val="20"/>
          <w:szCs w:val="20"/>
          <w:highlight w:val="white"/>
        </w:rPr>
        <w:t xml:space="preserve"> </w:t>
      </w:r>
      <w:r w:rsidRPr="0050398E">
        <w:rPr>
          <w:rFonts w:ascii="Arial" w:eastAsia="Arial" w:hAnsi="Arial" w:cs="Arial"/>
          <w:b/>
          <w:sz w:val="20"/>
          <w:szCs w:val="20"/>
          <w:highlight w:val="white"/>
        </w:rPr>
        <w:t>EXIGÊNCIAS PARA PARTICIPAÇÃO</w:t>
      </w:r>
    </w:p>
    <w:p w14:paraId="5375C8B8" w14:textId="25C28D90" w:rsidR="0013364A" w:rsidRPr="0050398E" w:rsidRDefault="00512AF3">
      <w:pPr>
        <w:pStyle w:val="normal1"/>
        <w:shd w:val="clear" w:color="auto" w:fill="FFFFFF"/>
        <w:spacing w:before="57" w:after="0" w:line="240" w:lineRule="auto"/>
        <w:ind w:left="9" w:right="-55"/>
        <w:jc w:val="both"/>
        <w:rPr>
          <w:rFonts w:ascii="Arial" w:eastAsia="Arial" w:hAnsi="Arial" w:cs="Arial"/>
          <w:sz w:val="20"/>
          <w:szCs w:val="20"/>
        </w:rPr>
      </w:pPr>
      <w:r w:rsidRPr="0050398E">
        <w:rPr>
          <w:rFonts w:ascii="Arial" w:eastAsia="Arial" w:hAnsi="Arial" w:cs="Arial"/>
          <w:b/>
          <w:color w:val="000000"/>
          <w:sz w:val="20"/>
          <w:szCs w:val="20"/>
        </w:rPr>
        <w:t>2.1</w:t>
      </w:r>
      <w:r w:rsidRPr="0050398E">
        <w:rPr>
          <w:rFonts w:ascii="Arial" w:eastAsia="Arial" w:hAnsi="Arial" w:cs="Arial"/>
          <w:color w:val="000000"/>
          <w:sz w:val="20"/>
          <w:szCs w:val="20"/>
        </w:rPr>
        <w:t xml:space="preserve"> Poderão participar deste Pregão interessados cujo ramo de atividade seja compatível com o objeto desta licitação e que apresentem os documentos exigidos para habilitação.</w:t>
      </w:r>
    </w:p>
    <w:p w14:paraId="68A228D6"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2.2</w:t>
      </w:r>
      <w:r w:rsidRPr="0050398E">
        <w:rPr>
          <w:rFonts w:ascii="Arial" w:eastAsia="Arial" w:hAnsi="Arial" w:cs="Arial"/>
          <w:color w:val="000000"/>
          <w:sz w:val="20"/>
          <w:szCs w:val="20"/>
        </w:rPr>
        <w:t xml:space="preserve"> Os interessados em participar do pregão devem dispor de chave de identificação </w:t>
      </w:r>
      <w:r w:rsidRPr="0050398E">
        <w:rPr>
          <w:rFonts w:ascii="Arial" w:eastAsia="Arial" w:hAnsi="Arial" w:cs="Arial"/>
          <w:color w:val="000000"/>
          <w:sz w:val="20"/>
          <w:szCs w:val="20"/>
          <w:highlight w:val="white"/>
        </w:rPr>
        <w:t>e senha pessoal do sistema de compras eletrônicas, nos termos do Item 1 do presente Edital.</w:t>
      </w:r>
    </w:p>
    <w:p w14:paraId="30058C75"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rPr>
        <w:t xml:space="preserve">2.3 </w:t>
      </w:r>
      <w:r w:rsidRPr="0050398E">
        <w:rPr>
          <w:rFonts w:ascii="Arial" w:eastAsia="Arial" w:hAnsi="Arial" w:cs="Arial"/>
          <w:color w:val="000000"/>
          <w:sz w:val="20"/>
          <w:szCs w:val="20"/>
        </w:rPr>
        <w:t>Não poderão participar desta licitação pessoas físicas ou jurídicas que:</w:t>
      </w:r>
    </w:p>
    <w:p w14:paraId="5FEA41DD"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rPr>
        <w:t>2.3.1</w:t>
      </w:r>
      <w:r w:rsidRPr="0050398E">
        <w:rPr>
          <w:rFonts w:ascii="Arial" w:eastAsia="Arial" w:hAnsi="Arial" w:cs="Arial"/>
          <w:sz w:val="20"/>
          <w:szCs w:val="20"/>
        </w:rPr>
        <w:t xml:space="preserve"> t</w:t>
      </w:r>
      <w:r w:rsidRPr="0050398E">
        <w:rPr>
          <w:rFonts w:ascii="Arial" w:eastAsia="Arial" w:hAnsi="Arial" w:cs="Arial"/>
          <w:color w:val="000000"/>
          <w:sz w:val="20"/>
          <w:szCs w:val="20"/>
        </w:rPr>
        <w:t>enham sido declaradas inidôneas no âmbito da União, Estados, Distrito Federal e Municípios, em qualquer esfera da Administração Pública;</w:t>
      </w:r>
    </w:p>
    <w:p w14:paraId="38EDA190"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rPr>
        <w:t xml:space="preserve">2.3.2 </w:t>
      </w:r>
      <w:r w:rsidRPr="0050398E">
        <w:rPr>
          <w:rFonts w:ascii="Arial" w:eastAsia="Arial" w:hAnsi="Arial" w:cs="Arial"/>
          <w:sz w:val="20"/>
          <w:szCs w:val="20"/>
        </w:rPr>
        <w:t>c</w:t>
      </w:r>
      <w:r w:rsidRPr="0050398E">
        <w:rPr>
          <w:rFonts w:ascii="Arial" w:eastAsia="Arial" w:hAnsi="Arial" w:cs="Arial"/>
          <w:color w:val="000000"/>
          <w:sz w:val="20"/>
          <w:szCs w:val="20"/>
        </w:rPr>
        <w:t>onstituíram as pessoas jurídicas que foram apenadas conforme item 2.3.1, enquanto perdurarem as causas das penalidades, independentemente de nova pessoa jurídica que vierem a constituir ou de outra em que figurarem como sócios;</w:t>
      </w:r>
    </w:p>
    <w:p w14:paraId="0F5BE8D5"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2.3.3 </w:t>
      </w:r>
      <w:r w:rsidRPr="0050398E">
        <w:rPr>
          <w:rFonts w:ascii="Arial" w:eastAsia="Arial" w:hAnsi="Arial" w:cs="Arial"/>
          <w:color w:val="000000"/>
          <w:sz w:val="20"/>
          <w:szCs w:val="20"/>
        </w:rPr>
        <w:t>tenham sócios comuns com as pessoas jurídicas referidas no item 2.3.2;</w:t>
      </w:r>
    </w:p>
    <w:p w14:paraId="53FFECD9"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rPr>
        <w:t xml:space="preserve">2.3.4 </w:t>
      </w:r>
      <w:r w:rsidRPr="0050398E">
        <w:rPr>
          <w:rFonts w:ascii="Arial" w:eastAsia="Arial" w:hAnsi="Arial" w:cs="Arial"/>
          <w:sz w:val="20"/>
          <w:szCs w:val="20"/>
          <w:highlight w:val="white"/>
        </w:rPr>
        <w:t>n</w:t>
      </w:r>
      <w:r w:rsidRPr="0050398E">
        <w:rPr>
          <w:rFonts w:ascii="Arial" w:eastAsia="Arial" w:hAnsi="Arial" w:cs="Arial"/>
          <w:color w:val="000000"/>
          <w:sz w:val="20"/>
          <w:szCs w:val="20"/>
          <w:highlight w:val="white"/>
        </w:rPr>
        <w:t>ão funcionem no País, se encontrem sob falência, dissolução ou liquidação, bem como as pessoas físicas sob insolvência;</w:t>
      </w:r>
    </w:p>
    <w:p w14:paraId="1C2E26E3"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2.3.5</w:t>
      </w:r>
      <w:r w:rsidRPr="0050398E">
        <w:rPr>
          <w:rFonts w:ascii="Arial" w:eastAsia="Arial" w:hAnsi="Arial" w:cs="Arial"/>
          <w:color w:val="000000"/>
          <w:sz w:val="20"/>
          <w:szCs w:val="20"/>
          <w:highlight w:val="white"/>
        </w:rPr>
        <w:t xml:space="preserv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1969514"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rPr>
        <w:t>2.3.6</w:t>
      </w:r>
      <w:r w:rsidRPr="0050398E">
        <w:rPr>
          <w:rFonts w:ascii="Arial" w:eastAsia="Arial" w:hAnsi="Arial" w:cs="Arial"/>
          <w:sz w:val="20"/>
          <w:szCs w:val="20"/>
        </w:rPr>
        <w:t xml:space="preserve"> o </w:t>
      </w:r>
      <w:r w:rsidRPr="0050398E">
        <w:rPr>
          <w:rFonts w:ascii="Arial" w:eastAsia="Arial" w:hAnsi="Arial" w:cs="Arial"/>
          <w:color w:val="000000"/>
          <w:sz w:val="20"/>
          <w:szCs w:val="20"/>
        </w:rPr>
        <w:t>servidor ou dirigente de órgão ou entidade estadual, bem como a empresa da qual figurem como sócios, dirigentes ou da qual participem indiretamente.</w:t>
      </w:r>
    </w:p>
    <w:p w14:paraId="78E1E618"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rPr>
        <w:t xml:space="preserve">2.3.6.1 </w:t>
      </w:r>
      <w:r w:rsidRPr="0050398E">
        <w:rPr>
          <w:rFonts w:ascii="Arial" w:eastAsia="Arial" w:hAnsi="Arial" w:cs="Arial"/>
          <w:color w:val="000000"/>
          <w:sz w:val="20"/>
          <w:szCs w:val="20"/>
        </w:rPr>
        <w:t>Considera-se participação indireta a existência de qualquer vínculo de natureza técnica, comercial, econômica, financeira ou trabalhista.</w:t>
      </w:r>
    </w:p>
    <w:p w14:paraId="0D453204"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2.3.7 </w:t>
      </w:r>
      <w:r w:rsidRPr="0050398E">
        <w:rPr>
          <w:rFonts w:ascii="Arial" w:eastAsia="Arial" w:hAnsi="Arial" w:cs="Arial"/>
          <w:color w:val="000000"/>
          <w:sz w:val="20"/>
          <w:szCs w:val="20"/>
        </w:rPr>
        <w:t>As pessoas físicas e jurídicas de que trata o art. 14 da Lei Federal n.º 14.133, de 2021.</w:t>
      </w:r>
    </w:p>
    <w:p w14:paraId="329C6A58"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rPr>
        <w:lastRenderedPageBreak/>
        <w:t xml:space="preserve">2.4 </w:t>
      </w:r>
      <w:r w:rsidRPr="0050398E">
        <w:rPr>
          <w:rFonts w:ascii="Arial" w:eastAsia="Arial" w:hAnsi="Arial" w:cs="Arial"/>
          <w:color w:val="000000"/>
          <w:sz w:val="20"/>
          <w:szCs w:val="20"/>
        </w:rPr>
        <w:t>A participação nesta licitação implica aceitação das condições estabelecidas no edital e na legislação aplicável.</w:t>
      </w:r>
    </w:p>
    <w:p w14:paraId="35A86FDC" w14:textId="77777777" w:rsidR="0013364A" w:rsidRPr="0050398E" w:rsidRDefault="00FA7AA9">
      <w:pPr>
        <w:pStyle w:val="normal1"/>
        <w:shd w:val="clear" w:color="auto" w:fill="FFFFFF"/>
        <w:tabs>
          <w:tab w:val="left" w:pos="558"/>
        </w:tabs>
        <w:spacing w:before="57" w:after="57" w:line="240" w:lineRule="auto"/>
        <w:jc w:val="both"/>
        <w:rPr>
          <w:rFonts w:ascii="Arial" w:hAnsi="Arial" w:cs="Arial"/>
          <w:sz w:val="20"/>
          <w:szCs w:val="20"/>
        </w:rPr>
      </w:pPr>
      <w:r w:rsidRPr="0050398E">
        <w:rPr>
          <w:rFonts w:ascii="Arial" w:eastAsia="Arial" w:hAnsi="Arial" w:cs="Arial"/>
          <w:b/>
          <w:sz w:val="20"/>
          <w:szCs w:val="20"/>
        </w:rPr>
        <w:t xml:space="preserve">2.5 </w:t>
      </w:r>
      <w:r w:rsidRPr="0050398E">
        <w:rPr>
          <w:rFonts w:ascii="Arial" w:eastAsia="Arial" w:hAnsi="Arial" w:cs="Arial"/>
          <w:color w:val="000000"/>
          <w:sz w:val="20"/>
          <w:szCs w:val="20"/>
        </w:rPr>
        <w:t>Além destas condições gerais, deverão ser obedecidas as exigências específicas de participação fixadas no edital.</w:t>
      </w:r>
    </w:p>
    <w:p w14:paraId="19D8261D" w14:textId="386A6644" w:rsidR="0013364A" w:rsidRPr="0050398E" w:rsidRDefault="00FA7AA9">
      <w:pPr>
        <w:pStyle w:val="normal1"/>
        <w:shd w:val="clear" w:color="auto" w:fill="FFFFFF"/>
        <w:tabs>
          <w:tab w:val="left" w:pos="558"/>
        </w:tabs>
        <w:spacing w:before="57" w:after="57" w:line="240" w:lineRule="auto"/>
        <w:jc w:val="both"/>
        <w:rPr>
          <w:rFonts w:ascii="Arial" w:eastAsia="Arial" w:hAnsi="Arial" w:cs="Arial"/>
          <w:color w:val="000000"/>
          <w:sz w:val="20"/>
          <w:szCs w:val="20"/>
        </w:rPr>
      </w:pPr>
      <w:r w:rsidRPr="0050398E">
        <w:rPr>
          <w:rFonts w:ascii="Arial" w:eastAsia="Arial" w:hAnsi="Arial" w:cs="Arial"/>
          <w:b/>
          <w:color w:val="000000"/>
          <w:sz w:val="20"/>
          <w:szCs w:val="20"/>
        </w:rPr>
        <w:t>2.6</w:t>
      </w:r>
      <w:r w:rsidRPr="0050398E">
        <w:rPr>
          <w:rFonts w:ascii="Arial" w:eastAsia="Arial" w:hAnsi="Arial" w:cs="Arial"/>
          <w:color w:val="000000"/>
          <w:sz w:val="20"/>
          <w:szCs w:val="20"/>
        </w:rPr>
        <w:t xml:space="preserve"> </w:t>
      </w:r>
      <w:r w:rsidR="00370A9E">
        <w:rPr>
          <w:rFonts w:ascii="Arial" w:eastAsia="Arial" w:hAnsi="Arial" w:cs="Arial"/>
          <w:color w:val="000000"/>
          <w:sz w:val="20"/>
          <w:szCs w:val="20"/>
        </w:rPr>
        <w:t>A pregoeira</w:t>
      </w:r>
      <w:r w:rsidRPr="0050398E">
        <w:rPr>
          <w:rFonts w:ascii="Arial" w:eastAsia="Arial" w:hAnsi="Arial" w:cs="Arial"/>
          <w:color w:val="000000"/>
          <w:sz w:val="20"/>
          <w:szCs w:val="20"/>
        </w:rPr>
        <w:t xml:space="preserve"> verificará o eventual descumprimento das condições de participação, especialmente quanto à existência de sanção que impeça a participação no certame ou a futura contratação.</w:t>
      </w:r>
    </w:p>
    <w:p w14:paraId="7FB0C54D" w14:textId="77777777" w:rsidR="00EF6325" w:rsidRPr="0050398E" w:rsidRDefault="00EF6325">
      <w:pPr>
        <w:pStyle w:val="normal1"/>
        <w:shd w:val="clear" w:color="auto" w:fill="FFFFFF"/>
        <w:tabs>
          <w:tab w:val="left" w:pos="558"/>
        </w:tabs>
        <w:spacing w:before="57" w:after="57" w:line="240" w:lineRule="auto"/>
        <w:jc w:val="both"/>
        <w:rPr>
          <w:rFonts w:ascii="Arial" w:hAnsi="Arial" w:cs="Arial"/>
          <w:sz w:val="20"/>
          <w:szCs w:val="20"/>
        </w:rPr>
      </w:pPr>
    </w:p>
    <w:p w14:paraId="143ADC30"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3. DA VISTORIA</w:t>
      </w:r>
    </w:p>
    <w:p w14:paraId="311DD303" w14:textId="403C0811"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 xml:space="preserve">3.1 </w:t>
      </w:r>
      <w:r w:rsidRPr="0050398E">
        <w:rPr>
          <w:rFonts w:ascii="Arial" w:eastAsia="Arial" w:hAnsi="Arial" w:cs="Arial"/>
          <w:color w:val="000000"/>
          <w:sz w:val="20"/>
          <w:szCs w:val="20"/>
        </w:rPr>
        <w:t>Os licitantes poderão vistoriar o local onde serão executados os serviços até o último dia útil anterior à data fixada para a abertura da sessão pública, com o objetivo de inteirar-se das condições e grau de dificuldade existentes, mediante prévio agendamento junto a</w:t>
      </w:r>
      <w:r w:rsidR="00AC218F" w:rsidRPr="0050398E">
        <w:rPr>
          <w:rFonts w:ascii="Arial" w:eastAsia="Arial" w:hAnsi="Arial" w:cs="Arial"/>
          <w:color w:val="000000"/>
          <w:sz w:val="20"/>
          <w:szCs w:val="20"/>
        </w:rPr>
        <w:t xml:space="preserve"> </w:t>
      </w:r>
      <w:r w:rsidR="00144064" w:rsidRPr="0050398E">
        <w:rPr>
          <w:rFonts w:ascii="Arial" w:eastAsia="Arial" w:hAnsi="Arial" w:cs="Arial"/>
          <w:color w:val="000000"/>
          <w:sz w:val="20"/>
          <w:szCs w:val="20"/>
        </w:rPr>
        <w:t xml:space="preserve">Divisão de Administração e Finanças do </w:t>
      </w:r>
      <w:r w:rsidR="00144064" w:rsidRPr="0050398E">
        <w:rPr>
          <w:rFonts w:ascii="Arial" w:eastAsia="Arial" w:hAnsi="Arial" w:cs="Arial"/>
          <w:i/>
          <w:iCs/>
          <w:color w:val="000000"/>
          <w:sz w:val="20"/>
          <w:szCs w:val="20"/>
        </w:rPr>
        <w:t xml:space="preserve">Campus </w:t>
      </w:r>
      <w:r w:rsidR="00144064" w:rsidRPr="0050398E">
        <w:rPr>
          <w:rFonts w:ascii="Arial" w:eastAsia="Arial" w:hAnsi="Arial" w:cs="Arial"/>
          <w:color w:val="000000"/>
          <w:sz w:val="20"/>
          <w:szCs w:val="20"/>
        </w:rPr>
        <w:t>de Paranaguá</w:t>
      </w:r>
      <w:r w:rsidRPr="0050398E">
        <w:rPr>
          <w:rFonts w:ascii="Arial" w:eastAsia="Arial" w:hAnsi="Arial" w:cs="Arial"/>
          <w:color w:val="000000"/>
          <w:sz w:val="20"/>
          <w:szCs w:val="20"/>
        </w:rPr>
        <w:t xml:space="preserve">, pelo telefone </w:t>
      </w:r>
      <w:r w:rsidR="00144064" w:rsidRPr="0050398E">
        <w:rPr>
          <w:rFonts w:ascii="Arial" w:eastAsia="Arial" w:hAnsi="Arial" w:cs="Arial"/>
          <w:color w:val="000000"/>
          <w:sz w:val="20"/>
          <w:szCs w:val="20"/>
        </w:rPr>
        <w:t>(41) 3189-2307</w:t>
      </w:r>
      <w:r w:rsidR="00AC218F" w:rsidRPr="0050398E">
        <w:rPr>
          <w:rFonts w:ascii="Arial" w:eastAsia="Arial" w:hAnsi="Arial" w:cs="Arial"/>
          <w:color w:val="000000"/>
          <w:sz w:val="20"/>
          <w:szCs w:val="20"/>
        </w:rPr>
        <w:t xml:space="preserve"> ou pelo e-mail compras.paranagua@unespar.edu.br.</w:t>
      </w:r>
    </w:p>
    <w:p w14:paraId="6034EF0F"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3.1.1</w:t>
      </w:r>
      <w:r w:rsidRPr="0050398E">
        <w:rPr>
          <w:rFonts w:ascii="Arial" w:eastAsia="Arial" w:hAnsi="Arial" w:cs="Arial"/>
          <w:color w:val="000000"/>
          <w:sz w:val="20"/>
          <w:szCs w:val="20"/>
        </w:rPr>
        <w:t xml:space="preserve"> O agendamento deverá ser feito em até dois dias anteriores à data da abertura da sessão do pregão eletrônico.</w:t>
      </w:r>
    </w:p>
    <w:p w14:paraId="69C3EB89" w14:textId="77777777" w:rsidR="0013364A" w:rsidRPr="0050398E" w:rsidRDefault="00FA7AA9" w:rsidP="00AC218F">
      <w:pPr>
        <w:pStyle w:val="normal1"/>
        <w:shd w:val="clear" w:color="auto" w:fill="FFFFFF" w:themeFill="background1"/>
        <w:spacing w:after="0" w:line="240" w:lineRule="auto"/>
        <w:jc w:val="both"/>
        <w:rPr>
          <w:rFonts w:ascii="Arial" w:hAnsi="Arial" w:cs="Arial"/>
          <w:sz w:val="20"/>
          <w:szCs w:val="20"/>
        </w:rPr>
      </w:pPr>
      <w:r w:rsidRPr="0050398E">
        <w:rPr>
          <w:rFonts w:ascii="Arial" w:eastAsia="Arial" w:hAnsi="Arial" w:cs="Arial"/>
          <w:b/>
          <w:bCs/>
          <w:color w:val="000000" w:themeColor="text1"/>
          <w:sz w:val="20"/>
          <w:szCs w:val="20"/>
        </w:rPr>
        <w:t xml:space="preserve">3.1.2 </w:t>
      </w:r>
      <w:r w:rsidRPr="0050398E">
        <w:rPr>
          <w:rFonts w:ascii="Arial" w:eastAsia="Arial" w:hAnsi="Arial" w:cs="Arial"/>
          <w:color w:val="000000" w:themeColor="text1"/>
          <w:sz w:val="20"/>
          <w:szCs w:val="20"/>
        </w:rPr>
        <w:t>Ainda que os licitantes optem por não realizar a vistoria, deverão apresentar declaração formal assinada pelo responsável técnico do licitante acerca do conhecimento pleno das condições e peculiaridades da contratação, conforme modelo constante no</w:t>
      </w:r>
      <w:r w:rsidRPr="0050398E">
        <w:rPr>
          <w:rFonts w:ascii="Arial" w:eastAsia="Arial" w:hAnsi="Arial" w:cs="Arial"/>
          <w:sz w:val="20"/>
          <w:szCs w:val="20"/>
        </w:rPr>
        <w:t xml:space="preserve"> Anexo VII</w:t>
      </w:r>
      <w:r w:rsidRPr="0050398E">
        <w:rPr>
          <w:rFonts w:ascii="Arial" w:eastAsia="Arial" w:hAnsi="Arial" w:cs="Arial"/>
          <w:color w:val="000000" w:themeColor="text1"/>
          <w:sz w:val="20"/>
          <w:szCs w:val="20"/>
        </w:rPr>
        <w:t xml:space="preserve"> deste Edital.</w:t>
      </w:r>
    </w:p>
    <w:p w14:paraId="13E944A7" w14:textId="77777777" w:rsidR="0013364A" w:rsidRPr="0050398E" w:rsidRDefault="00FA7AA9" w:rsidP="00AC218F">
      <w:pPr>
        <w:pStyle w:val="normal1"/>
        <w:shd w:val="clear" w:color="auto" w:fill="FFFFFF"/>
        <w:spacing w:after="0"/>
        <w:jc w:val="both"/>
        <w:rPr>
          <w:rFonts w:ascii="Arial" w:hAnsi="Arial" w:cs="Arial"/>
          <w:sz w:val="20"/>
          <w:szCs w:val="20"/>
        </w:rPr>
      </w:pPr>
      <w:r w:rsidRPr="0050398E">
        <w:rPr>
          <w:rFonts w:ascii="Arial" w:eastAsia="Arial" w:hAnsi="Arial" w:cs="Arial"/>
          <w:b/>
          <w:color w:val="000000"/>
          <w:sz w:val="20"/>
          <w:szCs w:val="20"/>
        </w:rPr>
        <w:t>3.1.3</w:t>
      </w:r>
      <w:r w:rsidRPr="0050398E">
        <w:rPr>
          <w:rFonts w:ascii="Arial" w:eastAsia="Arial" w:hAnsi="Arial" w:cs="Arial"/>
          <w:color w:val="000000"/>
          <w:sz w:val="20"/>
          <w:szCs w:val="20"/>
        </w:rPr>
        <w:t xml:space="preserve"> A não realização da vistoria não poderá embasar posteriores alegações de desconhecimento das instalações, dúvidas ou esquecimentos de quaisquer detalhes dos locais da prestação dos serviços, devendo o licitante vencedor assumir os ônus dos serviços decorrentes.</w:t>
      </w:r>
    </w:p>
    <w:p w14:paraId="76FB83B8" w14:textId="77777777" w:rsidR="0013364A" w:rsidRPr="0050398E" w:rsidRDefault="00FA7AA9" w:rsidP="00AC218F">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3.1.4</w:t>
      </w:r>
      <w:r w:rsidRPr="0050398E">
        <w:rPr>
          <w:rFonts w:ascii="Arial" w:eastAsia="Arial" w:hAnsi="Arial" w:cs="Arial"/>
          <w:color w:val="000000"/>
          <w:sz w:val="20"/>
          <w:szCs w:val="20"/>
        </w:rPr>
        <w:t xml:space="preserve"> Nenhum licitante poderá alegar desconhecimento das condições e grau de dificuldade existentes como justificativa para se eximir das obrigações assumidas ou em favor de eventuais pretensões de acréscimos de preços em decorrência da execução do objeto.</w:t>
      </w:r>
    </w:p>
    <w:p w14:paraId="7364E1F7" w14:textId="77777777" w:rsidR="007A65EF" w:rsidRPr="0050398E" w:rsidRDefault="007A65EF">
      <w:pPr>
        <w:pStyle w:val="normal1"/>
        <w:shd w:val="clear" w:color="auto" w:fill="FFFFFF"/>
        <w:spacing w:before="57" w:after="0" w:line="240" w:lineRule="auto"/>
        <w:jc w:val="both"/>
        <w:rPr>
          <w:rFonts w:ascii="Arial" w:eastAsia="Arial" w:hAnsi="Arial" w:cs="Arial"/>
          <w:color w:val="000000"/>
          <w:sz w:val="20"/>
          <w:szCs w:val="20"/>
        </w:rPr>
      </w:pPr>
    </w:p>
    <w:p w14:paraId="0BA347C8" w14:textId="3D65546E"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sz w:val="20"/>
          <w:szCs w:val="20"/>
          <w:highlight w:val="white"/>
        </w:rPr>
        <w:t xml:space="preserve">4 </w:t>
      </w:r>
      <w:r w:rsidRPr="0050398E">
        <w:rPr>
          <w:rFonts w:ascii="Arial" w:eastAsia="Arial" w:hAnsi="Arial" w:cs="Arial"/>
          <w:b/>
          <w:color w:val="000000"/>
          <w:sz w:val="20"/>
          <w:szCs w:val="20"/>
          <w:highlight w:val="white"/>
        </w:rPr>
        <w:t>PROPOSTA INICIAL</w:t>
      </w:r>
    </w:p>
    <w:p w14:paraId="12057782"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sz w:val="20"/>
          <w:szCs w:val="20"/>
          <w:highlight w:val="white"/>
        </w:rPr>
        <w:t xml:space="preserve">4.1 </w:t>
      </w:r>
      <w:r w:rsidRPr="0050398E">
        <w:rPr>
          <w:rFonts w:ascii="Arial" w:eastAsia="Arial" w:hAnsi="Arial" w:cs="Arial"/>
          <w:color w:val="000000"/>
          <w:sz w:val="20"/>
          <w:szCs w:val="20"/>
          <w:highlight w:val="white"/>
        </w:rPr>
        <w:t>Antes de postar a proposta comercial em formulário eletrônico, o licitante deverá manifestar, em campo próprio d</w:t>
      </w:r>
      <w:r w:rsidRPr="0050398E">
        <w:rPr>
          <w:rFonts w:ascii="Arial" w:eastAsia="Arial" w:hAnsi="Arial" w:cs="Arial"/>
          <w:color w:val="000000"/>
          <w:sz w:val="20"/>
          <w:szCs w:val="20"/>
        </w:rPr>
        <w:t>o sistema de compras eletrônicas:</w:t>
      </w:r>
    </w:p>
    <w:p w14:paraId="76C68460"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sz w:val="20"/>
          <w:szCs w:val="20"/>
        </w:rPr>
        <w:t xml:space="preserve">4.1.1 </w:t>
      </w:r>
      <w:r w:rsidRPr="0050398E">
        <w:rPr>
          <w:rFonts w:ascii="Arial" w:eastAsia="Arial" w:hAnsi="Arial" w:cs="Arial"/>
          <w:sz w:val="20"/>
          <w:szCs w:val="20"/>
        </w:rPr>
        <w:t>o</w:t>
      </w:r>
      <w:r w:rsidRPr="0050398E">
        <w:rPr>
          <w:rFonts w:ascii="Arial" w:eastAsia="Arial" w:hAnsi="Arial" w:cs="Arial"/>
          <w:b/>
          <w:sz w:val="20"/>
          <w:szCs w:val="20"/>
        </w:rPr>
        <w:t xml:space="preserve"> </w:t>
      </w:r>
      <w:r w:rsidRPr="0050398E">
        <w:rPr>
          <w:rFonts w:ascii="Arial" w:eastAsia="Arial" w:hAnsi="Arial" w:cs="Arial"/>
          <w:color w:val="000000"/>
          <w:sz w:val="20"/>
          <w:szCs w:val="20"/>
        </w:rPr>
        <w:t>pleno conhecimento e atendimento às exigências de habilitação e demais condições previstas no edital;</w:t>
      </w:r>
    </w:p>
    <w:p w14:paraId="38D14206"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sz w:val="20"/>
          <w:szCs w:val="20"/>
        </w:rPr>
        <w:t xml:space="preserve">4.1.2 </w:t>
      </w:r>
      <w:r w:rsidRPr="0050398E">
        <w:rPr>
          <w:rFonts w:ascii="Arial" w:eastAsia="Arial" w:hAnsi="Arial" w:cs="Arial"/>
          <w:sz w:val="20"/>
          <w:szCs w:val="20"/>
        </w:rPr>
        <w:t>a</w:t>
      </w:r>
      <w:r w:rsidRPr="0050398E">
        <w:rPr>
          <w:rFonts w:ascii="Arial" w:eastAsia="Arial" w:hAnsi="Arial" w:cs="Arial"/>
          <w:color w:val="000000"/>
          <w:sz w:val="20"/>
          <w:szCs w:val="20"/>
        </w:rPr>
        <w:t xml:space="preserve"> sua condição de microempresa, de empresa de pequeno porte ou de microempreendedor individual para usufruir dos benefícios da Lei Complementar Federal n.º 123, de 2006.</w:t>
      </w:r>
    </w:p>
    <w:p w14:paraId="4EDEB06D"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sz w:val="20"/>
          <w:szCs w:val="20"/>
        </w:rPr>
        <w:t xml:space="preserve">4.2 </w:t>
      </w:r>
      <w:r w:rsidRPr="0050398E">
        <w:rPr>
          <w:rFonts w:ascii="Arial" w:eastAsia="Arial" w:hAnsi="Arial" w:cs="Arial"/>
          <w:color w:val="000000"/>
          <w:sz w:val="20"/>
          <w:szCs w:val="20"/>
        </w:rPr>
        <w:t>A proposta de preço inicial deverá ser enviada por meio de formulário eletrônico no sistema de compras eletrônicas no prazo previsto no edital, de acordo com o critério de disputa estabelecido no edital.</w:t>
      </w:r>
    </w:p>
    <w:p w14:paraId="5023340B"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sz w:val="20"/>
          <w:szCs w:val="20"/>
        </w:rPr>
        <w:t xml:space="preserve">4.2.1 </w:t>
      </w:r>
      <w:r w:rsidRPr="0050398E">
        <w:rPr>
          <w:rFonts w:ascii="Arial" w:eastAsia="Arial" w:hAnsi="Arial" w:cs="Arial"/>
          <w:color w:val="000000"/>
          <w:sz w:val="20"/>
          <w:szCs w:val="20"/>
        </w:rPr>
        <w:t>A proposta registrada poderá ser alterada ou desistida até a data e hora definida no edital. Após o prazo previsto para acolhimento das propostas, o sistema eletrônico não aceitará inclusão, alteração ou desistência da(s) proposta(s).</w:t>
      </w:r>
      <w:bookmarkStart w:id="0" w:name="bookmark=id.1fob9te"/>
    </w:p>
    <w:bookmarkEnd w:id="0"/>
    <w:p w14:paraId="719059CB" w14:textId="2296665D" w:rsidR="0013364A" w:rsidRPr="0050398E" w:rsidRDefault="00FA7AA9">
      <w:pPr>
        <w:pStyle w:val="normal1"/>
        <w:shd w:val="clear" w:color="auto" w:fill="FFFFFF"/>
        <w:tabs>
          <w:tab w:val="left" w:pos="558"/>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4.3. </w:t>
      </w:r>
      <w:r w:rsidRPr="0050398E">
        <w:rPr>
          <w:rFonts w:ascii="Arial" w:eastAsia="Arial" w:hAnsi="Arial" w:cs="Arial"/>
          <w:color w:val="000000"/>
          <w:sz w:val="20"/>
          <w:szCs w:val="20"/>
        </w:rPr>
        <w:t>O sistema ordenará, automaticamente, as propostas classificadas pel</w:t>
      </w:r>
      <w:r w:rsidR="00370A9E">
        <w:rPr>
          <w:rFonts w:ascii="Arial" w:eastAsia="Arial" w:hAnsi="Arial" w:cs="Arial"/>
          <w:color w:val="000000"/>
          <w:sz w:val="20"/>
          <w:szCs w:val="20"/>
        </w:rPr>
        <w:t xml:space="preserve">a pregoeira </w:t>
      </w:r>
      <w:r w:rsidRPr="0050398E">
        <w:rPr>
          <w:rFonts w:ascii="Arial" w:eastAsia="Arial" w:hAnsi="Arial" w:cs="Arial"/>
          <w:color w:val="000000"/>
          <w:sz w:val="20"/>
          <w:szCs w:val="20"/>
        </w:rPr>
        <w:t>sendo que somente estas participarão da fase de lances.</w:t>
      </w:r>
    </w:p>
    <w:p w14:paraId="49D1ABBE" w14:textId="514E8898" w:rsidR="0013364A" w:rsidRDefault="00FA7AA9">
      <w:pPr>
        <w:pStyle w:val="normal1"/>
        <w:shd w:val="clear" w:color="auto" w:fill="FFFFFF"/>
        <w:spacing w:before="57" w:after="57" w:line="240" w:lineRule="auto"/>
        <w:jc w:val="both"/>
        <w:rPr>
          <w:rFonts w:ascii="Arial" w:eastAsia="Arial" w:hAnsi="Arial" w:cs="Arial"/>
          <w:color w:val="000000"/>
          <w:sz w:val="20"/>
          <w:szCs w:val="20"/>
        </w:rPr>
      </w:pPr>
      <w:r w:rsidRPr="0050398E">
        <w:rPr>
          <w:rFonts w:ascii="Arial" w:eastAsia="Arial" w:hAnsi="Arial" w:cs="Arial"/>
          <w:b/>
          <w:color w:val="000000"/>
          <w:sz w:val="20"/>
          <w:szCs w:val="20"/>
        </w:rPr>
        <w:t>4.4.</w:t>
      </w:r>
      <w:r w:rsidRPr="0050398E">
        <w:rPr>
          <w:rFonts w:ascii="Arial" w:eastAsia="Arial" w:hAnsi="Arial" w:cs="Arial"/>
          <w:color w:val="000000"/>
          <w:sz w:val="20"/>
          <w:szCs w:val="20"/>
        </w:rPr>
        <w:t xml:space="preserve"> </w:t>
      </w:r>
      <w:r w:rsidR="00370A9E">
        <w:rPr>
          <w:rFonts w:ascii="Arial" w:eastAsia="Arial" w:hAnsi="Arial" w:cs="Arial"/>
          <w:color w:val="000000"/>
          <w:sz w:val="20"/>
          <w:szCs w:val="20"/>
        </w:rPr>
        <w:t xml:space="preserve">A pregoeira </w:t>
      </w:r>
      <w:r w:rsidRPr="0050398E">
        <w:rPr>
          <w:rFonts w:ascii="Arial" w:eastAsia="Arial" w:hAnsi="Arial" w:cs="Arial"/>
          <w:color w:val="000000"/>
          <w:sz w:val="20"/>
          <w:szCs w:val="20"/>
        </w:rPr>
        <w:t>verificará as propostas apresentadas, inclusive quanto à exequibilidade, e desclassificará aquelas que não estejam em conformidade com os requisitos estabelecidos neste Edital.</w:t>
      </w:r>
    </w:p>
    <w:p w14:paraId="4D293BBE" w14:textId="77777777" w:rsidR="007A7515" w:rsidRDefault="007A7515">
      <w:pPr>
        <w:pStyle w:val="normal1"/>
        <w:shd w:val="clear" w:color="auto" w:fill="FFFFFF"/>
        <w:spacing w:before="57" w:after="57" w:line="240" w:lineRule="auto"/>
        <w:jc w:val="both"/>
        <w:rPr>
          <w:rFonts w:ascii="Arial" w:eastAsia="Arial" w:hAnsi="Arial" w:cs="Arial"/>
          <w:color w:val="000000"/>
          <w:sz w:val="20"/>
          <w:szCs w:val="20"/>
        </w:rPr>
      </w:pPr>
    </w:p>
    <w:p w14:paraId="27FFF94D" w14:textId="77777777" w:rsidR="007A7515" w:rsidRPr="0050398E" w:rsidRDefault="007A7515">
      <w:pPr>
        <w:pStyle w:val="normal1"/>
        <w:shd w:val="clear" w:color="auto" w:fill="FFFFFF"/>
        <w:spacing w:before="57" w:after="57" w:line="240" w:lineRule="auto"/>
        <w:jc w:val="both"/>
        <w:rPr>
          <w:rFonts w:ascii="Arial" w:hAnsi="Arial" w:cs="Arial"/>
          <w:sz w:val="20"/>
          <w:szCs w:val="20"/>
        </w:rPr>
      </w:pPr>
    </w:p>
    <w:p w14:paraId="0BB6808D" w14:textId="77777777" w:rsidR="0013364A" w:rsidRPr="0050398E" w:rsidRDefault="0013364A">
      <w:pPr>
        <w:pStyle w:val="normal1"/>
        <w:widowControl w:val="0"/>
        <w:shd w:val="clear" w:color="auto" w:fill="FFFFFF"/>
        <w:tabs>
          <w:tab w:val="left" w:pos="426"/>
        </w:tabs>
        <w:spacing w:before="57" w:after="57" w:line="240" w:lineRule="auto"/>
        <w:jc w:val="both"/>
        <w:rPr>
          <w:rFonts w:ascii="Arial" w:eastAsia="Arial" w:hAnsi="Arial" w:cs="Arial"/>
          <w:sz w:val="20"/>
          <w:szCs w:val="20"/>
          <w:highlight w:val="white"/>
        </w:rPr>
      </w:pPr>
    </w:p>
    <w:p w14:paraId="736E639B"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lastRenderedPageBreak/>
        <w:t>5. DO PREENCHIMENTO DA PROPOSTA</w:t>
      </w:r>
    </w:p>
    <w:p w14:paraId="6CF02EF6"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5.1</w:t>
      </w:r>
      <w:r w:rsidRPr="0050398E">
        <w:rPr>
          <w:rFonts w:ascii="Arial" w:eastAsia="Arial" w:hAnsi="Arial" w:cs="Arial"/>
          <w:color w:val="000000"/>
          <w:sz w:val="20"/>
          <w:szCs w:val="20"/>
        </w:rPr>
        <w:t xml:space="preserve"> O licitante deverá enviar sua proposta mediante o</w:t>
      </w:r>
      <w:r w:rsidRPr="0050398E">
        <w:rPr>
          <w:rFonts w:ascii="Arial" w:eastAsia="Arial" w:hAnsi="Arial" w:cs="Arial"/>
          <w:b/>
          <w:color w:val="000000"/>
          <w:sz w:val="20"/>
          <w:szCs w:val="20"/>
          <w:highlight w:val="white"/>
        </w:rPr>
        <w:t xml:space="preserve"> </w:t>
      </w:r>
      <w:r w:rsidRPr="0050398E">
        <w:rPr>
          <w:rFonts w:ascii="Arial" w:eastAsia="Arial" w:hAnsi="Arial" w:cs="Arial"/>
          <w:color w:val="000000"/>
          <w:sz w:val="20"/>
          <w:szCs w:val="20"/>
          <w:highlight w:val="white"/>
        </w:rPr>
        <w:t>p</w:t>
      </w:r>
      <w:r w:rsidRPr="0050398E">
        <w:rPr>
          <w:rFonts w:ascii="Arial" w:eastAsia="Arial" w:hAnsi="Arial" w:cs="Arial"/>
          <w:color w:val="000000"/>
          <w:sz w:val="20"/>
          <w:szCs w:val="20"/>
        </w:rPr>
        <w:t>reenchimento, no sistema eletrônico, dos seguintes campos:</w:t>
      </w:r>
    </w:p>
    <w:p w14:paraId="554684BC" w14:textId="022DC590" w:rsidR="0013364A" w:rsidRPr="0058380D" w:rsidRDefault="00FA7AA9">
      <w:pPr>
        <w:pStyle w:val="normal1"/>
        <w:shd w:val="clear" w:color="auto" w:fill="FFFFFF"/>
        <w:tabs>
          <w:tab w:val="left" w:pos="1440"/>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5.1</w:t>
      </w:r>
      <w:r w:rsidRPr="0058380D">
        <w:rPr>
          <w:rFonts w:ascii="Arial" w:eastAsia="Arial" w:hAnsi="Arial" w:cs="Arial"/>
          <w:b/>
          <w:color w:val="000000"/>
          <w:sz w:val="20"/>
          <w:szCs w:val="20"/>
        </w:rPr>
        <w:t xml:space="preserve">.1 </w:t>
      </w:r>
      <w:r w:rsidR="007A65EF" w:rsidRPr="0058380D">
        <w:rPr>
          <w:rFonts w:ascii="Arial" w:eastAsia="Arial" w:hAnsi="Arial" w:cs="Arial"/>
          <w:bCs/>
          <w:color w:val="000000"/>
          <w:sz w:val="20"/>
          <w:szCs w:val="20"/>
        </w:rPr>
        <w:t>V</w:t>
      </w:r>
      <w:r w:rsidRPr="0058380D">
        <w:rPr>
          <w:rFonts w:ascii="Arial" w:eastAsia="Arial" w:hAnsi="Arial" w:cs="Arial"/>
          <w:bCs/>
          <w:color w:val="000000"/>
          <w:sz w:val="20"/>
          <w:szCs w:val="20"/>
        </w:rPr>
        <w:t>al</w:t>
      </w:r>
      <w:r w:rsidRPr="0058380D">
        <w:rPr>
          <w:rFonts w:ascii="Arial" w:eastAsia="Arial" w:hAnsi="Arial" w:cs="Arial"/>
          <w:color w:val="000000"/>
          <w:sz w:val="20"/>
          <w:szCs w:val="20"/>
        </w:rPr>
        <w:t>or global;</w:t>
      </w:r>
    </w:p>
    <w:p w14:paraId="0D5EF365" w14:textId="36B2BEAC" w:rsidR="0013364A" w:rsidRPr="0050398E" w:rsidRDefault="00FA7AA9">
      <w:pPr>
        <w:pStyle w:val="normal1"/>
        <w:shd w:val="clear" w:color="auto" w:fill="FFFFFF"/>
        <w:tabs>
          <w:tab w:val="left" w:pos="1440"/>
        </w:tabs>
        <w:spacing w:before="57" w:after="57" w:line="240" w:lineRule="auto"/>
        <w:jc w:val="both"/>
        <w:rPr>
          <w:rFonts w:ascii="Arial" w:hAnsi="Arial" w:cs="Arial"/>
          <w:sz w:val="20"/>
          <w:szCs w:val="20"/>
        </w:rPr>
      </w:pPr>
      <w:r w:rsidRPr="0058380D">
        <w:rPr>
          <w:rFonts w:ascii="Arial" w:eastAsia="Arial" w:hAnsi="Arial" w:cs="Arial"/>
          <w:b/>
          <w:color w:val="000000"/>
          <w:sz w:val="20"/>
          <w:szCs w:val="20"/>
        </w:rPr>
        <w:t>5.1.2</w:t>
      </w:r>
      <w:r w:rsidRPr="0058380D">
        <w:rPr>
          <w:rFonts w:ascii="Arial" w:eastAsia="Arial" w:hAnsi="Arial" w:cs="Arial"/>
          <w:color w:val="000000"/>
          <w:sz w:val="20"/>
          <w:szCs w:val="20"/>
        </w:rPr>
        <w:t xml:space="preserve"> </w:t>
      </w:r>
      <w:r w:rsidR="007A65EF" w:rsidRPr="0058380D">
        <w:rPr>
          <w:rFonts w:ascii="Arial" w:eastAsia="Arial" w:hAnsi="Arial" w:cs="Arial"/>
          <w:color w:val="000000"/>
          <w:sz w:val="20"/>
          <w:szCs w:val="20"/>
        </w:rPr>
        <w:t>Prazo de validade da Proposta</w:t>
      </w:r>
      <w:r w:rsidRPr="0058380D">
        <w:rPr>
          <w:rFonts w:ascii="Arial" w:eastAsia="Arial" w:hAnsi="Arial" w:cs="Arial"/>
          <w:color w:val="000000"/>
          <w:sz w:val="20"/>
          <w:szCs w:val="20"/>
        </w:rPr>
        <w:t>;</w:t>
      </w:r>
    </w:p>
    <w:p w14:paraId="3E96E960" w14:textId="264DC8D6" w:rsidR="0013364A" w:rsidRPr="0050398E" w:rsidRDefault="00FA7AA9" w:rsidP="00F77BA7">
      <w:pPr>
        <w:pStyle w:val="normal1"/>
        <w:shd w:val="clear" w:color="auto" w:fill="FFFFFF"/>
        <w:tabs>
          <w:tab w:val="left" w:pos="1440"/>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5.1.3</w:t>
      </w:r>
      <w:r w:rsidRPr="0050398E">
        <w:rPr>
          <w:rFonts w:ascii="Arial" w:eastAsia="Arial" w:hAnsi="Arial" w:cs="Arial"/>
          <w:color w:val="000000"/>
          <w:sz w:val="20"/>
          <w:szCs w:val="20"/>
        </w:rPr>
        <w:t xml:space="preserve"> </w:t>
      </w:r>
      <w:r w:rsidR="007A65EF" w:rsidRPr="0050398E">
        <w:rPr>
          <w:rFonts w:ascii="Arial" w:eastAsia="Arial" w:hAnsi="Arial" w:cs="Arial"/>
          <w:color w:val="000000"/>
          <w:sz w:val="20"/>
          <w:szCs w:val="20"/>
        </w:rPr>
        <w:t>Descrição detalhada do objeto, contendo as informações similares à especificação contida nos elementos técnicos instrutores: indicando, no que for aplicável, o modelo, prazo de validade ou de garantia, quando for o caso</w:t>
      </w:r>
      <w:r w:rsidRPr="0050398E">
        <w:rPr>
          <w:rFonts w:ascii="Arial" w:eastAsia="Arial" w:hAnsi="Arial" w:cs="Arial"/>
          <w:color w:val="000000"/>
          <w:sz w:val="20"/>
          <w:szCs w:val="20"/>
        </w:rPr>
        <w:t>;</w:t>
      </w:r>
    </w:p>
    <w:p w14:paraId="3E83E2B0"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5.2</w:t>
      </w:r>
      <w:r w:rsidRPr="0050398E">
        <w:rPr>
          <w:rFonts w:ascii="Arial" w:eastAsia="Arial" w:hAnsi="Arial" w:cs="Arial"/>
          <w:i/>
          <w:color w:val="000000"/>
          <w:sz w:val="20"/>
          <w:szCs w:val="20"/>
        </w:rPr>
        <w:t xml:space="preserve"> </w:t>
      </w:r>
      <w:r w:rsidRPr="0050398E">
        <w:rPr>
          <w:rFonts w:ascii="Arial" w:eastAsia="Arial" w:hAnsi="Arial" w:cs="Arial"/>
          <w:color w:val="000000"/>
          <w:sz w:val="20"/>
          <w:szCs w:val="20"/>
        </w:rPr>
        <w:t>Todas as especificações do objeto contidas na proposta vinculam o Contratado.</w:t>
      </w:r>
    </w:p>
    <w:p w14:paraId="649C5978"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5.3</w:t>
      </w:r>
      <w:r w:rsidRPr="0050398E">
        <w:rPr>
          <w:rFonts w:ascii="Arial" w:eastAsia="Arial" w:hAnsi="Arial" w:cs="Arial"/>
          <w:i/>
          <w:color w:val="000000"/>
          <w:sz w:val="20"/>
          <w:szCs w:val="20"/>
        </w:rPr>
        <w:t xml:space="preserve"> </w:t>
      </w:r>
      <w:r w:rsidRPr="0050398E">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prestação dos serviços de engenharia.</w:t>
      </w:r>
    </w:p>
    <w:p w14:paraId="5D214122"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5.4</w:t>
      </w:r>
      <w:r w:rsidRPr="0050398E">
        <w:rPr>
          <w:rFonts w:ascii="Arial" w:eastAsia="Arial" w:hAnsi="Arial" w:cs="Arial"/>
          <w:color w:val="000000"/>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4A5B25E6" w14:textId="002B53EE" w:rsidR="0013364A" w:rsidRPr="0050398E" w:rsidRDefault="00FA7AA9" w:rsidP="00F77BA7">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5.5</w:t>
      </w:r>
      <w:r w:rsidRPr="0050398E">
        <w:rPr>
          <w:rFonts w:ascii="Arial" w:eastAsia="Arial" w:hAnsi="Arial" w:cs="Arial"/>
          <w:color w:val="000000"/>
          <w:sz w:val="20"/>
          <w:szCs w:val="20"/>
        </w:rPr>
        <w:t xml:space="preserve"> O prazo de validade da proposta não será inferior a </w:t>
      </w:r>
      <w:r w:rsidR="007A65EF" w:rsidRPr="00AE2116">
        <w:rPr>
          <w:rFonts w:ascii="Arial" w:eastAsia="Arial" w:hAnsi="Arial" w:cs="Arial"/>
          <w:color w:val="000000"/>
          <w:sz w:val="20"/>
          <w:szCs w:val="20"/>
        </w:rPr>
        <w:t>90 (noventa</w:t>
      </w:r>
      <w:r w:rsidRPr="00AE2116">
        <w:rPr>
          <w:rFonts w:ascii="Arial" w:eastAsia="Arial" w:hAnsi="Arial" w:cs="Arial"/>
          <w:color w:val="000000"/>
          <w:sz w:val="20"/>
          <w:szCs w:val="20"/>
        </w:rPr>
        <w:t>) dias</w:t>
      </w:r>
      <w:r w:rsidRPr="0050398E">
        <w:rPr>
          <w:rFonts w:ascii="Arial" w:eastAsia="Arial" w:hAnsi="Arial" w:cs="Arial"/>
          <w:color w:val="000000"/>
          <w:sz w:val="20"/>
          <w:szCs w:val="20"/>
        </w:rPr>
        <w:t>, a contar da data de sua apresentação.</w:t>
      </w:r>
    </w:p>
    <w:p w14:paraId="26ADF8ED"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5.6</w:t>
      </w:r>
      <w:r w:rsidRPr="0050398E">
        <w:rPr>
          <w:rFonts w:ascii="Arial" w:eastAsia="Arial" w:hAnsi="Arial" w:cs="Arial"/>
          <w:color w:val="000000"/>
          <w:sz w:val="20"/>
          <w:szCs w:val="20"/>
        </w:rPr>
        <w:t xml:space="preserve"> As ofertas de propostas dos licitantes devem respeitar os preços máximos estabelecidos neste Edital.</w:t>
      </w:r>
    </w:p>
    <w:p w14:paraId="7B336839" w14:textId="77777777" w:rsidR="0013364A" w:rsidRPr="0050398E" w:rsidRDefault="0013364A">
      <w:pPr>
        <w:pStyle w:val="normal1"/>
        <w:shd w:val="clear" w:color="auto" w:fill="FFFFFF"/>
        <w:spacing w:before="57" w:after="0" w:line="240" w:lineRule="auto"/>
        <w:jc w:val="both"/>
        <w:rPr>
          <w:rFonts w:ascii="Arial" w:eastAsia="Arial" w:hAnsi="Arial" w:cs="Arial"/>
          <w:color w:val="000000"/>
          <w:sz w:val="20"/>
          <w:szCs w:val="20"/>
        </w:rPr>
      </w:pPr>
    </w:p>
    <w:p w14:paraId="7E325887" w14:textId="77777777" w:rsidR="0013364A" w:rsidRPr="0050398E" w:rsidRDefault="00FA7AA9">
      <w:pPr>
        <w:pStyle w:val="normal1"/>
        <w:shd w:val="clear" w:color="auto" w:fill="FFFFFF"/>
        <w:spacing w:before="57" w:after="0" w:line="240" w:lineRule="auto"/>
        <w:rPr>
          <w:rFonts w:ascii="Arial" w:hAnsi="Arial" w:cs="Arial"/>
          <w:sz w:val="20"/>
          <w:szCs w:val="20"/>
        </w:rPr>
      </w:pPr>
      <w:r w:rsidRPr="0050398E">
        <w:rPr>
          <w:rFonts w:ascii="Arial" w:eastAsia="Arial" w:hAnsi="Arial" w:cs="Arial"/>
          <w:b/>
          <w:sz w:val="20"/>
          <w:szCs w:val="20"/>
        </w:rPr>
        <w:t>6. DA ABERTURA DA SESSÃO, CLASSIFICAÇÃO DAS PROPOSTAS E FORMULAÇÃO DE LANCES</w:t>
      </w:r>
    </w:p>
    <w:p w14:paraId="6C7B1CC4"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6.1</w:t>
      </w:r>
      <w:r w:rsidRPr="0050398E">
        <w:rPr>
          <w:rFonts w:ascii="Arial" w:eastAsia="Arial" w:hAnsi="Arial" w:cs="Arial"/>
          <w:color w:val="000000"/>
          <w:sz w:val="20"/>
          <w:szCs w:val="20"/>
        </w:rPr>
        <w:t xml:space="preserve"> A abertura da presente licitação dar-se-á em sessão pública, por meio de sistema eletrônico, na data, horário e local indicados neste Edital.</w:t>
      </w:r>
    </w:p>
    <w:p w14:paraId="4A0B706E" w14:textId="3E23F209"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6.2</w:t>
      </w:r>
      <w:r w:rsidR="00B76ECA">
        <w:rPr>
          <w:rFonts w:ascii="Arial" w:eastAsia="Arial" w:hAnsi="Arial" w:cs="Arial"/>
          <w:b/>
          <w:color w:val="000000"/>
          <w:sz w:val="20"/>
          <w:szCs w:val="20"/>
        </w:rPr>
        <w:t xml:space="preserve"> </w:t>
      </w:r>
      <w:r w:rsidR="00B76ECA" w:rsidRPr="00B76ECA">
        <w:rPr>
          <w:rFonts w:ascii="Arial" w:eastAsia="Arial" w:hAnsi="Arial" w:cs="Arial"/>
          <w:bCs/>
          <w:color w:val="000000"/>
          <w:sz w:val="20"/>
          <w:szCs w:val="20"/>
        </w:rPr>
        <w:t>A</w:t>
      </w:r>
      <w:r w:rsidRPr="00B76ECA">
        <w:rPr>
          <w:rFonts w:ascii="Arial" w:eastAsia="Arial" w:hAnsi="Arial" w:cs="Arial"/>
          <w:bCs/>
          <w:color w:val="000000"/>
          <w:sz w:val="20"/>
          <w:szCs w:val="20"/>
        </w:rPr>
        <w:t xml:space="preserve"> P</w:t>
      </w:r>
      <w:r w:rsidRPr="0050398E">
        <w:rPr>
          <w:rFonts w:ascii="Arial" w:eastAsia="Arial" w:hAnsi="Arial" w:cs="Arial"/>
          <w:color w:val="000000"/>
          <w:sz w:val="20"/>
          <w:szCs w:val="20"/>
        </w:rPr>
        <w:t>regoeir</w:t>
      </w:r>
      <w:r w:rsidR="00B76ECA">
        <w:rPr>
          <w:rFonts w:ascii="Arial" w:eastAsia="Arial" w:hAnsi="Arial" w:cs="Arial"/>
          <w:color w:val="000000"/>
          <w:sz w:val="20"/>
          <w:szCs w:val="20"/>
        </w:rPr>
        <w:t>a</w:t>
      </w:r>
      <w:r w:rsidRPr="0050398E">
        <w:rPr>
          <w:rFonts w:ascii="Arial" w:eastAsia="Arial" w:hAnsi="Arial" w:cs="Arial"/>
          <w:color w:val="000000"/>
          <w:sz w:val="20"/>
          <w:szCs w:val="20"/>
        </w:rPr>
        <w:t xml:space="preserve"> verificará as propostas apresentadas, desclassificando aquelas que não estejam em conformidade com os requisitos estabelecidos neste Edital, contenham vícios insanáveis ou não apresentem as especificações técnicas exigidas nos Elementos Técnicos Instrutores.</w:t>
      </w:r>
    </w:p>
    <w:p w14:paraId="33E51516" w14:textId="77777777" w:rsidR="0013364A" w:rsidRPr="0050398E" w:rsidRDefault="00FA7AA9">
      <w:pPr>
        <w:pStyle w:val="normal1"/>
        <w:shd w:val="clear" w:color="auto" w:fill="FFFFFF"/>
        <w:tabs>
          <w:tab w:val="left" w:pos="1440"/>
        </w:tabs>
        <w:spacing w:before="57" w:after="0" w:line="240" w:lineRule="auto"/>
        <w:jc w:val="both"/>
        <w:rPr>
          <w:rFonts w:ascii="Arial" w:hAnsi="Arial" w:cs="Arial"/>
          <w:sz w:val="20"/>
          <w:szCs w:val="20"/>
        </w:rPr>
      </w:pPr>
      <w:r w:rsidRPr="0050398E">
        <w:rPr>
          <w:rFonts w:ascii="Arial" w:eastAsia="Arial" w:hAnsi="Arial" w:cs="Arial"/>
          <w:b/>
          <w:color w:val="000000"/>
          <w:sz w:val="20"/>
          <w:szCs w:val="20"/>
        </w:rPr>
        <w:t>6.2.1</w:t>
      </w:r>
      <w:r w:rsidRPr="0050398E">
        <w:rPr>
          <w:rFonts w:ascii="Arial" w:eastAsia="Arial" w:hAnsi="Arial" w:cs="Arial"/>
          <w:color w:val="000000"/>
          <w:sz w:val="20"/>
          <w:szCs w:val="20"/>
        </w:rPr>
        <w:t xml:space="preserve"> Também será desclassificada a proposta que identifique o licitante.</w:t>
      </w:r>
    </w:p>
    <w:p w14:paraId="7666C0C2" w14:textId="77777777" w:rsidR="0013364A" w:rsidRPr="0050398E" w:rsidRDefault="00FA7AA9">
      <w:pPr>
        <w:pStyle w:val="normal1"/>
        <w:shd w:val="clear" w:color="auto" w:fill="FFFFFF"/>
        <w:tabs>
          <w:tab w:val="left" w:pos="1440"/>
        </w:tabs>
        <w:spacing w:before="57" w:after="0" w:line="240" w:lineRule="auto"/>
        <w:jc w:val="both"/>
        <w:rPr>
          <w:rFonts w:ascii="Arial" w:hAnsi="Arial" w:cs="Arial"/>
          <w:sz w:val="20"/>
          <w:szCs w:val="20"/>
        </w:rPr>
      </w:pPr>
      <w:r w:rsidRPr="0050398E">
        <w:rPr>
          <w:rFonts w:ascii="Arial" w:eastAsia="Arial" w:hAnsi="Arial" w:cs="Arial"/>
          <w:b/>
          <w:color w:val="000000"/>
          <w:sz w:val="20"/>
          <w:szCs w:val="20"/>
        </w:rPr>
        <w:t>6.2.2</w:t>
      </w:r>
      <w:r w:rsidRPr="0050398E">
        <w:rPr>
          <w:rFonts w:ascii="Arial" w:eastAsia="Arial" w:hAnsi="Arial" w:cs="Arial"/>
          <w:color w:val="000000"/>
          <w:sz w:val="20"/>
          <w:szCs w:val="20"/>
        </w:rPr>
        <w:t xml:space="preserve"> A desclassificação será sempre fundamentada e registrada no sistema, com acompanhamento em tempo real por todos os participantes.</w:t>
      </w:r>
    </w:p>
    <w:p w14:paraId="5EFDD586" w14:textId="77777777" w:rsidR="0013364A" w:rsidRPr="0050398E" w:rsidRDefault="00FA7AA9">
      <w:pPr>
        <w:pStyle w:val="normal1"/>
        <w:shd w:val="clear" w:color="auto" w:fill="FFFFFF"/>
        <w:tabs>
          <w:tab w:val="left" w:pos="1440"/>
        </w:tabs>
        <w:spacing w:before="57" w:after="0" w:line="240" w:lineRule="auto"/>
        <w:jc w:val="both"/>
        <w:rPr>
          <w:rFonts w:ascii="Arial" w:hAnsi="Arial" w:cs="Arial"/>
          <w:sz w:val="20"/>
          <w:szCs w:val="20"/>
        </w:rPr>
      </w:pPr>
      <w:r w:rsidRPr="0050398E">
        <w:rPr>
          <w:rFonts w:ascii="Arial" w:eastAsia="Arial" w:hAnsi="Arial" w:cs="Arial"/>
          <w:b/>
          <w:color w:val="000000"/>
          <w:sz w:val="20"/>
          <w:szCs w:val="20"/>
        </w:rPr>
        <w:t>6.2.3</w:t>
      </w:r>
      <w:r w:rsidRPr="0050398E">
        <w:rPr>
          <w:rFonts w:ascii="Arial" w:eastAsia="Arial" w:hAnsi="Arial" w:cs="Arial"/>
          <w:color w:val="000000"/>
          <w:sz w:val="20"/>
          <w:szCs w:val="20"/>
        </w:rPr>
        <w:t xml:space="preserve"> A não desclassificação da proposta não impede o seu julgamento definitivo em sentido contrário, levado a efeito na fase de aceitação.</w:t>
      </w:r>
    </w:p>
    <w:p w14:paraId="4AF56A0B"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 xml:space="preserve">6.3 </w:t>
      </w:r>
      <w:r w:rsidRPr="0050398E">
        <w:rPr>
          <w:rFonts w:ascii="Arial" w:eastAsia="Arial" w:hAnsi="Arial" w:cs="Arial"/>
          <w:color w:val="000000"/>
          <w:sz w:val="20"/>
          <w:szCs w:val="20"/>
        </w:rPr>
        <w:t>O sistema ordenará automaticamente as propostas classificadas, sendo que somente estas participarão da fase de lances.</w:t>
      </w:r>
    </w:p>
    <w:p w14:paraId="43F20535" w14:textId="584B24AB"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6.4</w:t>
      </w:r>
      <w:r w:rsidRPr="0050398E">
        <w:rPr>
          <w:rFonts w:ascii="Arial" w:eastAsia="Arial" w:hAnsi="Arial" w:cs="Arial"/>
          <w:color w:val="000000"/>
          <w:sz w:val="20"/>
          <w:szCs w:val="20"/>
        </w:rPr>
        <w:t xml:space="preserve"> O sistema disponibilizará campo próprio para troca de mensagens entre a Pregoei</w:t>
      </w:r>
      <w:r w:rsidR="00B76ECA">
        <w:rPr>
          <w:rFonts w:ascii="Arial" w:eastAsia="Arial" w:hAnsi="Arial" w:cs="Arial"/>
          <w:color w:val="000000"/>
          <w:sz w:val="20"/>
          <w:szCs w:val="20"/>
        </w:rPr>
        <w:t>ra</w:t>
      </w:r>
      <w:r w:rsidRPr="0050398E">
        <w:rPr>
          <w:rFonts w:ascii="Arial" w:eastAsia="Arial" w:hAnsi="Arial" w:cs="Arial"/>
          <w:color w:val="000000"/>
          <w:sz w:val="20"/>
          <w:szCs w:val="20"/>
        </w:rPr>
        <w:t xml:space="preserve"> e os licitantes.</w:t>
      </w:r>
    </w:p>
    <w:p w14:paraId="36BE9A98"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6.5</w:t>
      </w:r>
      <w:r w:rsidRPr="0050398E">
        <w:rPr>
          <w:rFonts w:ascii="Arial" w:eastAsia="Arial" w:hAnsi="Arial" w:cs="Arial"/>
          <w:color w:val="000000"/>
          <w:sz w:val="20"/>
          <w:szCs w:val="20"/>
        </w:rPr>
        <w:t xml:space="preserve"> Iniciada a etapa competitiva, os licitantes deverão encaminhar lances exclusivamente por meio do sistema eletrônico, sendo imediatamente informados do seu recebimento e do valor consignado no registro.</w:t>
      </w:r>
    </w:p>
    <w:p w14:paraId="493D98FA" w14:textId="77777777" w:rsidR="0013364A" w:rsidRPr="0050398E" w:rsidRDefault="00FA7AA9">
      <w:pPr>
        <w:pStyle w:val="normal1"/>
        <w:shd w:val="clear" w:color="auto" w:fill="FFFFFF"/>
        <w:tabs>
          <w:tab w:val="left" w:pos="1440"/>
        </w:tabs>
        <w:spacing w:before="57" w:after="0" w:line="240" w:lineRule="auto"/>
        <w:jc w:val="both"/>
        <w:rPr>
          <w:rFonts w:ascii="Arial" w:hAnsi="Arial" w:cs="Arial"/>
          <w:sz w:val="20"/>
          <w:szCs w:val="20"/>
        </w:rPr>
      </w:pPr>
      <w:r w:rsidRPr="0050398E">
        <w:rPr>
          <w:rFonts w:ascii="Arial" w:eastAsia="Arial" w:hAnsi="Arial" w:cs="Arial"/>
          <w:b/>
          <w:color w:val="000000"/>
          <w:sz w:val="20"/>
          <w:szCs w:val="20"/>
        </w:rPr>
        <w:t xml:space="preserve">6.5.1 </w:t>
      </w:r>
      <w:r w:rsidRPr="0050398E">
        <w:rPr>
          <w:rFonts w:ascii="Arial" w:eastAsia="Arial" w:hAnsi="Arial" w:cs="Arial"/>
          <w:color w:val="000000"/>
          <w:sz w:val="20"/>
          <w:szCs w:val="20"/>
        </w:rPr>
        <w:t>O lance deverá ser ofertado de acordo com o critério de disputa fixado no item 2 Das Condições Específicas deste Edital.</w:t>
      </w:r>
    </w:p>
    <w:p w14:paraId="5B228DE7"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6.6</w:t>
      </w:r>
      <w:r w:rsidRPr="0050398E">
        <w:rPr>
          <w:rFonts w:ascii="Arial" w:eastAsia="Arial" w:hAnsi="Arial" w:cs="Arial"/>
          <w:color w:val="000000"/>
          <w:sz w:val="20"/>
          <w:szCs w:val="20"/>
        </w:rPr>
        <w:t xml:space="preserve"> Os licitantes poderão oferecer lances sucessivos, observando o horário fixado para abertura da sessão e as regras estabelecidas no Edital.</w:t>
      </w:r>
    </w:p>
    <w:p w14:paraId="57AAC403" w14:textId="77777777" w:rsidR="0013364A" w:rsidRPr="0050398E" w:rsidRDefault="00FA7AA9" w:rsidP="34B5BFCC">
      <w:pPr>
        <w:pStyle w:val="normal1"/>
        <w:shd w:val="clear" w:color="auto" w:fill="FFFFFF" w:themeFill="background1"/>
        <w:spacing w:before="57" w:after="0" w:line="240" w:lineRule="auto"/>
        <w:jc w:val="both"/>
        <w:rPr>
          <w:rFonts w:ascii="Arial" w:hAnsi="Arial" w:cs="Arial"/>
          <w:sz w:val="20"/>
          <w:szCs w:val="20"/>
        </w:rPr>
      </w:pPr>
      <w:r w:rsidRPr="34B5BFCC">
        <w:rPr>
          <w:rFonts w:ascii="Arial" w:eastAsia="Arial" w:hAnsi="Arial" w:cs="Arial"/>
          <w:b/>
          <w:color w:val="000000" w:themeColor="text1"/>
          <w:sz w:val="20"/>
          <w:szCs w:val="20"/>
        </w:rPr>
        <w:t>6.7</w:t>
      </w:r>
      <w:r w:rsidRPr="34B5BFCC">
        <w:rPr>
          <w:rFonts w:ascii="Arial" w:eastAsia="Arial" w:hAnsi="Arial" w:cs="Arial"/>
          <w:color w:val="000000" w:themeColor="text1"/>
          <w:sz w:val="20"/>
          <w:szCs w:val="20"/>
        </w:rPr>
        <w:t xml:space="preserve"> O licitante somente poderá oferecer lance de valor inferior ou percentual de desconto superior ao último por ele ofertado e registrado pelo sistema.</w:t>
      </w:r>
    </w:p>
    <w:p w14:paraId="4D2E92E9" w14:textId="47882CA6" w:rsidR="0013364A" w:rsidRPr="0050398E" w:rsidRDefault="00FA7AA9" w:rsidP="34B5BFCC">
      <w:pPr>
        <w:pStyle w:val="normal1"/>
        <w:shd w:val="clear" w:color="auto" w:fill="FFFFFF" w:themeFill="background1"/>
        <w:spacing w:before="57" w:after="0" w:line="240" w:lineRule="auto"/>
        <w:jc w:val="both"/>
        <w:rPr>
          <w:rFonts w:ascii="Arial" w:eastAsia="Arial" w:hAnsi="Arial" w:cs="Arial"/>
          <w:color w:val="000000"/>
          <w:sz w:val="20"/>
          <w:szCs w:val="20"/>
        </w:rPr>
      </w:pPr>
      <w:r w:rsidRPr="34B5BFCC">
        <w:rPr>
          <w:rFonts w:ascii="Arial" w:eastAsia="Arial" w:hAnsi="Arial" w:cs="Arial"/>
          <w:b/>
          <w:color w:val="000000" w:themeColor="text1"/>
          <w:sz w:val="20"/>
          <w:szCs w:val="20"/>
        </w:rPr>
        <w:lastRenderedPageBreak/>
        <w:t>6.8</w:t>
      </w:r>
      <w:r w:rsidRPr="34B5BFCC">
        <w:rPr>
          <w:rFonts w:ascii="Arial" w:eastAsia="Arial" w:hAnsi="Arial" w:cs="Arial"/>
          <w:color w:val="000000" w:themeColor="text1"/>
          <w:sz w:val="20"/>
          <w:szCs w:val="20"/>
        </w:rPr>
        <w:t xml:space="preserve"> O intervalo mínimo de diferença de valores ou percentuais entre os lances, que incidirá tanto em relação aos lances intermediários quanto em relação à proposta que cobrir a melhor oferta deverá ser </w:t>
      </w:r>
      <w:r w:rsidR="007A65EF" w:rsidRPr="00AE2116">
        <w:rPr>
          <w:rFonts w:ascii="Arial" w:eastAsia="Arial" w:hAnsi="Arial" w:cs="Arial"/>
          <w:color w:val="000000" w:themeColor="text1"/>
          <w:sz w:val="20"/>
          <w:szCs w:val="20"/>
        </w:rPr>
        <w:t>1% (um por cento).</w:t>
      </w:r>
    </w:p>
    <w:p w14:paraId="51484D21" w14:textId="77777777" w:rsidR="007A65EF" w:rsidRPr="0050398E" w:rsidRDefault="007A65EF" w:rsidP="007A65EF">
      <w:pPr>
        <w:pStyle w:val="normal1"/>
        <w:spacing w:after="57" w:line="240" w:lineRule="auto"/>
        <w:ind w:left="-9" w:firstLine="9"/>
        <w:jc w:val="both"/>
        <w:rPr>
          <w:rFonts w:ascii="Arial" w:hAnsi="Arial" w:cs="Arial"/>
          <w:sz w:val="20"/>
          <w:szCs w:val="20"/>
        </w:rPr>
      </w:pPr>
      <w:r w:rsidRPr="0050398E">
        <w:rPr>
          <w:rFonts w:ascii="Arial" w:eastAsia="Arial" w:hAnsi="Arial" w:cs="Arial"/>
          <w:b/>
          <w:bCs/>
          <w:sz w:val="20"/>
          <w:szCs w:val="20"/>
        </w:rPr>
        <w:t>6.9</w:t>
      </w:r>
      <w:r w:rsidRPr="0050398E">
        <w:rPr>
          <w:rFonts w:ascii="Arial" w:eastAsia="Arial" w:hAnsi="Arial" w:cs="Arial"/>
          <w:sz w:val="20"/>
          <w:szCs w:val="20"/>
        </w:rPr>
        <w:t xml:space="preserve"> Será adotado para o envio de lances no pregão eletrônico o modo de disputa “aberto”, em que os licitantes apresentarão lances públicos e sucessivos, com prorrogações.</w:t>
      </w:r>
    </w:p>
    <w:p w14:paraId="5DC3BCF5" w14:textId="6E22BFDB" w:rsidR="007A65EF" w:rsidRPr="0050398E" w:rsidRDefault="007A65EF" w:rsidP="007A65EF">
      <w:pPr>
        <w:pStyle w:val="normal1"/>
        <w:spacing w:after="57" w:line="240" w:lineRule="auto"/>
        <w:ind w:left="-9" w:firstLine="9"/>
        <w:jc w:val="both"/>
        <w:rPr>
          <w:rFonts w:ascii="Arial" w:hAnsi="Arial" w:cs="Arial"/>
          <w:sz w:val="20"/>
          <w:szCs w:val="20"/>
        </w:rPr>
      </w:pPr>
      <w:r w:rsidRPr="0050398E">
        <w:rPr>
          <w:rFonts w:ascii="Arial" w:eastAsia="Arial" w:hAnsi="Arial" w:cs="Arial"/>
          <w:b/>
          <w:bCs/>
          <w:sz w:val="20"/>
          <w:szCs w:val="20"/>
        </w:rPr>
        <w:t>6.10</w:t>
      </w:r>
      <w:r w:rsidRPr="0050398E">
        <w:rPr>
          <w:rFonts w:ascii="Arial" w:eastAsia="Arial" w:hAnsi="Arial" w:cs="Arial"/>
          <w:sz w:val="20"/>
          <w:szCs w:val="20"/>
        </w:rPr>
        <w:t xml:space="preserve"> A etapa de lances da sessão pública terá duração de </w:t>
      </w:r>
      <w:r w:rsidR="00381C5E" w:rsidRPr="007D5F37">
        <w:rPr>
          <w:rFonts w:ascii="Arial" w:eastAsia="Arial" w:hAnsi="Arial" w:cs="Arial"/>
          <w:b/>
          <w:bCs/>
          <w:sz w:val="20"/>
          <w:szCs w:val="20"/>
        </w:rPr>
        <w:t xml:space="preserve">10 </w:t>
      </w:r>
      <w:r w:rsidRPr="007D5F37">
        <w:rPr>
          <w:rFonts w:ascii="Arial" w:eastAsia="Arial" w:hAnsi="Arial" w:cs="Arial"/>
          <w:b/>
          <w:bCs/>
          <w:sz w:val="20"/>
          <w:szCs w:val="20"/>
        </w:rPr>
        <w:t>(</w:t>
      </w:r>
      <w:r w:rsidR="00381C5E" w:rsidRPr="007D5F37">
        <w:rPr>
          <w:rFonts w:ascii="Arial" w:eastAsia="Arial" w:hAnsi="Arial" w:cs="Arial"/>
          <w:b/>
          <w:bCs/>
          <w:sz w:val="20"/>
          <w:szCs w:val="20"/>
        </w:rPr>
        <w:t>dez</w:t>
      </w:r>
      <w:r w:rsidRPr="0050398E">
        <w:rPr>
          <w:rFonts w:ascii="Arial" w:eastAsia="Arial" w:hAnsi="Arial" w:cs="Arial"/>
          <w:b/>
          <w:bCs/>
          <w:sz w:val="20"/>
          <w:szCs w:val="20"/>
        </w:rPr>
        <w:t>) minutos</w:t>
      </w:r>
      <w:r w:rsidRPr="0050398E">
        <w:rPr>
          <w:rFonts w:ascii="Arial" w:eastAsia="Arial" w:hAnsi="Arial" w:cs="Arial"/>
          <w:sz w:val="20"/>
          <w:szCs w:val="20"/>
        </w:rPr>
        <w:t xml:space="preserve"> e, após isso, será prorrogada automaticamente pelo sistema quando houver lance ofertado nos últimos dois minutos do período de duração da sessão pública.</w:t>
      </w:r>
    </w:p>
    <w:p w14:paraId="3934F844" w14:textId="60183FE0" w:rsidR="007A65EF" w:rsidRPr="0050398E" w:rsidRDefault="007A65EF" w:rsidP="007A65EF">
      <w:pPr>
        <w:pStyle w:val="normal1"/>
        <w:spacing w:after="57" w:line="240" w:lineRule="auto"/>
        <w:ind w:left="-9" w:firstLine="9"/>
        <w:jc w:val="both"/>
        <w:rPr>
          <w:rFonts w:ascii="Arial" w:hAnsi="Arial" w:cs="Arial"/>
          <w:sz w:val="20"/>
          <w:szCs w:val="20"/>
        </w:rPr>
      </w:pPr>
      <w:r w:rsidRPr="0050398E">
        <w:rPr>
          <w:rFonts w:ascii="Arial" w:eastAsia="Arial" w:hAnsi="Arial" w:cs="Arial"/>
          <w:b/>
          <w:bCs/>
          <w:sz w:val="20"/>
          <w:szCs w:val="20"/>
        </w:rPr>
        <w:t>6.11</w:t>
      </w:r>
      <w:r w:rsidRPr="0050398E">
        <w:rPr>
          <w:rFonts w:ascii="Arial" w:eastAsia="Arial" w:hAnsi="Arial" w:cs="Arial"/>
          <w:sz w:val="20"/>
          <w:szCs w:val="20"/>
        </w:rPr>
        <w:t xml:space="preserve"> A prorrogação automática da etapa de lances, de que trata o item anterior, será de </w:t>
      </w:r>
      <w:r w:rsidR="00381C5E" w:rsidRPr="007D5F37">
        <w:rPr>
          <w:rFonts w:ascii="Arial" w:eastAsia="Arial" w:hAnsi="Arial" w:cs="Arial"/>
          <w:b/>
          <w:bCs/>
          <w:sz w:val="20"/>
          <w:szCs w:val="20"/>
        </w:rPr>
        <w:t xml:space="preserve">2 </w:t>
      </w:r>
      <w:r w:rsidRPr="007D5F37">
        <w:rPr>
          <w:rFonts w:ascii="Arial" w:eastAsia="Arial" w:hAnsi="Arial" w:cs="Arial"/>
          <w:b/>
          <w:bCs/>
          <w:sz w:val="20"/>
          <w:szCs w:val="20"/>
        </w:rPr>
        <w:t>(</w:t>
      </w:r>
      <w:r w:rsidR="00381C5E" w:rsidRPr="007D5F37">
        <w:rPr>
          <w:rFonts w:ascii="Arial" w:eastAsia="Arial" w:hAnsi="Arial" w:cs="Arial"/>
          <w:b/>
          <w:bCs/>
          <w:sz w:val="20"/>
          <w:szCs w:val="20"/>
        </w:rPr>
        <w:t>dois</w:t>
      </w:r>
      <w:r w:rsidRPr="007D5F37">
        <w:rPr>
          <w:rFonts w:ascii="Arial" w:eastAsia="Arial" w:hAnsi="Arial" w:cs="Arial"/>
          <w:b/>
          <w:bCs/>
          <w:sz w:val="20"/>
          <w:szCs w:val="20"/>
        </w:rPr>
        <w:t>) minutos</w:t>
      </w:r>
      <w:r w:rsidRPr="0050398E">
        <w:rPr>
          <w:rFonts w:ascii="Arial" w:eastAsia="Arial" w:hAnsi="Arial" w:cs="Arial"/>
          <w:sz w:val="20"/>
          <w:szCs w:val="20"/>
        </w:rPr>
        <w:t xml:space="preserve"> e ocorrerá sucessivamente sempre que houver lances enviados nesse período de prorrogação, inclusive no caso de lances intermediários.</w:t>
      </w:r>
    </w:p>
    <w:p w14:paraId="40252CCF" w14:textId="77777777" w:rsidR="007A65EF" w:rsidRPr="0050398E" w:rsidRDefault="007A65EF" w:rsidP="007A65EF">
      <w:pPr>
        <w:pStyle w:val="normal1"/>
        <w:spacing w:after="57" w:line="240" w:lineRule="auto"/>
        <w:ind w:left="-9" w:firstLine="9"/>
        <w:jc w:val="both"/>
        <w:rPr>
          <w:rFonts w:ascii="Arial" w:hAnsi="Arial" w:cs="Arial"/>
          <w:sz w:val="20"/>
          <w:szCs w:val="20"/>
        </w:rPr>
      </w:pPr>
      <w:r w:rsidRPr="0050398E">
        <w:rPr>
          <w:rFonts w:ascii="Arial" w:eastAsia="Arial" w:hAnsi="Arial" w:cs="Arial"/>
          <w:b/>
          <w:bCs/>
          <w:sz w:val="20"/>
          <w:szCs w:val="20"/>
        </w:rPr>
        <w:t>6.12</w:t>
      </w:r>
      <w:r w:rsidRPr="0050398E">
        <w:rPr>
          <w:rFonts w:ascii="Arial" w:eastAsia="Arial" w:hAnsi="Arial" w:cs="Arial"/>
          <w:sz w:val="20"/>
          <w:szCs w:val="20"/>
        </w:rPr>
        <w:t xml:space="preserve"> Não havendo novos lances na forma estabelecida nos itens anteriores, a sessão pública encerrar-se-á automaticamente.</w:t>
      </w:r>
    </w:p>
    <w:p w14:paraId="6F827401" w14:textId="6064B346" w:rsidR="0013364A" w:rsidRPr="0050398E" w:rsidRDefault="007A65EF" w:rsidP="004042DB">
      <w:pPr>
        <w:pStyle w:val="normal1"/>
        <w:spacing w:after="57" w:line="240" w:lineRule="auto"/>
        <w:ind w:left="-9" w:firstLine="9"/>
        <w:jc w:val="both"/>
        <w:rPr>
          <w:rFonts w:ascii="Arial" w:hAnsi="Arial" w:cs="Arial"/>
          <w:sz w:val="20"/>
          <w:szCs w:val="20"/>
        </w:rPr>
      </w:pPr>
      <w:r w:rsidRPr="0050398E">
        <w:rPr>
          <w:rFonts w:ascii="Arial" w:eastAsia="Arial" w:hAnsi="Arial" w:cs="Arial"/>
          <w:b/>
          <w:bCs/>
          <w:sz w:val="20"/>
          <w:szCs w:val="20"/>
        </w:rPr>
        <w:t>6.13</w:t>
      </w:r>
      <w:r w:rsidRPr="0050398E">
        <w:rPr>
          <w:rFonts w:ascii="Arial" w:eastAsia="Arial" w:hAnsi="Arial" w:cs="Arial"/>
          <w:sz w:val="20"/>
          <w:szCs w:val="20"/>
        </w:rPr>
        <w:t xml:space="preserve"> Encerrada a fase competitiva sem que haja a prorrogação automática pelo sistema, poderá </w:t>
      </w:r>
      <w:r w:rsidR="00370A9E">
        <w:rPr>
          <w:rFonts w:ascii="Arial" w:eastAsia="Arial" w:hAnsi="Arial" w:cs="Arial"/>
          <w:sz w:val="20"/>
          <w:szCs w:val="20"/>
        </w:rPr>
        <w:t>a</w:t>
      </w:r>
      <w:r w:rsidRPr="0050398E">
        <w:rPr>
          <w:rFonts w:ascii="Arial" w:eastAsia="Arial" w:hAnsi="Arial" w:cs="Arial"/>
          <w:sz w:val="20"/>
          <w:szCs w:val="20"/>
        </w:rPr>
        <w:t xml:space="preserve"> pregoeir</w:t>
      </w:r>
      <w:r w:rsidR="00370A9E">
        <w:rPr>
          <w:rFonts w:ascii="Arial" w:eastAsia="Arial" w:hAnsi="Arial" w:cs="Arial"/>
          <w:sz w:val="20"/>
          <w:szCs w:val="20"/>
        </w:rPr>
        <w:t>a</w:t>
      </w:r>
      <w:r w:rsidRPr="0050398E">
        <w:rPr>
          <w:rFonts w:ascii="Arial" w:eastAsia="Arial" w:hAnsi="Arial" w:cs="Arial"/>
          <w:sz w:val="20"/>
          <w:szCs w:val="20"/>
        </w:rPr>
        <w:t>, assessorado pela equipe de apoio, justificadamente, admitir o reinício da sessão pública de lances, em prol da consecução do melhor preço.</w:t>
      </w:r>
    </w:p>
    <w:p w14:paraId="7AA94EAF"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6.14</w:t>
      </w:r>
      <w:r w:rsidRPr="0050398E">
        <w:rPr>
          <w:rFonts w:ascii="Arial" w:eastAsia="Arial" w:hAnsi="Arial" w:cs="Arial"/>
          <w:color w:val="000000"/>
          <w:sz w:val="20"/>
          <w:szCs w:val="20"/>
        </w:rPr>
        <w:t xml:space="preserve"> Não serão aceitos dois ou mais lances de mesmo valor, prevalecendo aquele que for recebido e registrado em primeiro lugar.</w:t>
      </w:r>
    </w:p>
    <w:p w14:paraId="4C3C8762"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6.15</w:t>
      </w:r>
      <w:r w:rsidRPr="0050398E">
        <w:rPr>
          <w:rFonts w:ascii="Arial" w:eastAsia="Arial" w:hAnsi="Arial" w:cs="Arial"/>
          <w:color w:val="000000"/>
          <w:sz w:val="20"/>
          <w:szCs w:val="20"/>
        </w:rPr>
        <w:t xml:space="preserve"> Durante o transcurso da sessão pública, os licitantes serão informados, em tempo real, do valor do menor lance registrado, vedada a identificação do licitante.</w:t>
      </w:r>
    </w:p>
    <w:p w14:paraId="4922A586" w14:textId="149FE141"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6.16</w:t>
      </w:r>
      <w:r w:rsidRPr="0050398E">
        <w:rPr>
          <w:rFonts w:ascii="Arial" w:eastAsia="Arial" w:hAnsi="Arial" w:cs="Arial"/>
          <w:color w:val="000000"/>
          <w:sz w:val="20"/>
          <w:szCs w:val="20"/>
        </w:rPr>
        <w:t xml:space="preserve"> No caso de desconexão com a Pregoeir</w:t>
      </w:r>
      <w:r w:rsidR="00370A9E">
        <w:rPr>
          <w:rFonts w:ascii="Arial" w:eastAsia="Arial" w:hAnsi="Arial" w:cs="Arial"/>
          <w:color w:val="000000"/>
          <w:sz w:val="20"/>
          <w:szCs w:val="20"/>
        </w:rPr>
        <w:t>a</w:t>
      </w:r>
      <w:r w:rsidRPr="0050398E">
        <w:rPr>
          <w:rFonts w:ascii="Arial" w:eastAsia="Arial" w:hAnsi="Arial" w:cs="Arial"/>
          <w:color w:val="000000"/>
          <w:sz w:val="20"/>
          <w:szCs w:val="20"/>
        </w:rPr>
        <w:t>, no decorrer da etapa competitiva do Pregão, o sistema eletrônico poderá permanecer acessível aos licitantes para a recepção dos lances.</w:t>
      </w:r>
    </w:p>
    <w:p w14:paraId="5134E73C" w14:textId="6E5814BA"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6.17</w:t>
      </w:r>
      <w:r w:rsidRPr="0050398E">
        <w:rPr>
          <w:rFonts w:ascii="Arial" w:eastAsia="Arial" w:hAnsi="Arial" w:cs="Arial"/>
          <w:color w:val="000000"/>
          <w:sz w:val="20"/>
          <w:szCs w:val="20"/>
        </w:rPr>
        <w:t xml:space="preserve"> Quando a desconexão do sistema eletrônico para </w:t>
      </w:r>
      <w:r w:rsidR="00370A9E" w:rsidRPr="0050398E">
        <w:rPr>
          <w:rFonts w:ascii="Arial" w:eastAsia="Arial" w:hAnsi="Arial" w:cs="Arial"/>
          <w:color w:val="000000"/>
          <w:sz w:val="20"/>
          <w:szCs w:val="20"/>
        </w:rPr>
        <w:t>a Pregoeir</w:t>
      </w:r>
      <w:r w:rsidR="00370A9E">
        <w:rPr>
          <w:rFonts w:ascii="Arial" w:eastAsia="Arial" w:hAnsi="Arial" w:cs="Arial"/>
          <w:color w:val="000000"/>
          <w:sz w:val="20"/>
          <w:szCs w:val="20"/>
        </w:rPr>
        <w:t>a</w:t>
      </w:r>
      <w:r w:rsidRPr="0050398E">
        <w:rPr>
          <w:rFonts w:ascii="Arial" w:eastAsia="Arial" w:hAnsi="Arial" w:cs="Arial"/>
          <w:color w:val="000000"/>
          <w:sz w:val="20"/>
          <w:szCs w:val="20"/>
        </w:rPr>
        <w:t xml:space="preserve"> persistir por tempo superior a dez minutos, a sessão pública será suspensa e reiniciada somente após decorridas, no mínimo, vinte e quatro horas da comunicação do fato pel</w:t>
      </w:r>
      <w:r w:rsidR="00370A9E" w:rsidRPr="0050398E">
        <w:rPr>
          <w:rFonts w:ascii="Arial" w:eastAsia="Arial" w:hAnsi="Arial" w:cs="Arial"/>
          <w:color w:val="000000"/>
          <w:sz w:val="20"/>
          <w:szCs w:val="20"/>
        </w:rPr>
        <w:t>a Pregoeir</w:t>
      </w:r>
      <w:r w:rsidR="00370A9E">
        <w:rPr>
          <w:rFonts w:ascii="Arial" w:eastAsia="Arial" w:hAnsi="Arial" w:cs="Arial"/>
          <w:color w:val="000000"/>
          <w:sz w:val="20"/>
          <w:szCs w:val="20"/>
        </w:rPr>
        <w:t>a</w:t>
      </w:r>
      <w:r w:rsidRPr="0050398E">
        <w:rPr>
          <w:rFonts w:ascii="Arial" w:eastAsia="Arial" w:hAnsi="Arial" w:cs="Arial"/>
          <w:color w:val="000000"/>
          <w:sz w:val="20"/>
          <w:szCs w:val="20"/>
        </w:rPr>
        <w:t xml:space="preserve"> aos participantes, no sítio eletrônico utilizado para divulgação.</w:t>
      </w:r>
    </w:p>
    <w:p w14:paraId="7597D5AA" w14:textId="04DA8EE4"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6.18</w:t>
      </w:r>
      <w:r w:rsidRPr="0050398E">
        <w:rPr>
          <w:rFonts w:ascii="Arial" w:eastAsia="Arial" w:hAnsi="Arial" w:cs="Arial"/>
          <w:color w:val="000000"/>
          <w:sz w:val="20"/>
          <w:szCs w:val="20"/>
        </w:rPr>
        <w:t xml:space="preserve"> O Critério de julgamento adotado será </w:t>
      </w:r>
      <w:r w:rsidRPr="00AE2116">
        <w:rPr>
          <w:rFonts w:ascii="Arial" w:eastAsia="Arial" w:hAnsi="Arial" w:cs="Arial"/>
          <w:color w:val="000000"/>
          <w:sz w:val="20"/>
          <w:szCs w:val="20"/>
        </w:rPr>
        <w:t xml:space="preserve">o </w:t>
      </w:r>
      <w:r w:rsidRPr="00AE2116">
        <w:rPr>
          <w:rFonts w:ascii="Arial" w:eastAsia="Arial" w:hAnsi="Arial" w:cs="Arial"/>
          <w:b/>
          <w:bCs/>
          <w:i/>
          <w:color w:val="000000"/>
          <w:sz w:val="20"/>
          <w:szCs w:val="20"/>
        </w:rPr>
        <w:t>menor preço</w:t>
      </w:r>
      <w:r w:rsidRPr="00AE2116">
        <w:rPr>
          <w:rFonts w:ascii="Arial" w:eastAsia="Arial" w:hAnsi="Arial" w:cs="Arial"/>
          <w:color w:val="000000"/>
          <w:sz w:val="20"/>
          <w:szCs w:val="20"/>
        </w:rPr>
        <w:t>,</w:t>
      </w:r>
      <w:r w:rsidRPr="0050398E">
        <w:rPr>
          <w:rFonts w:ascii="Arial" w:eastAsia="Arial" w:hAnsi="Arial" w:cs="Arial"/>
          <w:color w:val="000000"/>
          <w:sz w:val="20"/>
          <w:szCs w:val="20"/>
        </w:rPr>
        <w:t xml:space="preserve"> conforme definido neste Edital e seus anexos.</w:t>
      </w:r>
    </w:p>
    <w:p w14:paraId="5CECD809"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6.19</w:t>
      </w:r>
      <w:r w:rsidRPr="0050398E">
        <w:rPr>
          <w:rFonts w:ascii="Arial" w:eastAsia="Arial" w:hAnsi="Arial" w:cs="Arial"/>
          <w:color w:val="000000"/>
          <w:sz w:val="20"/>
          <w:szCs w:val="20"/>
        </w:rPr>
        <w:t xml:space="preserve"> Caso o licitante não apresente lances, concorrerá com o valor de sua proposta.</w:t>
      </w:r>
    </w:p>
    <w:p w14:paraId="0528C616"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6.20</w:t>
      </w:r>
      <w:r w:rsidRPr="0050398E">
        <w:rPr>
          <w:rFonts w:ascii="Arial" w:eastAsia="Arial" w:hAnsi="Arial" w:cs="Arial"/>
          <w:color w:val="000000"/>
          <w:sz w:val="20"/>
          <w:szCs w:val="20"/>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50398E">
        <w:rPr>
          <w:rFonts w:ascii="Arial" w:eastAsia="Arial" w:hAnsi="Arial" w:cs="Arial"/>
          <w:color w:val="000000"/>
          <w:sz w:val="20"/>
          <w:szCs w:val="20"/>
        </w:rPr>
        <w:t>arts</w:t>
      </w:r>
      <w:proofErr w:type="spellEnd"/>
      <w:r w:rsidRPr="0050398E">
        <w:rPr>
          <w:rFonts w:ascii="Arial" w:eastAsia="Arial" w:hAnsi="Arial" w:cs="Arial"/>
          <w:color w:val="000000"/>
          <w:sz w:val="20"/>
          <w:szCs w:val="20"/>
        </w:rPr>
        <w:t>. 44 e 45 da Lei Complementar Federal n.º 123, de 2006</w:t>
      </w:r>
      <w:r w:rsidRPr="0050398E">
        <w:rPr>
          <w:rFonts w:ascii="Arial" w:eastAsia="Arial" w:hAnsi="Arial" w:cs="Arial"/>
          <w:strike/>
          <w:color w:val="000000"/>
          <w:sz w:val="20"/>
          <w:szCs w:val="20"/>
        </w:rPr>
        <w:t>.</w:t>
      </w:r>
    </w:p>
    <w:p w14:paraId="0843F44A"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6.21</w:t>
      </w:r>
      <w:r w:rsidRPr="0050398E">
        <w:rPr>
          <w:rFonts w:ascii="Arial" w:eastAsia="Arial" w:hAnsi="Arial" w:cs="Arial"/>
          <w:color w:val="000000"/>
          <w:sz w:val="20"/>
          <w:szCs w:val="20"/>
        </w:rPr>
        <w:t xml:space="preserve"> Nessas condições, as propostas de microempresas, empresas de pequeno porte e microempreendedores individuais que se encontrarem na faixa de até 5% (cinco por cento) acima da melhor proposta ou melhor lance serão consideradas empatadas com a primeira colocada.</w:t>
      </w:r>
    </w:p>
    <w:p w14:paraId="31FF7A80"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6.22</w:t>
      </w:r>
      <w:r w:rsidRPr="0050398E">
        <w:rPr>
          <w:rFonts w:ascii="Arial" w:eastAsia="Arial" w:hAnsi="Arial" w:cs="Arial"/>
          <w:color w:val="000000"/>
          <w:sz w:val="20"/>
          <w:szCs w:val="20"/>
        </w:rPr>
        <w:t xml:space="preserve"> A ME, EPP ou MEI </w:t>
      </w:r>
      <w:proofErr w:type="gramStart"/>
      <w:r w:rsidRPr="0050398E">
        <w:rPr>
          <w:rFonts w:ascii="Arial" w:eastAsia="Arial" w:hAnsi="Arial" w:cs="Arial"/>
          <w:color w:val="000000"/>
          <w:sz w:val="20"/>
          <w:szCs w:val="20"/>
        </w:rPr>
        <w:t>melhor</w:t>
      </w:r>
      <w:proofErr w:type="gramEnd"/>
      <w:r w:rsidRPr="0050398E">
        <w:rPr>
          <w:rFonts w:ascii="Arial" w:eastAsia="Arial" w:hAnsi="Arial" w:cs="Arial"/>
          <w:color w:val="000000"/>
          <w:sz w:val="20"/>
          <w:szCs w:val="20"/>
        </w:rPr>
        <w:t xml:space="preserve">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0B3C25"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6.23</w:t>
      </w:r>
      <w:r w:rsidRPr="0050398E">
        <w:rPr>
          <w:rFonts w:ascii="Arial" w:eastAsia="Arial" w:hAnsi="Arial" w:cs="Arial"/>
          <w:color w:val="000000"/>
          <w:sz w:val="20"/>
          <w:szCs w:val="20"/>
        </w:rPr>
        <w:t xml:space="preserve"> Caso a microempresa, a empresa de pequeno porte ou </w:t>
      </w:r>
      <w:proofErr w:type="spellStart"/>
      <w:r w:rsidRPr="0050398E">
        <w:rPr>
          <w:rFonts w:ascii="Arial" w:eastAsia="Arial" w:hAnsi="Arial" w:cs="Arial"/>
          <w:color w:val="000000"/>
          <w:sz w:val="20"/>
          <w:szCs w:val="20"/>
        </w:rPr>
        <w:t>o</w:t>
      </w:r>
      <w:proofErr w:type="spellEnd"/>
      <w:r w:rsidRPr="0050398E">
        <w:rPr>
          <w:rFonts w:ascii="Arial" w:eastAsia="Arial" w:hAnsi="Arial" w:cs="Arial"/>
          <w:color w:val="000000"/>
          <w:sz w:val="20"/>
          <w:szCs w:val="20"/>
        </w:rPr>
        <w:t xml:space="preserve">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170F2166"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6.24</w:t>
      </w:r>
      <w:r w:rsidRPr="0050398E">
        <w:rPr>
          <w:rFonts w:ascii="Arial" w:eastAsia="Arial" w:hAnsi="Arial" w:cs="Arial"/>
          <w:color w:val="000000"/>
          <w:sz w:val="20"/>
          <w:szCs w:val="20"/>
        </w:rPr>
        <w:t xml:space="preserve"> No caso de equivalência dos valores apresentados pelas microempresas, empresas de pequeno porte e microempreendedores individuais que se encontrem nos intervalos estabelecidos nos subitens </w:t>
      </w:r>
      <w:r w:rsidRPr="0050398E">
        <w:rPr>
          <w:rFonts w:ascii="Arial" w:eastAsia="Arial" w:hAnsi="Arial" w:cs="Arial"/>
          <w:color w:val="000000"/>
          <w:sz w:val="20"/>
          <w:szCs w:val="20"/>
        </w:rPr>
        <w:lastRenderedPageBreak/>
        <w:t>anteriores, será realizado sorteio entre elas para que se identifique aquela que primeiro poderá apresentar melhor oferta.</w:t>
      </w:r>
    </w:p>
    <w:p w14:paraId="3A81043F"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6.25</w:t>
      </w:r>
      <w:r w:rsidRPr="0050398E">
        <w:rPr>
          <w:rFonts w:ascii="Arial" w:eastAsia="Arial" w:hAnsi="Arial" w:cs="Arial"/>
          <w:color w:val="000000"/>
          <w:sz w:val="20"/>
          <w:szCs w:val="20"/>
        </w:rPr>
        <w:t xml:space="preserve"> Só poderá haver empate entre propostas iguais (não seguidas de lances), ou entre lances finais da fase fechada do modo de disputa aberto e fechado.</w:t>
      </w:r>
    </w:p>
    <w:p w14:paraId="028CB597"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6.26</w:t>
      </w:r>
      <w:r w:rsidRPr="0050398E">
        <w:rPr>
          <w:rFonts w:ascii="Arial" w:eastAsia="Arial" w:hAnsi="Arial" w:cs="Arial"/>
          <w:color w:val="000000"/>
          <w:sz w:val="20"/>
          <w:szCs w:val="20"/>
        </w:rPr>
        <w:t xml:space="preserve"> Havendo eventual empate entre propostas ou lances, o critério de desempate será aquele previsto no art. 60 da Lei n.º 14.133, de 2021.</w:t>
      </w:r>
    </w:p>
    <w:p w14:paraId="6B1F0705"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6.27</w:t>
      </w:r>
      <w:r w:rsidRPr="0050398E">
        <w:rPr>
          <w:rFonts w:ascii="Arial" w:eastAsia="Arial" w:hAnsi="Arial" w:cs="Arial"/>
          <w:color w:val="000000"/>
          <w:sz w:val="20"/>
          <w:szCs w:val="20"/>
        </w:rPr>
        <w:t xml:space="preserve"> Persistindo o empate, a proposta vencedora será sorteada pelo sistema eletrônico dentre as propostas ou os lances empatados.</w:t>
      </w:r>
    </w:p>
    <w:p w14:paraId="205D2842" w14:textId="54FF3316"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6.28</w:t>
      </w:r>
      <w:r w:rsidRPr="0050398E">
        <w:rPr>
          <w:rFonts w:ascii="Arial" w:eastAsia="Arial" w:hAnsi="Arial" w:cs="Arial"/>
          <w:color w:val="000000"/>
          <w:sz w:val="20"/>
          <w:szCs w:val="20"/>
        </w:rPr>
        <w:t xml:space="preserve"> Encerrada a etapa de envio de lances da sessão pública, </w:t>
      </w:r>
      <w:r w:rsidR="00B76ECA">
        <w:rPr>
          <w:rFonts w:ascii="Arial" w:eastAsia="Arial" w:hAnsi="Arial" w:cs="Arial"/>
          <w:color w:val="000000"/>
          <w:sz w:val="20"/>
          <w:szCs w:val="20"/>
        </w:rPr>
        <w:t>a</w:t>
      </w:r>
      <w:r w:rsidR="00B76ECA" w:rsidRPr="0050398E">
        <w:rPr>
          <w:rFonts w:ascii="Arial" w:eastAsia="Arial" w:hAnsi="Arial" w:cs="Arial"/>
          <w:color w:val="000000"/>
          <w:sz w:val="20"/>
          <w:szCs w:val="20"/>
        </w:rPr>
        <w:t xml:space="preserve"> pregoeir</w:t>
      </w:r>
      <w:r w:rsidR="00B76ECA">
        <w:rPr>
          <w:rFonts w:ascii="Arial" w:eastAsia="Arial" w:hAnsi="Arial" w:cs="Arial"/>
          <w:color w:val="000000"/>
          <w:sz w:val="20"/>
          <w:szCs w:val="20"/>
        </w:rPr>
        <w:t>a</w:t>
      </w:r>
      <w:r w:rsidR="00B76ECA" w:rsidRPr="0050398E">
        <w:rPr>
          <w:rFonts w:ascii="Arial" w:eastAsia="Arial" w:hAnsi="Arial" w:cs="Arial"/>
          <w:color w:val="000000"/>
          <w:sz w:val="20"/>
          <w:szCs w:val="20"/>
        </w:rPr>
        <w:t xml:space="preserve"> </w:t>
      </w:r>
      <w:r w:rsidRPr="0050398E">
        <w:rPr>
          <w:rFonts w:ascii="Arial" w:eastAsia="Arial" w:hAnsi="Arial" w:cs="Arial"/>
          <w:color w:val="000000"/>
          <w:sz w:val="20"/>
          <w:szCs w:val="20"/>
        </w:rPr>
        <w:t>deverá encaminhar, pelo sistema eletrônico, contraproposta ao licitante que tenha apresentado o melhor preço, para que seja obtida melhor proposta, vedada a negociação em condições diferentes das previstas neste Edital.</w:t>
      </w:r>
    </w:p>
    <w:p w14:paraId="30DE2380"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6.28.1</w:t>
      </w:r>
      <w:r w:rsidRPr="0050398E">
        <w:rPr>
          <w:rFonts w:ascii="Arial" w:eastAsia="Arial" w:hAnsi="Arial" w:cs="Arial"/>
          <w:color w:val="000000"/>
          <w:sz w:val="20"/>
          <w:szCs w:val="20"/>
        </w:rPr>
        <w:t xml:space="preserve"> A negociação será realizada por meio do sistema, podendo ser acompanhada pelos demais licitantes.</w:t>
      </w:r>
    </w:p>
    <w:p w14:paraId="5504AFD4" w14:textId="0847CCB2" w:rsidR="0013364A" w:rsidRPr="0050398E" w:rsidRDefault="00FA7AA9">
      <w:pPr>
        <w:pStyle w:val="normal1"/>
        <w:shd w:val="clear" w:color="auto" w:fill="FFFFFF"/>
        <w:tabs>
          <w:tab w:val="left" w:pos="-12"/>
        </w:tabs>
        <w:spacing w:before="57" w:after="0" w:line="240" w:lineRule="auto"/>
        <w:jc w:val="both"/>
        <w:rPr>
          <w:rFonts w:ascii="Arial" w:hAnsi="Arial" w:cs="Arial"/>
          <w:sz w:val="20"/>
          <w:szCs w:val="20"/>
        </w:rPr>
      </w:pPr>
      <w:r w:rsidRPr="0050398E">
        <w:rPr>
          <w:rFonts w:ascii="Arial" w:eastAsia="Arial" w:hAnsi="Arial" w:cs="Arial"/>
          <w:b/>
          <w:color w:val="000000"/>
          <w:sz w:val="20"/>
          <w:szCs w:val="20"/>
        </w:rPr>
        <w:t>6.28.2</w:t>
      </w:r>
      <w:r w:rsidR="00B76ECA">
        <w:rPr>
          <w:rFonts w:ascii="Arial" w:eastAsia="Arial" w:hAnsi="Arial" w:cs="Arial"/>
          <w:color w:val="000000"/>
          <w:sz w:val="20"/>
          <w:szCs w:val="20"/>
        </w:rPr>
        <w:t xml:space="preserve"> A</w:t>
      </w:r>
      <w:r w:rsidRPr="0050398E">
        <w:rPr>
          <w:rFonts w:ascii="Arial" w:eastAsia="Arial" w:hAnsi="Arial" w:cs="Arial"/>
          <w:color w:val="000000"/>
          <w:sz w:val="20"/>
          <w:szCs w:val="20"/>
        </w:rPr>
        <w:t xml:space="preserve"> pregoeir</w:t>
      </w:r>
      <w:r w:rsidR="00B76ECA">
        <w:rPr>
          <w:rFonts w:ascii="Arial" w:eastAsia="Arial" w:hAnsi="Arial" w:cs="Arial"/>
          <w:color w:val="000000"/>
          <w:sz w:val="20"/>
          <w:szCs w:val="20"/>
        </w:rPr>
        <w:t>a</w:t>
      </w:r>
      <w:r w:rsidRPr="0050398E">
        <w:rPr>
          <w:rFonts w:ascii="Arial" w:eastAsia="Arial" w:hAnsi="Arial" w:cs="Arial"/>
          <w:color w:val="000000"/>
          <w:sz w:val="20"/>
          <w:szCs w:val="20"/>
        </w:rPr>
        <w:t xml:space="preserve"> solicitará ao licitante </w:t>
      </w:r>
      <w:proofErr w:type="gramStart"/>
      <w:r w:rsidRPr="0050398E">
        <w:rPr>
          <w:rFonts w:ascii="Arial" w:eastAsia="Arial" w:hAnsi="Arial" w:cs="Arial"/>
          <w:color w:val="000000"/>
          <w:sz w:val="20"/>
          <w:szCs w:val="20"/>
        </w:rPr>
        <w:t>melhor</w:t>
      </w:r>
      <w:proofErr w:type="gramEnd"/>
      <w:r w:rsidRPr="0050398E">
        <w:rPr>
          <w:rFonts w:ascii="Arial" w:eastAsia="Arial" w:hAnsi="Arial" w:cs="Arial"/>
          <w:color w:val="000000"/>
          <w:sz w:val="20"/>
          <w:szCs w:val="20"/>
        </w:rPr>
        <w:t xml:space="preserve"> classificado que, no prazo de </w:t>
      </w:r>
      <w:r w:rsidR="007A65EF" w:rsidRPr="00E21384">
        <w:rPr>
          <w:rFonts w:ascii="Arial" w:eastAsia="Arial" w:hAnsi="Arial" w:cs="Arial"/>
          <w:color w:val="000000"/>
          <w:sz w:val="20"/>
          <w:szCs w:val="20"/>
        </w:rPr>
        <w:t>0</w:t>
      </w:r>
      <w:r w:rsidR="007E585C" w:rsidRPr="00E21384">
        <w:rPr>
          <w:rFonts w:ascii="Arial" w:eastAsia="Arial" w:hAnsi="Arial" w:cs="Arial"/>
          <w:color w:val="000000"/>
          <w:sz w:val="20"/>
          <w:szCs w:val="20"/>
        </w:rPr>
        <w:t>2</w:t>
      </w:r>
      <w:r w:rsidR="007A65EF" w:rsidRPr="00E21384">
        <w:rPr>
          <w:rFonts w:ascii="Arial" w:eastAsia="Arial" w:hAnsi="Arial" w:cs="Arial"/>
          <w:color w:val="000000"/>
          <w:sz w:val="20"/>
          <w:szCs w:val="20"/>
        </w:rPr>
        <w:t xml:space="preserve"> (</w:t>
      </w:r>
      <w:r w:rsidR="007E585C" w:rsidRPr="00E21384">
        <w:rPr>
          <w:rFonts w:ascii="Arial" w:eastAsia="Arial" w:hAnsi="Arial" w:cs="Arial"/>
          <w:color w:val="000000"/>
          <w:sz w:val="20"/>
          <w:szCs w:val="20"/>
        </w:rPr>
        <w:t>dois</w:t>
      </w:r>
      <w:r w:rsidRPr="00E21384">
        <w:rPr>
          <w:rFonts w:ascii="Arial" w:eastAsia="Arial" w:hAnsi="Arial" w:cs="Arial"/>
          <w:color w:val="000000"/>
          <w:sz w:val="20"/>
          <w:szCs w:val="20"/>
        </w:rPr>
        <w:t>)</w:t>
      </w:r>
      <w:r w:rsidR="007A65EF" w:rsidRPr="00E21384">
        <w:rPr>
          <w:rFonts w:ascii="Arial" w:eastAsia="Arial" w:hAnsi="Arial" w:cs="Arial"/>
          <w:color w:val="000000"/>
          <w:sz w:val="20"/>
          <w:szCs w:val="20"/>
        </w:rPr>
        <w:t xml:space="preserve"> dia</w:t>
      </w:r>
      <w:r w:rsidR="007E585C" w:rsidRPr="00E21384">
        <w:rPr>
          <w:rFonts w:ascii="Arial" w:eastAsia="Arial" w:hAnsi="Arial" w:cs="Arial"/>
          <w:color w:val="000000"/>
          <w:sz w:val="20"/>
          <w:szCs w:val="20"/>
        </w:rPr>
        <w:t>s</w:t>
      </w:r>
      <w:r w:rsidRPr="00E21384">
        <w:rPr>
          <w:rFonts w:ascii="Arial" w:eastAsia="Arial" w:hAnsi="Arial" w:cs="Arial"/>
          <w:color w:val="000000"/>
          <w:sz w:val="20"/>
          <w:szCs w:val="20"/>
        </w:rPr>
        <w:t>, envie a proposta adequada ao último lance ofertado após a negociação realizada, acompanhada, se</w:t>
      </w:r>
      <w:r w:rsidRPr="0050398E">
        <w:rPr>
          <w:rFonts w:ascii="Arial" w:eastAsia="Arial" w:hAnsi="Arial" w:cs="Arial"/>
          <w:color w:val="000000"/>
          <w:sz w:val="20"/>
          <w:szCs w:val="20"/>
        </w:rPr>
        <w:t xml:space="preserve"> for o caso, dos documentos complementares, quando necessários à confirmação daqueles exigidos neste Edital e já apresentados.</w:t>
      </w:r>
    </w:p>
    <w:p w14:paraId="2FDA390D" w14:textId="1414C997" w:rsidR="0013364A" w:rsidRPr="0050398E" w:rsidRDefault="00FA7AA9">
      <w:pPr>
        <w:pStyle w:val="normal1"/>
        <w:shd w:val="clear" w:color="auto" w:fill="FFFFFF"/>
        <w:tabs>
          <w:tab w:val="left" w:pos="-12"/>
        </w:tabs>
        <w:spacing w:before="57" w:after="0" w:line="240" w:lineRule="auto"/>
        <w:jc w:val="both"/>
        <w:rPr>
          <w:rFonts w:ascii="Arial" w:hAnsi="Arial" w:cs="Arial"/>
          <w:sz w:val="20"/>
          <w:szCs w:val="20"/>
        </w:rPr>
      </w:pPr>
      <w:r w:rsidRPr="0050398E">
        <w:rPr>
          <w:rFonts w:ascii="Arial" w:eastAsia="Arial" w:hAnsi="Arial" w:cs="Arial"/>
          <w:b/>
          <w:color w:val="000000"/>
          <w:sz w:val="20"/>
          <w:szCs w:val="20"/>
        </w:rPr>
        <w:t>6.28.3</w:t>
      </w:r>
      <w:r w:rsidRPr="0050398E">
        <w:rPr>
          <w:rFonts w:ascii="Arial" w:eastAsia="Arial" w:hAnsi="Arial" w:cs="Arial"/>
          <w:color w:val="000000"/>
          <w:sz w:val="20"/>
          <w:szCs w:val="20"/>
        </w:rPr>
        <w:t xml:space="preserve"> É facultado </w:t>
      </w:r>
      <w:r w:rsidR="00B76ECA">
        <w:rPr>
          <w:rFonts w:ascii="Arial" w:eastAsia="Arial" w:hAnsi="Arial" w:cs="Arial"/>
          <w:color w:val="000000"/>
          <w:sz w:val="20"/>
          <w:szCs w:val="20"/>
        </w:rPr>
        <w:t>a</w:t>
      </w:r>
      <w:r w:rsidR="00B76ECA" w:rsidRPr="0050398E">
        <w:rPr>
          <w:rFonts w:ascii="Arial" w:eastAsia="Arial" w:hAnsi="Arial" w:cs="Arial"/>
          <w:color w:val="000000"/>
          <w:sz w:val="20"/>
          <w:szCs w:val="20"/>
        </w:rPr>
        <w:t xml:space="preserve"> pregoeir</w:t>
      </w:r>
      <w:r w:rsidR="00B76ECA">
        <w:rPr>
          <w:rFonts w:ascii="Arial" w:eastAsia="Arial" w:hAnsi="Arial" w:cs="Arial"/>
          <w:color w:val="000000"/>
          <w:sz w:val="20"/>
          <w:szCs w:val="20"/>
        </w:rPr>
        <w:t>a</w:t>
      </w:r>
      <w:r w:rsidR="00B76ECA" w:rsidRPr="0050398E">
        <w:rPr>
          <w:rFonts w:ascii="Arial" w:eastAsia="Arial" w:hAnsi="Arial" w:cs="Arial"/>
          <w:color w:val="000000"/>
          <w:sz w:val="20"/>
          <w:szCs w:val="20"/>
        </w:rPr>
        <w:t xml:space="preserve"> </w:t>
      </w:r>
      <w:r w:rsidRPr="0050398E">
        <w:rPr>
          <w:rFonts w:ascii="Arial" w:eastAsia="Arial" w:hAnsi="Arial" w:cs="Arial"/>
          <w:color w:val="000000"/>
          <w:sz w:val="20"/>
          <w:szCs w:val="20"/>
        </w:rPr>
        <w:t>prorrogar o prazo estabelecido, a partir de solicitação fundamentada feita no chat pelo licitante, antes de findo o prazo previsto no item 6.28.2.</w:t>
      </w:r>
    </w:p>
    <w:p w14:paraId="61CB63D0" w14:textId="2AC26F40"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6.29</w:t>
      </w:r>
      <w:r w:rsidRPr="0050398E">
        <w:rPr>
          <w:rFonts w:ascii="Arial" w:eastAsia="Arial" w:hAnsi="Arial" w:cs="Arial"/>
          <w:color w:val="000000"/>
          <w:sz w:val="20"/>
          <w:szCs w:val="20"/>
        </w:rPr>
        <w:t xml:space="preserve"> Após a negociação do preço, </w:t>
      </w:r>
      <w:r w:rsidR="00B76ECA">
        <w:rPr>
          <w:rFonts w:ascii="Arial" w:eastAsia="Arial" w:hAnsi="Arial" w:cs="Arial"/>
          <w:color w:val="000000"/>
          <w:sz w:val="20"/>
          <w:szCs w:val="20"/>
        </w:rPr>
        <w:t>a</w:t>
      </w:r>
      <w:r w:rsidR="00B76ECA" w:rsidRPr="0050398E">
        <w:rPr>
          <w:rFonts w:ascii="Arial" w:eastAsia="Arial" w:hAnsi="Arial" w:cs="Arial"/>
          <w:color w:val="000000"/>
          <w:sz w:val="20"/>
          <w:szCs w:val="20"/>
        </w:rPr>
        <w:t xml:space="preserve"> pregoeir</w:t>
      </w:r>
      <w:r w:rsidR="00B76ECA">
        <w:rPr>
          <w:rFonts w:ascii="Arial" w:eastAsia="Arial" w:hAnsi="Arial" w:cs="Arial"/>
          <w:color w:val="000000"/>
          <w:sz w:val="20"/>
          <w:szCs w:val="20"/>
        </w:rPr>
        <w:t>a</w:t>
      </w:r>
      <w:r w:rsidRPr="0050398E">
        <w:rPr>
          <w:rFonts w:ascii="Arial" w:eastAsia="Arial" w:hAnsi="Arial" w:cs="Arial"/>
          <w:color w:val="000000"/>
          <w:sz w:val="20"/>
          <w:szCs w:val="20"/>
        </w:rPr>
        <w:t xml:space="preserve"> iniciará a fase de aceitação e julgamento da proposta.</w:t>
      </w:r>
    </w:p>
    <w:p w14:paraId="52C11653" w14:textId="77777777" w:rsidR="0013364A" w:rsidRPr="0050398E" w:rsidRDefault="0013364A">
      <w:pPr>
        <w:pStyle w:val="normal1"/>
        <w:shd w:val="clear" w:color="auto" w:fill="FFFFFF"/>
        <w:spacing w:before="57" w:after="0" w:line="240" w:lineRule="auto"/>
        <w:jc w:val="both"/>
        <w:rPr>
          <w:rFonts w:ascii="Arial" w:eastAsia="Arial" w:hAnsi="Arial" w:cs="Arial"/>
          <w:color w:val="000000"/>
          <w:sz w:val="20"/>
          <w:szCs w:val="20"/>
        </w:rPr>
      </w:pPr>
    </w:p>
    <w:p w14:paraId="5050A027" w14:textId="77777777" w:rsidR="000111D8" w:rsidRPr="0050398E" w:rsidRDefault="00FA7AA9" w:rsidP="000111D8">
      <w:pPr>
        <w:pStyle w:val="normal1"/>
        <w:spacing w:after="0"/>
        <w:rPr>
          <w:rFonts w:ascii="Arial" w:hAnsi="Arial" w:cs="Arial"/>
          <w:sz w:val="20"/>
          <w:szCs w:val="20"/>
        </w:rPr>
      </w:pPr>
      <w:r w:rsidRPr="0050398E">
        <w:rPr>
          <w:rFonts w:ascii="Arial" w:eastAsia="Arial" w:hAnsi="Arial" w:cs="Arial"/>
          <w:b/>
          <w:sz w:val="20"/>
          <w:szCs w:val="20"/>
        </w:rPr>
        <w:t>7. DA ACEITABILIDADE DA PROPOSTA VENCEDORA.</w:t>
      </w:r>
    </w:p>
    <w:p w14:paraId="37F61776" w14:textId="23A41BC0" w:rsidR="0013364A" w:rsidRPr="0050398E" w:rsidRDefault="00FA7AA9" w:rsidP="000111D8">
      <w:pPr>
        <w:pStyle w:val="normal1"/>
        <w:spacing w:after="0"/>
        <w:rPr>
          <w:rFonts w:ascii="Arial" w:hAnsi="Arial" w:cs="Arial"/>
          <w:sz w:val="20"/>
          <w:szCs w:val="20"/>
        </w:rPr>
      </w:pPr>
      <w:r w:rsidRPr="0050398E">
        <w:rPr>
          <w:rFonts w:ascii="Arial" w:eastAsia="Arial" w:hAnsi="Arial" w:cs="Arial"/>
          <w:b/>
          <w:color w:val="000000"/>
          <w:sz w:val="20"/>
          <w:szCs w:val="20"/>
        </w:rPr>
        <w:t>7.1</w:t>
      </w:r>
      <w:r w:rsidRPr="0050398E">
        <w:rPr>
          <w:rFonts w:ascii="Arial" w:eastAsia="Arial" w:hAnsi="Arial" w:cs="Arial"/>
          <w:color w:val="000000"/>
          <w:sz w:val="20"/>
          <w:szCs w:val="20"/>
        </w:rPr>
        <w:t xml:space="preserve"> Encerrada a etapa de negociação, </w:t>
      </w:r>
      <w:r w:rsidR="00370A9E">
        <w:rPr>
          <w:rFonts w:ascii="Arial" w:eastAsia="Arial" w:hAnsi="Arial" w:cs="Arial"/>
          <w:color w:val="000000"/>
          <w:sz w:val="20"/>
          <w:szCs w:val="20"/>
        </w:rPr>
        <w:t>a</w:t>
      </w:r>
      <w:r w:rsidRPr="0050398E">
        <w:rPr>
          <w:rFonts w:ascii="Arial" w:eastAsia="Arial" w:hAnsi="Arial" w:cs="Arial"/>
          <w:color w:val="000000"/>
          <w:sz w:val="20"/>
          <w:szCs w:val="20"/>
        </w:rPr>
        <w:t xml:space="preserve"> pregoeir</w:t>
      </w:r>
      <w:r w:rsidR="00370A9E">
        <w:rPr>
          <w:rFonts w:ascii="Arial" w:eastAsia="Arial" w:hAnsi="Arial" w:cs="Arial"/>
          <w:color w:val="000000"/>
          <w:sz w:val="20"/>
          <w:szCs w:val="20"/>
        </w:rPr>
        <w:t>a</w:t>
      </w:r>
      <w:r w:rsidRPr="0050398E">
        <w:rPr>
          <w:rFonts w:ascii="Arial" w:eastAsia="Arial" w:hAnsi="Arial" w:cs="Arial"/>
          <w:color w:val="000000"/>
          <w:sz w:val="20"/>
          <w:szCs w:val="20"/>
        </w:rPr>
        <w:t xml:space="preserve"> examinará a proposta classificada em primeiro lugar quanto à adequação ao objeto e à compatibilidade do preço em relação ao máximo estipulado para contratação neste Edital e em seus anexos, observado o disposto no art. 95 do Decreto n.º 10.086, de 2022.</w:t>
      </w:r>
    </w:p>
    <w:p w14:paraId="76EEE234" w14:textId="77777777" w:rsidR="0013364A" w:rsidRPr="0050398E" w:rsidRDefault="00FA7AA9" w:rsidP="000111D8">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color w:val="000000"/>
          <w:sz w:val="20"/>
          <w:szCs w:val="20"/>
          <w:highlight w:val="white"/>
        </w:rPr>
        <w:t xml:space="preserve">7.1.1. </w:t>
      </w:r>
      <w:r w:rsidRPr="0050398E">
        <w:rPr>
          <w:rFonts w:ascii="Arial" w:eastAsia="Arial" w:hAnsi="Arial" w:cs="Arial"/>
          <w:color w:val="000000"/>
          <w:sz w:val="20"/>
          <w:szCs w:val="20"/>
          <w:highlight w:val="white"/>
        </w:rPr>
        <w:t>A análise da exequibilidade da proposta de preços deverá ser realizada com o auxílio da Planilha de Custos e Formação de Preços, a ser preenchida pelo licitante em relação à sua proposta final, conforme anexo deste Edital.</w:t>
      </w:r>
    </w:p>
    <w:p w14:paraId="4568EB03" w14:textId="3ED04AB2" w:rsidR="0013364A" w:rsidRPr="0050398E" w:rsidRDefault="00FA7AA9">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color w:val="000000"/>
          <w:sz w:val="20"/>
          <w:szCs w:val="20"/>
          <w:highlight w:val="white"/>
        </w:rPr>
        <w:t>7.1.2.</w:t>
      </w:r>
      <w:r w:rsidRPr="0050398E">
        <w:rPr>
          <w:rFonts w:ascii="Arial" w:eastAsia="Arial" w:hAnsi="Arial" w:cs="Arial"/>
          <w:color w:val="000000"/>
          <w:sz w:val="20"/>
          <w:szCs w:val="20"/>
          <w:highlight w:val="white"/>
        </w:rPr>
        <w:t xml:space="preserve"> A Planilha de Custos e Formação de Preços deverá ser encaminhada pelo licitante exclusivamente via sistema, no prazo </w:t>
      </w:r>
      <w:r w:rsidRPr="00E21384">
        <w:rPr>
          <w:rFonts w:ascii="Arial" w:eastAsia="Arial" w:hAnsi="Arial" w:cs="Arial"/>
          <w:color w:val="000000"/>
          <w:sz w:val="20"/>
          <w:szCs w:val="20"/>
        </w:rPr>
        <w:t xml:space="preserve">de </w:t>
      </w:r>
      <w:r w:rsidR="0056578B" w:rsidRPr="00AE2116">
        <w:rPr>
          <w:rFonts w:ascii="Arial" w:eastAsia="Arial" w:hAnsi="Arial" w:cs="Arial"/>
          <w:color w:val="000000"/>
          <w:sz w:val="20"/>
          <w:szCs w:val="20"/>
        </w:rPr>
        <w:t>0</w:t>
      </w:r>
      <w:r w:rsidR="007E585C" w:rsidRPr="00AE2116">
        <w:rPr>
          <w:rFonts w:ascii="Arial" w:eastAsia="Arial" w:hAnsi="Arial" w:cs="Arial"/>
          <w:color w:val="000000"/>
          <w:sz w:val="20"/>
          <w:szCs w:val="20"/>
        </w:rPr>
        <w:t>2</w:t>
      </w:r>
      <w:r w:rsidR="0056578B" w:rsidRPr="00AE2116">
        <w:rPr>
          <w:rFonts w:ascii="Arial" w:eastAsia="Arial" w:hAnsi="Arial" w:cs="Arial"/>
          <w:color w:val="000000"/>
          <w:sz w:val="20"/>
          <w:szCs w:val="20"/>
        </w:rPr>
        <w:t xml:space="preserve"> (</w:t>
      </w:r>
      <w:r w:rsidR="007E585C" w:rsidRPr="00AE2116">
        <w:rPr>
          <w:rFonts w:ascii="Arial" w:eastAsia="Arial" w:hAnsi="Arial" w:cs="Arial"/>
          <w:color w:val="000000"/>
          <w:sz w:val="20"/>
          <w:szCs w:val="20"/>
        </w:rPr>
        <w:t>dois</w:t>
      </w:r>
      <w:r w:rsidR="0056578B" w:rsidRPr="00AE2116">
        <w:rPr>
          <w:rFonts w:ascii="Arial" w:eastAsia="Arial" w:hAnsi="Arial" w:cs="Arial"/>
          <w:color w:val="000000"/>
          <w:sz w:val="20"/>
          <w:szCs w:val="20"/>
        </w:rPr>
        <w:t xml:space="preserve">) </w:t>
      </w:r>
      <w:r w:rsidRPr="00AE2116">
        <w:rPr>
          <w:rFonts w:ascii="Arial" w:eastAsia="Arial" w:hAnsi="Arial" w:cs="Arial"/>
          <w:color w:val="000000"/>
          <w:sz w:val="20"/>
          <w:szCs w:val="20"/>
        </w:rPr>
        <w:t>dias</w:t>
      </w:r>
      <w:r w:rsidRPr="00E21384">
        <w:rPr>
          <w:rFonts w:ascii="Arial" w:eastAsia="Arial" w:hAnsi="Arial" w:cs="Arial"/>
          <w:color w:val="000000"/>
          <w:sz w:val="20"/>
          <w:szCs w:val="20"/>
        </w:rPr>
        <w:t>, contado da solicitação d</w:t>
      </w:r>
      <w:r w:rsidR="00370A9E">
        <w:rPr>
          <w:rFonts w:ascii="Arial" w:eastAsia="Arial" w:hAnsi="Arial" w:cs="Arial"/>
          <w:color w:val="000000"/>
          <w:sz w:val="20"/>
          <w:szCs w:val="20"/>
        </w:rPr>
        <w:t>a</w:t>
      </w:r>
      <w:r w:rsidRPr="00E21384">
        <w:rPr>
          <w:rFonts w:ascii="Arial" w:eastAsia="Arial" w:hAnsi="Arial" w:cs="Arial"/>
          <w:color w:val="000000"/>
          <w:sz w:val="20"/>
          <w:szCs w:val="20"/>
        </w:rPr>
        <w:t xml:space="preserve"> pregoeir</w:t>
      </w:r>
      <w:r w:rsidR="00370A9E">
        <w:rPr>
          <w:rFonts w:ascii="Arial" w:eastAsia="Arial" w:hAnsi="Arial" w:cs="Arial"/>
          <w:color w:val="000000"/>
          <w:sz w:val="20"/>
          <w:szCs w:val="20"/>
        </w:rPr>
        <w:t>a</w:t>
      </w:r>
      <w:r w:rsidRPr="00E21384">
        <w:rPr>
          <w:rFonts w:ascii="Arial" w:eastAsia="Arial" w:hAnsi="Arial" w:cs="Arial"/>
          <w:color w:val="000000"/>
          <w:sz w:val="20"/>
          <w:szCs w:val="20"/>
        </w:rPr>
        <w:t xml:space="preserve">, com os respectivos valores readequados ao lance vencedor, e </w:t>
      </w:r>
      <w:r w:rsidRPr="0050398E">
        <w:rPr>
          <w:rFonts w:ascii="Arial" w:eastAsia="Arial" w:hAnsi="Arial" w:cs="Arial"/>
          <w:color w:val="000000"/>
          <w:sz w:val="20"/>
          <w:szCs w:val="20"/>
          <w:highlight w:val="white"/>
        </w:rPr>
        <w:t>será analisada pel</w:t>
      </w:r>
      <w:r w:rsidR="00370A9E">
        <w:rPr>
          <w:rFonts w:ascii="Arial" w:eastAsia="Arial" w:hAnsi="Arial" w:cs="Arial"/>
          <w:color w:val="000000"/>
          <w:sz w:val="20"/>
          <w:szCs w:val="20"/>
          <w:highlight w:val="white"/>
        </w:rPr>
        <w:t>a</w:t>
      </w:r>
      <w:r w:rsidRPr="0050398E">
        <w:rPr>
          <w:rFonts w:ascii="Arial" w:eastAsia="Arial" w:hAnsi="Arial" w:cs="Arial"/>
          <w:color w:val="000000"/>
          <w:sz w:val="20"/>
          <w:szCs w:val="20"/>
          <w:highlight w:val="white"/>
        </w:rPr>
        <w:t xml:space="preserve"> Pregoeir</w:t>
      </w:r>
      <w:r w:rsidR="00370A9E">
        <w:rPr>
          <w:rFonts w:ascii="Arial" w:eastAsia="Arial" w:hAnsi="Arial" w:cs="Arial"/>
          <w:color w:val="000000"/>
          <w:sz w:val="20"/>
          <w:szCs w:val="20"/>
          <w:highlight w:val="white"/>
        </w:rPr>
        <w:t>a</w:t>
      </w:r>
      <w:r w:rsidRPr="0050398E">
        <w:rPr>
          <w:rFonts w:ascii="Arial" w:eastAsia="Arial" w:hAnsi="Arial" w:cs="Arial"/>
          <w:color w:val="000000"/>
          <w:sz w:val="20"/>
          <w:szCs w:val="20"/>
          <w:highlight w:val="white"/>
        </w:rPr>
        <w:t xml:space="preserve"> no momento da </w:t>
      </w:r>
      <w:r w:rsidRPr="0050398E">
        <w:rPr>
          <w:rFonts w:ascii="Arial" w:eastAsia="Arial" w:hAnsi="Arial" w:cs="Arial"/>
          <w:color w:val="000000"/>
          <w:sz w:val="20"/>
          <w:szCs w:val="20"/>
        </w:rPr>
        <w:t>aceitação do lance vencedor.</w:t>
      </w:r>
    </w:p>
    <w:p w14:paraId="650CB152" w14:textId="77777777" w:rsidR="0013364A" w:rsidRPr="0050398E" w:rsidRDefault="00FA7AA9">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color w:val="000000"/>
          <w:sz w:val="20"/>
          <w:szCs w:val="20"/>
        </w:rPr>
        <w:t>7.1.3</w:t>
      </w:r>
      <w:r w:rsidRPr="0050398E">
        <w:rPr>
          <w:rFonts w:ascii="Arial" w:eastAsia="Arial" w:hAnsi="Arial" w:cs="Arial"/>
          <w:color w:val="000000"/>
          <w:sz w:val="20"/>
          <w:szCs w:val="20"/>
        </w:rPr>
        <w:t xml:space="preserve"> A existência de valores de serviços unitários isolados, na planilha orçamentária do licitante, inferiores aos serviços unitários da planilha orçamentária referencial não caracteriza motivo suficiente para a desclassificação da proposta, desde que aqueles valores sejam valores adequados, mantendo-se o valor da proposta.</w:t>
      </w:r>
    </w:p>
    <w:p w14:paraId="32FB91D3" w14:textId="77777777" w:rsidR="0013364A" w:rsidRPr="0050398E" w:rsidRDefault="00FA7AA9">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color w:val="000000"/>
          <w:sz w:val="20"/>
          <w:szCs w:val="20"/>
        </w:rPr>
        <w:t>7.2</w:t>
      </w:r>
      <w:r w:rsidRPr="0050398E">
        <w:rPr>
          <w:rFonts w:ascii="Arial" w:eastAsia="Arial" w:hAnsi="Arial" w:cs="Arial"/>
          <w:color w:val="000000"/>
          <w:sz w:val="20"/>
          <w:szCs w:val="20"/>
        </w:rPr>
        <w:t xml:space="preserve"> S</w:t>
      </w:r>
      <w:bookmarkStart w:id="1" w:name="bookmark=id.3znysh7"/>
      <w:bookmarkEnd w:id="1"/>
      <w:r w:rsidRPr="0050398E">
        <w:rPr>
          <w:rFonts w:ascii="Arial" w:eastAsia="Arial" w:hAnsi="Arial" w:cs="Arial"/>
          <w:color w:val="000000"/>
          <w:sz w:val="20"/>
          <w:szCs w:val="20"/>
        </w:rPr>
        <w:t>erá desclassificada a proposta ou o lance vencedor que:</w:t>
      </w:r>
    </w:p>
    <w:p w14:paraId="781608DE" w14:textId="5BA1EE10" w:rsidR="0013364A" w:rsidRPr="0050398E" w:rsidRDefault="00FA7AA9">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color w:val="000000"/>
          <w:sz w:val="20"/>
          <w:szCs w:val="20"/>
        </w:rPr>
        <w:t xml:space="preserve">7.2.1 </w:t>
      </w:r>
      <w:r w:rsidRPr="0050398E">
        <w:rPr>
          <w:rFonts w:ascii="Arial" w:eastAsia="Arial" w:hAnsi="Arial" w:cs="Arial"/>
          <w:color w:val="000000"/>
          <w:sz w:val="20"/>
          <w:szCs w:val="20"/>
        </w:rPr>
        <w:t xml:space="preserve">não </w:t>
      </w:r>
      <w:r w:rsidR="0056578B" w:rsidRPr="0050398E">
        <w:rPr>
          <w:rFonts w:ascii="Arial" w:eastAsia="Arial" w:hAnsi="Arial" w:cs="Arial"/>
          <w:color w:val="000000"/>
          <w:sz w:val="20"/>
          <w:szCs w:val="20"/>
        </w:rPr>
        <w:t>estiverem</w:t>
      </w:r>
      <w:r w:rsidRPr="0050398E">
        <w:rPr>
          <w:rFonts w:ascii="Arial" w:eastAsia="Arial" w:hAnsi="Arial" w:cs="Arial"/>
          <w:color w:val="000000"/>
          <w:sz w:val="20"/>
          <w:szCs w:val="20"/>
        </w:rPr>
        <w:t xml:space="preserve"> em conformidade com os requisitos estabelecidos neste edital;</w:t>
      </w:r>
    </w:p>
    <w:p w14:paraId="005F15DA" w14:textId="77777777" w:rsidR="0013364A" w:rsidRPr="0050398E" w:rsidRDefault="00FA7AA9">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color w:val="000000"/>
          <w:sz w:val="20"/>
          <w:szCs w:val="20"/>
        </w:rPr>
        <w:t>7.2.2</w:t>
      </w:r>
      <w:r w:rsidRPr="0050398E">
        <w:rPr>
          <w:rFonts w:ascii="Arial" w:eastAsia="Arial" w:hAnsi="Arial" w:cs="Arial"/>
          <w:color w:val="000000"/>
          <w:sz w:val="20"/>
          <w:szCs w:val="20"/>
        </w:rPr>
        <w:t xml:space="preserve"> contenha vício insanável ou ilegalidade;</w:t>
      </w:r>
    </w:p>
    <w:p w14:paraId="5AD60092" w14:textId="77777777" w:rsidR="0013364A" w:rsidRPr="0050398E" w:rsidRDefault="00FA7AA9">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color w:val="000000"/>
          <w:sz w:val="20"/>
          <w:szCs w:val="20"/>
        </w:rPr>
        <w:t>7.2.3</w:t>
      </w:r>
      <w:r w:rsidRPr="0050398E">
        <w:rPr>
          <w:rFonts w:ascii="Arial" w:eastAsia="Arial" w:hAnsi="Arial" w:cs="Arial"/>
          <w:color w:val="000000"/>
          <w:sz w:val="20"/>
          <w:szCs w:val="20"/>
        </w:rPr>
        <w:t xml:space="preserve"> não apresente as especificações técnicas exigidas nos elementos técnicos instrutores;</w:t>
      </w:r>
    </w:p>
    <w:p w14:paraId="5EE0B99B" w14:textId="77777777" w:rsidR="0013364A" w:rsidRPr="0050398E" w:rsidRDefault="00FA7AA9">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color w:val="000000"/>
          <w:sz w:val="20"/>
          <w:szCs w:val="20"/>
        </w:rPr>
        <w:t>7.2.4</w:t>
      </w:r>
      <w:r w:rsidRPr="0050398E">
        <w:rPr>
          <w:rFonts w:ascii="Arial" w:eastAsia="Arial" w:hAnsi="Arial" w:cs="Arial"/>
          <w:color w:val="000000"/>
          <w:sz w:val="20"/>
          <w:szCs w:val="20"/>
        </w:rPr>
        <w:t xml:space="preserve"> apresentar preço final superior ao preço máximo fixado, percentual de desconto inferior ao mínimo exigido, ou que apresentar preço manifestamente inexequível;</w:t>
      </w:r>
    </w:p>
    <w:p w14:paraId="0A23FC7F" w14:textId="1B04F04A" w:rsidR="0013364A" w:rsidRPr="0050398E" w:rsidRDefault="00FA7AA9">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color w:val="000000"/>
          <w:sz w:val="20"/>
          <w:szCs w:val="20"/>
        </w:rPr>
        <w:t xml:space="preserve">7.2.4.1 </w:t>
      </w:r>
      <w:r w:rsidRPr="0050398E">
        <w:rPr>
          <w:rFonts w:ascii="Arial" w:eastAsia="Arial" w:hAnsi="Arial" w:cs="Arial"/>
          <w:color w:val="000000"/>
          <w:sz w:val="20"/>
          <w:szCs w:val="20"/>
        </w:rPr>
        <w:t xml:space="preserve">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w:t>
      </w:r>
      <w:r w:rsidRPr="0050398E">
        <w:rPr>
          <w:rFonts w:ascii="Arial" w:eastAsia="Arial" w:hAnsi="Arial" w:cs="Arial"/>
          <w:color w:val="000000"/>
          <w:sz w:val="20"/>
          <w:szCs w:val="20"/>
        </w:rPr>
        <w:lastRenderedPageBreak/>
        <w:t>mínimos, exceto quando se referirem a materiais e instalações de propriedade do próprio licitante, para os quais ele renuncie a parcela ou à totalidade da remuneração.</w:t>
      </w:r>
    </w:p>
    <w:p w14:paraId="219A41D8" w14:textId="77777777" w:rsidR="0013364A" w:rsidRPr="0050398E" w:rsidRDefault="00FA7AA9">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color w:val="000000"/>
          <w:sz w:val="20"/>
          <w:szCs w:val="20"/>
        </w:rPr>
        <w:t>7.3</w:t>
      </w:r>
      <w:r w:rsidRPr="0050398E">
        <w:rPr>
          <w:rFonts w:ascii="Arial" w:eastAsia="Arial" w:hAnsi="Arial" w:cs="Arial"/>
          <w:color w:val="000000"/>
          <w:sz w:val="20"/>
          <w:szCs w:val="20"/>
        </w:rPr>
        <w:t xml:space="preserve"> serão consideradas inexequíveis as propostas cujos valores forem inferiores a 75% (setenta e cinco por cento) do valor orçado pela Administração.</w:t>
      </w:r>
    </w:p>
    <w:p w14:paraId="35DCCDAB" w14:textId="77777777" w:rsidR="0013364A" w:rsidRPr="0050398E" w:rsidRDefault="00FA7AA9">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color w:val="000000"/>
          <w:sz w:val="20"/>
          <w:szCs w:val="20"/>
        </w:rPr>
        <w:t>7.3.1</w:t>
      </w:r>
      <w:r w:rsidRPr="0050398E">
        <w:rPr>
          <w:rFonts w:ascii="Arial" w:eastAsia="Arial" w:hAnsi="Arial" w:cs="Arial"/>
          <w:color w:val="000000"/>
          <w:sz w:val="20"/>
          <w:szCs w:val="20"/>
        </w:rPr>
        <w:t xml:space="preserve"> Se houver indícios de inexequibilidade da proposta de preço, ou em caso da necessidade de esclarecimentos complementares</w:t>
      </w:r>
      <w:r w:rsidRPr="0050398E">
        <w:rPr>
          <w:rFonts w:ascii="Arial" w:eastAsia="Arial" w:hAnsi="Arial" w:cs="Arial"/>
          <w:sz w:val="20"/>
          <w:szCs w:val="20"/>
        </w:rPr>
        <w:t>, poderão ser efetuadas diligências</w:t>
      </w:r>
      <w:r w:rsidRPr="0050398E">
        <w:rPr>
          <w:rFonts w:ascii="Arial" w:eastAsia="Arial" w:hAnsi="Arial" w:cs="Arial"/>
          <w:color w:val="C9211E"/>
          <w:sz w:val="20"/>
          <w:szCs w:val="20"/>
        </w:rPr>
        <w:t>,</w:t>
      </w:r>
      <w:r w:rsidRPr="0050398E">
        <w:rPr>
          <w:rFonts w:ascii="Arial" w:eastAsia="Arial" w:hAnsi="Arial" w:cs="Arial"/>
          <w:color w:val="000000"/>
          <w:sz w:val="20"/>
          <w:szCs w:val="20"/>
        </w:rPr>
        <w:t xml:space="preserve"> na forma do previsto no art. 92 do Decreto n.º 10.086, de 2022, para que a empresa comprove a exequibilidade da proposta.</w:t>
      </w:r>
    </w:p>
    <w:p w14:paraId="72CAD68F" w14:textId="77777777" w:rsidR="0013364A" w:rsidRPr="0050398E" w:rsidRDefault="00FA7AA9">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sz w:val="20"/>
          <w:szCs w:val="20"/>
        </w:rPr>
        <w:t>7.4</w:t>
      </w:r>
      <w:r w:rsidRPr="0050398E">
        <w:rPr>
          <w:rFonts w:ascii="Arial" w:eastAsia="Arial" w:hAnsi="Arial" w:cs="Arial"/>
          <w:sz w:val="20"/>
          <w:szCs w:val="20"/>
        </w:rPr>
        <w:t xml:space="preserve"> será exigida garantia adicional do licitante vencedor cuja proposta for inferior a 85% (oitenta e cinco por cento) do valor orçado pela Administração, equivalente à diferença entre este último e o valor da proposta, sem prejuízo das demais garantias exigíveis de acordo com o previsto na Lei 14.133/2021.</w:t>
      </w:r>
    </w:p>
    <w:p w14:paraId="6A962A0D" w14:textId="77777777" w:rsidR="0013364A" w:rsidRPr="0050398E" w:rsidRDefault="00FA7AA9">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color w:val="000000"/>
          <w:sz w:val="20"/>
          <w:szCs w:val="20"/>
        </w:rPr>
        <w:t>7.5</w:t>
      </w:r>
      <w:r w:rsidRPr="0050398E">
        <w:rPr>
          <w:rFonts w:ascii="Arial" w:eastAsia="Arial" w:hAnsi="Arial" w:cs="Arial"/>
          <w:color w:val="000000"/>
          <w:sz w:val="20"/>
          <w:szCs w:val="20"/>
        </w:rPr>
        <w:t xml:space="preserve"> Qualquer interessado poderá requerer que se realizem diligências para aferir a exequibilidade e a legalidade das propostas, devendo apresentar as provas ou os indícios que fundamentam a suspeita.</w:t>
      </w:r>
    </w:p>
    <w:p w14:paraId="1DD8298A" w14:textId="77777777" w:rsidR="0013364A" w:rsidRPr="0050398E" w:rsidRDefault="00FA7AA9">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color w:val="000000"/>
          <w:sz w:val="20"/>
          <w:szCs w:val="20"/>
        </w:rPr>
        <w:t>7.6</w:t>
      </w:r>
      <w:r w:rsidRPr="0050398E">
        <w:rPr>
          <w:rFonts w:ascii="Arial" w:eastAsia="Arial" w:hAnsi="Arial" w:cs="Arial"/>
          <w:color w:val="000000"/>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08BE4D6E" w14:textId="5587D0C4" w:rsidR="0013364A" w:rsidRPr="0050398E" w:rsidRDefault="00FA7AA9">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color w:val="000000"/>
          <w:sz w:val="20"/>
          <w:szCs w:val="20"/>
        </w:rPr>
        <w:t xml:space="preserve">7.7 </w:t>
      </w:r>
      <w:r w:rsidR="00B76ECA">
        <w:rPr>
          <w:rFonts w:ascii="Arial" w:eastAsia="Arial" w:hAnsi="Arial" w:cs="Arial"/>
          <w:color w:val="000000"/>
          <w:sz w:val="20"/>
          <w:szCs w:val="20"/>
        </w:rPr>
        <w:t>A</w:t>
      </w:r>
      <w:r w:rsidRPr="0050398E">
        <w:rPr>
          <w:rFonts w:ascii="Arial" w:eastAsia="Arial" w:hAnsi="Arial" w:cs="Arial"/>
          <w:color w:val="000000"/>
          <w:sz w:val="20"/>
          <w:szCs w:val="20"/>
        </w:rPr>
        <w:t xml:space="preserve"> Pregoeir</w:t>
      </w:r>
      <w:r w:rsidR="00B76ECA">
        <w:rPr>
          <w:rFonts w:ascii="Arial" w:eastAsia="Arial" w:hAnsi="Arial" w:cs="Arial"/>
          <w:color w:val="000000"/>
          <w:sz w:val="20"/>
          <w:szCs w:val="20"/>
        </w:rPr>
        <w:t>a</w:t>
      </w:r>
      <w:r w:rsidRPr="0050398E">
        <w:rPr>
          <w:rFonts w:ascii="Arial" w:eastAsia="Arial" w:hAnsi="Arial" w:cs="Arial"/>
          <w:color w:val="000000"/>
          <w:sz w:val="20"/>
          <w:szCs w:val="20"/>
        </w:rPr>
        <w:t xml:space="preserve"> poderá convocar o licitante para enviar documento digital complementar, por meio de funcionalidade disponível no sistema, no prazo </w:t>
      </w:r>
      <w:r w:rsidRPr="00E21384">
        <w:rPr>
          <w:rFonts w:ascii="Arial" w:eastAsia="Arial" w:hAnsi="Arial" w:cs="Arial"/>
          <w:color w:val="000000"/>
          <w:sz w:val="20"/>
          <w:szCs w:val="20"/>
        </w:rPr>
        <w:t xml:space="preserve">de </w:t>
      </w:r>
      <w:r w:rsidR="0056578B" w:rsidRPr="00E21384">
        <w:rPr>
          <w:rFonts w:ascii="Arial" w:eastAsia="Arial" w:hAnsi="Arial" w:cs="Arial"/>
          <w:color w:val="000000"/>
          <w:sz w:val="20"/>
          <w:szCs w:val="20"/>
        </w:rPr>
        <w:t xml:space="preserve">24 </w:t>
      </w:r>
      <w:r w:rsidRPr="00E21384">
        <w:rPr>
          <w:rFonts w:ascii="Arial" w:eastAsia="Arial" w:hAnsi="Arial" w:cs="Arial"/>
          <w:color w:val="000000"/>
          <w:sz w:val="20"/>
          <w:szCs w:val="20"/>
        </w:rPr>
        <w:t>(</w:t>
      </w:r>
      <w:r w:rsidR="0056578B" w:rsidRPr="00E21384">
        <w:rPr>
          <w:rFonts w:ascii="Arial" w:eastAsia="Arial" w:hAnsi="Arial" w:cs="Arial"/>
          <w:color w:val="000000"/>
          <w:sz w:val="20"/>
          <w:szCs w:val="20"/>
        </w:rPr>
        <w:t>vinte e quatro</w:t>
      </w:r>
      <w:r w:rsidRPr="00E21384">
        <w:rPr>
          <w:rFonts w:ascii="Arial" w:eastAsia="Arial" w:hAnsi="Arial" w:cs="Arial"/>
          <w:color w:val="000000"/>
          <w:sz w:val="20"/>
          <w:szCs w:val="20"/>
        </w:rPr>
        <w:t>)</w:t>
      </w:r>
      <w:r w:rsidR="0056578B" w:rsidRPr="00E21384">
        <w:rPr>
          <w:rFonts w:ascii="Arial" w:eastAsia="Arial" w:hAnsi="Arial" w:cs="Arial"/>
          <w:color w:val="000000"/>
          <w:sz w:val="20"/>
          <w:szCs w:val="20"/>
        </w:rPr>
        <w:t xml:space="preserve"> horas</w:t>
      </w:r>
      <w:r w:rsidRPr="0050398E">
        <w:rPr>
          <w:rFonts w:ascii="Arial" w:eastAsia="Arial" w:hAnsi="Arial" w:cs="Arial"/>
          <w:color w:val="000000"/>
          <w:sz w:val="20"/>
          <w:szCs w:val="20"/>
        </w:rPr>
        <w:t>,</w:t>
      </w:r>
      <w:r w:rsidR="0056578B" w:rsidRPr="0050398E">
        <w:rPr>
          <w:rFonts w:ascii="Arial" w:eastAsia="Arial" w:hAnsi="Arial" w:cs="Arial"/>
          <w:color w:val="000000"/>
          <w:sz w:val="20"/>
          <w:szCs w:val="20"/>
        </w:rPr>
        <w:t xml:space="preserve"> </w:t>
      </w:r>
      <w:r w:rsidRPr="0050398E">
        <w:rPr>
          <w:rFonts w:ascii="Arial" w:eastAsia="Arial" w:hAnsi="Arial" w:cs="Arial"/>
          <w:color w:val="000000"/>
          <w:sz w:val="20"/>
          <w:szCs w:val="20"/>
        </w:rPr>
        <w:t>sob pena de não aceitação da proposta.</w:t>
      </w:r>
    </w:p>
    <w:p w14:paraId="07AD3494" w14:textId="251F9F2A" w:rsidR="0013364A" w:rsidRPr="0050398E" w:rsidRDefault="00FA7AA9">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color w:val="000000"/>
          <w:sz w:val="20"/>
          <w:szCs w:val="20"/>
        </w:rPr>
        <w:t>7.7.1</w:t>
      </w:r>
      <w:r w:rsidRPr="0050398E">
        <w:rPr>
          <w:rFonts w:ascii="Arial" w:eastAsia="Arial" w:hAnsi="Arial" w:cs="Arial"/>
          <w:color w:val="000000"/>
          <w:sz w:val="20"/>
          <w:szCs w:val="20"/>
        </w:rPr>
        <w:t xml:space="preserve"> É facultado a pregoeir</w:t>
      </w:r>
      <w:r w:rsidR="00370A9E">
        <w:rPr>
          <w:rFonts w:ascii="Arial" w:eastAsia="Arial" w:hAnsi="Arial" w:cs="Arial"/>
          <w:color w:val="000000"/>
          <w:sz w:val="20"/>
          <w:szCs w:val="20"/>
        </w:rPr>
        <w:t>a</w:t>
      </w:r>
      <w:r w:rsidRPr="0050398E">
        <w:rPr>
          <w:rFonts w:ascii="Arial" w:eastAsia="Arial" w:hAnsi="Arial" w:cs="Arial"/>
          <w:color w:val="000000"/>
          <w:sz w:val="20"/>
          <w:szCs w:val="20"/>
        </w:rPr>
        <w:t xml:space="preserve"> prorrogar o prazo estabelecido, a partir de solicitação fundamentada feita no chat pelo licitante, antes de findo o prazo.</w:t>
      </w:r>
    </w:p>
    <w:p w14:paraId="1AC6CD69" w14:textId="56F23672" w:rsidR="0013364A" w:rsidRPr="0050398E" w:rsidRDefault="00FA7AA9">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color w:val="000000"/>
          <w:sz w:val="20"/>
          <w:szCs w:val="20"/>
        </w:rPr>
        <w:t xml:space="preserve">7.7.2 </w:t>
      </w:r>
      <w:r w:rsidRPr="0050398E">
        <w:rPr>
          <w:rFonts w:ascii="Arial" w:eastAsia="Arial" w:hAnsi="Arial" w:cs="Arial"/>
          <w:color w:val="000000"/>
          <w:sz w:val="20"/>
          <w:szCs w:val="20"/>
        </w:rPr>
        <w:t>Dentre os documentos passíveis de solicitação pel</w:t>
      </w:r>
      <w:r w:rsidR="00370A9E">
        <w:rPr>
          <w:rFonts w:ascii="Arial" w:eastAsia="Arial" w:hAnsi="Arial" w:cs="Arial"/>
          <w:color w:val="000000"/>
          <w:sz w:val="20"/>
          <w:szCs w:val="20"/>
        </w:rPr>
        <w:t>a</w:t>
      </w:r>
      <w:r w:rsidRPr="0050398E">
        <w:rPr>
          <w:rFonts w:ascii="Arial" w:eastAsia="Arial" w:hAnsi="Arial" w:cs="Arial"/>
          <w:color w:val="000000"/>
          <w:sz w:val="20"/>
          <w:szCs w:val="20"/>
        </w:rPr>
        <w:t xml:space="preserve"> Pregoeir</w:t>
      </w:r>
      <w:r w:rsidR="00370A9E">
        <w:rPr>
          <w:rFonts w:ascii="Arial" w:eastAsia="Arial" w:hAnsi="Arial" w:cs="Arial"/>
          <w:color w:val="000000"/>
          <w:sz w:val="20"/>
          <w:szCs w:val="20"/>
        </w:rPr>
        <w:t>a</w:t>
      </w:r>
      <w:r w:rsidRPr="0050398E">
        <w:rPr>
          <w:rFonts w:ascii="Arial" w:eastAsia="Arial" w:hAnsi="Arial" w:cs="Arial"/>
          <w:color w:val="000000"/>
          <w:sz w:val="20"/>
          <w:szCs w:val="20"/>
        </w:rPr>
        <w:t>, destacam-se as planilhas orçamentárias readequadas com o valor final ofertado.</w:t>
      </w:r>
    </w:p>
    <w:p w14:paraId="57C2FF19" w14:textId="77777777" w:rsidR="0013364A" w:rsidRPr="0050398E" w:rsidRDefault="00FA7AA9">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color w:val="000000"/>
          <w:sz w:val="20"/>
          <w:szCs w:val="20"/>
        </w:rPr>
        <w:t xml:space="preserve">7.8 </w:t>
      </w:r>
      <w:r w:rsidRPr="0050398E">
        <w:rPr>
          <w:rFonts w:ascii="Arial" w:eastAsia="Arial" w:hAnsi="Arial" w:cs="Arial"/>
          <w:color w:val="000000"/>
          <w:sz w:val="20"/>
          <w:szCs w:val="20"/>
        </w:rPr>
        <w:t>Todos os dados informados pelo licitante em sua planilha orçamentária deverão refletir com fidelidade os custos especificados, a margem de lucro pretendida e as despesas indiretas.</w:t>
      </w:r>
    </w:p>
    <w:p w14:paraId="096FD225" w14:textId="5AC29485" w:rsidR="0013364A" w:rsidRPr="0050398E" w:rsidRDefault="00FA7AA9" w:rsidP="006D2076">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color w:val="000000"/>
          <w:sz w:val="20"/>
          <w:szCs w:val="20"/>
        </w:rPr>
        <w:t>7.9</w:t>
      </w:r>
      <w:r w:rsidRPr="0050398E">
        <w:rPr>
          <w:rFonts w:ascii="Arial" w:eastAsia="Arial" w:hAnsi="Arial" w:cs="Arial"/>
          <w:color w:val="000000"/>
          <w:sz w:val="20"/>
          <w:szCs w:val="20"/>
        </w:rPr>
        <w:t xml:space="preserve"> </w:t>
      </w:r>
      <w:r w:rsidR="00B76ECA">
        <w:rPr>
          <w:rFonts w:ascii="Arial" w:eastAsia="Arial" w:hAnsi="Arial" w:cs="Arial"/>
          <w:color w:val="000000"/>
          <w:sz w:val="20"/>
          <w:szCs w:val="20"/>
        </w:rPr>
        <w:t xml:space="preserve">A </w:t>
      </w:r>
      <w:r w:rsidRPr="0050398E">
        <w:rPr>
          <w:rFonts w:ascii="Arial" w:eastAsia="Arial" w:hAnsi="Arial" w:cs="Arial"/>
          <w:color w:val="000000"/>
          <w:sz w:val="20"/>
          <w:szCs w:val="20"/>
        </w:rPr>
        <w:t>Pregoeir</w:t>
      </w:r>
      <w:r w:rsidR="00B76ECA">
        <w:rPr>
          <w:rFonts w:ascii="Arial" w:eastAsia="Arial" w:hAnsi="Arial" w:cs="Arial"/>
          <w:color w:val="000000"/>
          <w:sz w:val="20"/>
          <w:szCs w:val="20"/>
        </w:rPr>
        <w:t>a</w:t>
      </w:r>
      <w:r w:rsidRPr="0050398E">
        <w:rPr>
          <w:rFonts w:ascii="Arial" w:eastAsia="Arial" w:hAnsi="Arial" w:cs="Arial"/>
          <w:color w:val="000000"/>
          <w:sz w:val="20"/>
          <w:szCs w:val="20"/>
        </w:rPr>
        <w:t xml:space="preserve"> analisará a compatibilidade dos preços unitários apresentados na Planilha de Custos e Formação de Preços com os da planilha orçamentária referencial;</w:t>
      </w:r>
    </w:p>
    <w:p w14:paraId="21DD7D61" w14:textId="31B4D8F5"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 xml:space="preserve">7.10 </w:t>
      </w:r>
      <w:r w:rsidRPr="0050398E">
        <w:rPr>
          <w:rFonts w:ascii="Arial" w:eastAsia="Arial" w:hAnsi="Arial" w:cs="Arial"/>
          <w:color w:val="000000"/>
          <w:sz w:val="20"/>
          <w:szCs w:val="20"/>
        </w:rPr>
        <w:t xml:space="preserve">Se a proposta ou lance vencedor for desclassificado, </w:t>
      </w:r>
      <w:r w:rsidR="00370A9E">
        <w:rPr>
          <w:rFonts w:ascii="Arial" w:eastAsia="Arial" w:hAnsi="Arial" w:cs="Arial"/>
          <w:color w:val="000000"/>
          <w:sz w:val="20"/>
          <w:szCs w:val="20"/>
        </w:rPr>
        <w:t>a</w:t>
      </w:r>
      <w:r w:rsidRPr="0050398E">
        <w:rPr>
          <w:rFonts w:ascii="Arial" w:eastAsia="Arial" w:hAnsi="Arial" w:cs="Arial"/>
          <w:color w:val="000000"/>
          <w:sz w:val="20"/>
          <w:szCs w:val="20"/>
        </w:rPr>
        <w:t xml:space="preserve"> Pregoeir</w:t>
      </w:r>
      <w:r w:rsidR="00370A9E">
        <w:rPr>
          <w:rFonts w:ascii="Arial" w:eastAsia="Arial" w:hAnsi="Arial" w:cs="Arial"/>
          <w:color w:val="000000"/>
          <w:sz w:val="20"/>
          <w:szCs w:val="20"/>
        </w:rPr>
        <w:t>a</w:t>
      </w:r>
      <w:r w:rsidRPr="0050398E">
        <w:rPr>
          <w:rFonts w:ascii="Arial" w:eastAsia="Arial" w:hAnsi="Arial" w:cs="Arial"/>
          <w:color w:val="000000"/>
          <w:sz w:val="20"/>
          <w:szCs w:val="20"/>
        </w:rPr>
        <w:t xml:space="preserve"> examinará a proposta ou lance subsequente, e, assim sucessivamente, na ordem de classificação.</w:t>
      </w:r>
    </w:p>
    <w:p w14:paraId="491FC4F5" w14:textId="4D9A7B2B"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 xml:space="preserve">7.11 </w:t>
      </w:r>
      <w:r w:rsidRPr="0050398E">
        <w:rPr>
          <w:rFonts w:ascii="Arial" w:eastAsia="Arial" w:hAnsi="Arial" w:cs="Arial"/>
          <w:color w:val="000000"/>
          <w:sz w:val="20"/>
          <w:szCs w:val="20"/>
        </w:rPr>
        <w:t xml:space="preserve">Havendo necessidade, </w:t>
      </w:r>
      <w:r w:rsidR="00370A9E">
        <w:rPr>
          <w:rFonts w:ascii="Arial" w:eastAsia="Arial" w:hAnsi="Arial" w:cs="Arial"/>
          <w:color w:val="000000"/>
          <w:sz w:val="20"/>
          <w:szCs w:val="20"/>
        </w:rPr>
        <w:t xml:space="preserve">a </w:t>
      </w:r>
      <w:r w:rsidRPr="0050398E">
        <w:rPr>
          <w:rFonts w:ascii="Arial" w:eastAsia="Arial" w:hAnsi="Arial" w:cs="Arial"/>
          <w:color w:val="000000"/>
          <w:sz w:val="20"/>
          <w:szCs w:val="20"/>
        </w:rPr>
        <w:t>Pregoeir</w:t>
      </w:r>
      <w:r w:rsidR="00370A9E">
        <w:rPr>
          <w:rFonts w:ascii="Arial" w:eastAsia="Arial" w:hAnsi="Arial" w:cs="Arial"/>
          <w:color w:val="000000"/>
          <w:sz w:val="20"/>
          <w:szCs w:val="20"/>
        </w:rPr>
        <w:t>a</w:t>
      </w:r>
      <w:r w:rsidRPr="0050398E">
        <w:rPr>
          <w:rFonts w:ascii="Arial" w:eastAsia="Arial" w:hAnsi="Arial" w:cs="Arial"/>
          <w:color w:val="000000"/>
          <w:sz w:val="20"/>
          <w:szCs w:val="20"/>
        </w:rPr>
        <w:t xml:space="preserve"> suspenderá a sessão, informando no </w:t>
      </w:r>
      <w:r w:rsidRPr="0050398E">
        <w:rPr>
          <w:rFonts w:ascii="Arial" w:eastAsia="Arial" w:hAnsi="Arial" w:cs="Arial"/>
          <w:i/>
          <w:color w:val="000000"/>
          <w:sz w:val="20"/>
          <w:szCs w:val="20"/>
        </w:rPr>
        <w:t>chat</w:t>
      </w:r>
      <w:r w:rsidRPr="0050398E">
        <w:rPr>
          <w:rFonts w:ascii="Arial" w:eastAsia="Arial" w:hAnsi="Arial" w:cs="Arial"/>
          <w:color w:val="000000"/>
          <w:sz w:val="20"/>
          <w:szCs w:val="20"/>
        </w:rPr>
        <w:t xml:space="preserve"> a nova data e horário para a sua continuidade.</w:t>
      </w:r>
    </w:p>
    <w:p w14:paraId="62D3D939" w14:textId="3E537C5B"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 xml:space="preserve">7.12 </w:t>
      </w:r>
      <w:r w:rsidR="00DC193B">
        <w:rPr>
          <w:rFonts w:ascii="Arial" w:eastAsia="Arial" w:hAnsi="Arial" w:cs="Arial"/>
          <w:color w:val="000000"/>
          <w:sz w:val="20"/>
          <w:szCs w:val="20"/>
        </w:rPr>
        <w:t>A</w:t>
      </w:r>
      <w:r w:rsidRPr="0050398E">
        <w:rPr>
          <w:rFonts w:ascii="Arial" w:eastAsia="Arial" w:hAnsi="Arial" w:cs="Arial"/>
          <w:color w:val="000000"/>
          <w:sz w:val="20"/>
          <w:szCs w:val="20"/>
        </w:rPr>
        <w:t xml:space="preserve"> Pregoeir</w:t>
      </w:r>
      <w:r w:rsidR="00DC193B">
        <w:rPr>
          <w:rFonts w:ascii="Arial" w:eastAsia="Arial" w:hAnsi="Arial" w:cs="Arial"/>
          <w:color w:val="000000"/>
          <w:sz w:val="20"/>
          <w:szCs w:val="20"/>
        </w:rPr>
        <w:t>a</w:t>
      </w:r>
      <w:r w:rsidRPr="0050398E">
        <w:rPr>
          <w:rFonts w:ascii="Arial" w:eastAsia="Arial" w:hAnsi="Arial" w:cs="Arial"/>
          <w:color w:val="000000"/>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44140F6" w14:textId="190508C4"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7.13</w:t>
      </w:r>
      <w:r w:rsidRPr="0050398E">
        <w:rPr>
          <w:rFonts w:ascii="Arial" w:eastAsia="Arial" w:hAnsi="Arial" w:cs="Arial"/>
          <w:color w:val="000000"/>
          <w:sz w:val="20"/>
          <w:szCs w:val="20"/>
        </w:rPr>
        <w:t xml:space="preserve"> Também nas hipóteses em que </w:t>
      </w:r>
      <w:r w:rsidR="00DC193B">
        <w:rPr>
          <w:rFonts w:ascii="Arial" w:eastAsia="Arial" w:hAnsi="Arial" w:cs="Arial"/>
          <w:color w:val="000000"/>
          <w:sz w:val="20"/>
          <w:szCs w:val="20"/>
        </w:rPr>
        <w:t>a</w:t>
      </w:r>
      <w:r w:rsidRPr="0050398E">
        <w:rPr>
          <w:rFonts w:ascii="Arial" w:eastAsia="Arial" w:hAnsi="Arial" w:cs="Arial"/>
          <w:color w:val="000000"/>
          <w:sz w:val="20"/>
          <w:szCs w:val="20"/>
        </w:rPr>
        <w:t xml:space="preserve"> Pregoeir</w:t>
      </w:r>
      <w:r w:rsidR="00DC193B">
        <w:rPr>
          <w:rFonts w:ascii="Arial" w:eastAsia="Arial" w:hAnsi="Arial" w:cs="Arial"/>
          <w:color w:val="000000"/>
          <w:sz w:val="20"/>
          <w:szCs w:val="20"/>
        </w:rPr>
        <w:t>a</w:t>
      </w:r>
      <w:r w:rsidRPr="0050398E">
        <w:rPr>
          <w:rFonts w:ascii="Arial" w:eastAsia="Arial" w:hAnsi="Arial" w:cs="Arial"/>
          <w:color w:val="000000"/>
          <w:sz w:val="20"/>
          <w:szCs w:val="20"/>
        </w:rPr>
        <w:t xml:space="preserve"> não aceitar a proposta e passar à subsequente, poderá negociar com o licitante para que seja obtido preço melhor.</w:t>
      </w:r>
    </w:p>
    <w:p w14:paraId="066614BB"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7.14</w:t>
      </w:r>
      <w:r w:rsidRPr="0050398E">
        <w:rPr>
          <w:rFonts w:ascii="Arial" w:eastAsia="Arial" w:hAnsi="Arial" w:cs="Arial"/>
          <w:color w:val="000000"/>
          <w:sz w:val="20"/>
          <w:szCs w:val="20"/>
        </w:rPr>
        <w:t xml:space="preserve"> A negociação será realizada por meio do sistema, podendo ser acompanhada pelos demais licitantes.</w:t>
      </w:r>
    </w:p>
    <w:p w14:paraId="15360B0D" w14:textId="16634DA0"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 xml:space="preserve">7.15 </w:t>
      </w:r>
      <w:r w:rsidRPr="0050398E">
        <w:rPr>
          <w:rFonts w:ascii="Arial" w:eastAsia="Arial" w:hAnsi="Arial" w:cs="Arial"/>
          <w:color w:val="000000"/>
          <w:sz w:val="20"/>
          <w:szCs w:val="20"/>
        </w:rPr>
        <w:t xml:space="preserve">Nos itens não exclusivos para a participação de microempresas e empresas de pequeno porte, sempre que a proposta não for aceita, e antes de </w:t>
      </w:r>
      <w:r w:rsidR="00DC193B">
        <w:rPr>
          <w:rFonts w:ascii="Arial" w:eastAsia="Arial" w:hAnsi="Arial" w:cs="Arial"/>
          <w:color w:val="000000"/>
          <w:sz w:val="20"/>
          <w:szCs w:val="20"/>
        </w:rPr>
        <w:t>a</w:t>
      </w:r>
      <w:r w:rsidRPr="0050398E">
        <w:rPr>
          <w:rFonts w:ascii="Arial" w:eastAsia="Arial" w:hAnsi="Arial" w:cs="Arial"/>
          <w:color w:val="000000"/>
          <w:sz w:val="20"/>
          <w:szCs w:val="20"/>
        </w:rPr>
        <w:t xml:space="preserve"> Pregoeir</w:t>
      </w:r>
      <w:r w:rsidR="00DC193B">
        <w:rPr>
          <w:rFonts w:ascii="Arial" w:eastAsia="Arial" w:hAnsi="Arial" w:cs="Arial"/>
          <w:color w:val="000000"/>
          <w:sz w:val="20"/>
          <w:szCs w:val="20"/>
        </w:rPr>
        <w:t>a</w:t>
      </w:r>
      <w:r w:rsidRPr="0050398E">
        <w:rPr>
          <w:rFonts w:ascii="Arial" w:eastAsia="Arial" w:hAnsi="Arial" w:cs="Arial"/>
          <w:color w:val="000000"/>
          <w:sz w:val="20"/>
          <w:szCs w:val="20"/>
        </w:rPr>
        <w:t xml:space="preserve"> passar à subsequente, haverá nova verificação, pelo sistema, da eventual ocorrência do empate ficto, previsto nos artigos 44 e 45 da Lei Complementar Federal nº 123, de 2006, seguindo-se a disciplina antes estabelecida, se for o caso.</w:t>
      </w:r>
    </w:p>
    <w:p w14:paraId="55529F47" w14:textId="0F3CF984" w:rsidR="0013364A" w:rsidRPr="0050398E" w:rsidRDefault="00FA7AA9">
      <w:pPr>
        <w:pStyle w:val="normal1"/>
        <w:shd w:val="clear" w:color="auto" w:fill="FFFFFF"/>
        <w:spacing w:before="57" w:after="0" w:line="240" w:lineRule="auto"/>
        <w:ind w:right="-15"/>
        <w:jc w:val="both"/>
        <w:rPr>
          <w:rFonts w:ascii="Arial" w:hAnsi="Arial" w:cs="Arial"/>
          <w:sz w:val="20"/>
          <w:szCs w:val="20"/>
        </w:rPr>
      </w:pPr>
      <w:r w:rsidRPr="0050398E">
        <w:rPr>
          <w:rFonts w:ascii="Arial" w:eastAsia="Arial" w:hAnsi="Arial" w:cs="Arial"/>
          <w:b/>
          <w:color w:val="000000"/>
          <w:sz w:val="20"/>
          <w:szCs w:val="20"/>
          <w:highlight w:val="white"/>
        </w:rPr>
        <w:t xml:space="preserve">7.16 </w:t>
      </w:r>
      <w:r w:rsidRPr="0050398E">
        <w:rPr>
          <w:rFonts w:ascii="Arial" w:eastAsia="Arial" w:hAnsi="Arial" w:cs="Arial"/>
          <w:color w:val="000000"/>
          <w:sz w:val="20"/>
          <w:szCs w:val="20"/>
          <w:highlight w:val="white"/>
        </w:rPr>
        <w:t xml:space="preserve">Encerrada a análise quanto à aceitação da proposta, </w:t>
      </w:r>
      <w:r w:rsidR="00DC193B">
        <w:rPr>
          <w:rFonts w:ascii="Arial" w:eastAsia="Arial" w:hAnsi="Arial" w:cs="Arial"/>
          <w:color w:val="000000"/>
          <w:sz w:val="20"/>
          <w:szCs w:val="20"/>
          <w:highlight w:val="white"/>
        </w:rPr>
        <w:t>a</w:t>
      </w:r>
      <w:r w:rsidRPr="0050398E">
        <w:rPr>
          <w:rFonts w:ascii="Arial" w:eastAsia="Arial" w:hAnsi="Arial" w:cs="Arial"/>
          <w:color w:val="000000"/>
          <w:sz w:val="20"/>
          <w:szCs w:val="20"/>
          <w:highlight w:val="white"/>
        </w:rPr>
        <w:t xml:space="preserve"> pregoeir</w:t>
      </w:r>
      <w:r w:rsidR="00DC193B">
        <w:rPr>
          <w:rFonts w:ascii="Arial" w:eastAsia="Arial" w:hAnsi="Arial" w:cs="Arial"/>
          <w:color w:val="000000"/>
          <w:sz w:val="20"/>
          <w:szCs w:val="20"/>
          <w:highlight w:val="white"/>
        </w:rPr>
        <w:t>a</w:t>
      </w:r>
      <w:r w:rsidRPr="0050398E">
        <w:rPr>
          <w:rFonts w:ascii="Arial" w:eastAsia="Arial" w:hAnsi="Arial" w:cs="Arial"/>
          <w:color w:val="000000"/>
          <w:sz w:val="20"/>
          <w:szCs w:val="20"/>
          <w:highlight w:val="white"/>
        </w:rPr>
        <w:t xml:space="preserve"> verificará a habilitação do licitante, observado o disposto neste Edital.</w:t>
      </w:r>
    </w:p>
    <w:p w14:paraId="5DB5516A" w14:textId="77777777" w:rsidR="0013364A" w:rsidRDefault="0013364A">
      <w:pPr>
        <w:pStyle w:val="normal1"/>
        <w:shd w:val="clear" w:color="auto" w:fill="FFFFFF"/>
        <w:spacing w:before="57" w:after="57" w:line="240" w:lineRule="auto"/>
        <w:jc w:val="both"/>
        <w:rPr>
          <w:rFonts w:ascii="Arial" w:eastAsia="Arial" w:hAnsi="Arial" w:cs="Arial"/>
          <w:color w:val="000000"/>
          <w:sz w:val="20"/>
          <w:szCs w:val="20"/>
        </w:rPr>
      </w:pPr>
    </w:p>
    <w:p w14:paraId="39954BBD" w14:textId="77777777" w:rsidR="007A7515" w:rsidRPr="0050398E" w:rsidRDefault="007A7515">
      <w:pPr>
        <w:pStyle w:val="normal1"/>
        <w:shd w:val="clear" w:color="auto" w:fill="FFFFFF"/>
        <w:spacing w:before="57" w:after="57" w:line="240" w:lineRule="auto"/>
        <w:jc w:val="both"/>
        <w:rPr>
          <w:rFonts w:ascii="Arial" w:eastAsia="Arial" w:hAnsi="Arial" w:cs="Arial"/>
          <w:color w:val="000000"/>
          <w:sz w:val="20"/>
          <w:szCs w:val="20"/>
        </w:rPr>
      </w:pPr>
    </w:p>
    <w:p w14:paraId="10013B8F" w14:textId="77777777" w:rsidR="0013364A" w:rsidRPr="0050398E" w:rsidRDefault="00FA7AA9">
      <w:pPr>
        <w:pStyle w:val="normal1"/>
        <w:shd w:val="clear" w:color="auto" w:fill="FFFFFF"/>
        <w:tabs>
          <w:tab w:val="left" w:pos="558"/>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lastRenderedPageBreak/>
        <w:t xml:space="preserve">8. DA APRESENTAÇÃO DA PROPOSTA E </w:t>
      </w:r>
      <w:r w:rsidRPr="0050398E">
        <w:rPr>
          <w:rFonts w:ascii="Arial" w:eastAsia="Arial" w:hAnsi="Arial" w:cs="Arial"/>
          <w:b/>
          <w:color w:val="000000"/>
          <w:sz w:val="20"/>
          <w:szCs w:val="20"/>
        </w:rPr>
        <w:t>DOS DOCUMENTOS DE HABILITAÇÃO</w:t>
      </w:r>
    </w:p>
    <w:p w14:paraId="1A568D95" w14:textId="68F217F7" w:rsidR="0013364A" w:rsidRPr="0050398E" w:rsidRDefault="00FA7AA9">
      <w:pPr>
        <w:pStyle w:val="normal1"/>
        <w:shd w:val="clear" w:color="auto" w:fill="FFFFFF"/>
        <w:tabs>
          <w:tab w:val="left" w:pos="558"/>
        </w:tabs>
        <w:spacing w:before="57" w:after="57" w:line="240" w:lineRule="auto"/>
        <w:jc w:val="both"/>
        <w:rPr>
          <w:rFonts w:ascii="Arial" w:hAnsi="Arial" w:cs="Arial"/>
          <w:sz w:val="20"/>
          <w:szCs w:val="20"/>
        </w:rPr>
      </w:pPr>
      <w:bookmarkStart w:id="2" w:name="_heading=h.2et92p0"/>
      <w:bookmarkEnd w:id="2"/>
      <w:r w:rsidRPr="0050398E">
        <w:rPr>
          <w:rFonts w:ascii="Arial" w:eastAsia="Arial" w:hAnsi="Arial" w:cs="Arial"/>
          <w:b/>
          <w:color w:val="000000"/>
          <w:sz w:val="20"/>
          <w:szCs w:val="20"/>
        </w:rPr>
        <w:t>8.1</w:t>
      </w:r>
      <w:r w:rsidRPr="0050398E">
        <w:rPr>
          <w:rFonts w:ascii="Arial" w:eastAsia="Arial" w:hAnsi="Arial" w:cs="Arial"/>
          <w:color w:val="000000"/>
          <w:sz w:val="20"/>
          <w:szCs w:val="20"/>
        </w:rPr>
        <w:t xml:space="preserve"> Os licitantes encaminharão, exclusivamente por meio de sistema eletrônico, a proposta com a descrição do objeto ofertado e o preço final </w:t>
      </w:r>
      <w:r w:rsidRPr="001D1E18">
        <w:rPr>
          <w:rFonts w:ascii="Arial" w:eastAsia="Arial" w:hAnsi="Arial" w:cs="Arial"/>
          <w:color w:val="000000"/>
          <w:sz w:val="20"/>
          <w:szCs w:val="20"/>
        </w:rPr>
        <w:t>proposto (conforme modelo do Anexo III)</w:t>
      </w:r>
      <w:r w:rsidRPr="0050398E">
        <w:rPr>
          <w:rFonts w:ascii="Arial" w:eastAsia="Arial" w:hAnsi="Arial" w:cs="Arial"/>
          <w:color w:val="000000"/>
          <w:sz w:val="20"/>
          <w:szCs w:val="20"/>
        </w:rPr>
        <w:t xml:space="preserve"> e os documentos de </w:t>
      </w:r>
      <w:r w:rsidRPr="00AC38FE">
        <w:rPr>
          <w:rFonts w:ascii="Arial" w:eastAsia="Arial" w:hAnsi="Arial" w:cs="Arial"/>
          <w:color w:val="000000"/>
          <w:sz w:val="20"/>
          <w:szCs w:val="20"/>
        </w:rPr>
        <w:t>habilitação (conforme Anexo XV), até</w:t>
      </w:r>
      <w:r w:rsidRPr="0050398E">
        <w:rPr>
          <w:rFonts w:ascii="Arial" w:eastAsia="Arial" w:hAnsi="Arial" w:cs="Arial"/>
          <w:color w:val="000000"/>
          <w:sz w:val="20"/>
          <w:szCs w:val="20"/>
        </w:rPr>
        <w:t xml:space="preserve"> a data e o horário estabelecidos pe</w:t>
      </w:r>
      <w:r w:rsidR="00B76ECA">
        <w:rPr>
          <w:rFonts w:ascii="Arial" w:eastAsia="Arial" w:hAnsi="Arial" w:cs="Arial"/>
          <w:color w:val="000000"/>
          <w:sz w:val="20"/>
          <w:szCs w:val="20"/>
        </w:rPr>
        <w:t>la</w:t>
      </w:r>
      <w:r w:rsidRPr="0050398E">
        <w:rPr>
          <w:rFonts w:ascii="Arial" w:eastAsia="Arial" w:hAnsi="Arial" w:cs="Arial"/>
          <w:color w:val="000000"/>
          <w:sz w:val="20"/>
          <w:szCs w:val="20"/>
        </w:rPr>
        <w:t xml:space="preserve"> pregoeira.</w:t>
      </w:r>
    </w:p>
    <w:p w14:paraId="05823C30"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8.2 </w:t>
      </w:r>
      <w:r w:rsidRPr="0050398E">
        <w:rPr>
          <w:rFonts w:ascii="Arial" w:eastAsia="Arial" w:hAnsi="Arial" w:cs="Arial"/>
          <w:color w:val="000000"/>
          <w:sz w:val="20"/>
          <w:szCs w:val="20"/>
        </w:rPr>
        <w:t>O envio da proposta ocorrerá por meio de chave de acesso e senha.</w:t>
      </w:r>
    </w:p>
    <w:p w14:paraId="704BB39C"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8.3</w:t>
      </w:r>
      <w:r w:rsidRPr="0050398E">
        <w:rPr>
          <w:rFonts w:ascii="Arial" w:eastAsia="Arial" w:hAnsi="Arial" w:cs="Arial"/>
          <w:color w:val="000000"/>
          <w:sz w:val="20"/>
          <w:szCs w:val="20"/>
        </w:rPr>
        <w:t xml:space="preserve"> Os licitantes poderão deixar de apresentar os documentos de habilitação que constem no sistema de registro cadastral unificado disponível no Portal Nacional de Contratações Públicas (PNCP) ou do Cadastro Unificado de Fornecedores do Estado do Paraná, desde que os referidos documentos estejam atualizados, assegurado aos demais licitantes o direito de acesso aos dados constantes dos sistemas.</w:t>
      </w:r>
    </w:p>
    <w:p w14:paraId="23364E07"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8.4</w:t>
      </w:r>
      <w:r w:rsidRPr="0050398E">
        <w:rPr>
          <w:rFonts w:ascii="Arial" w:eastAsia="Arial" w:hAnsi="Arial" w:cs="Arial"/>
          <w:color w:val="000000"/>
          <w:sz w:val="20"/>
          <w:szCs w:val="20"/>
        </w:rPr>
        <w:t xml:space="preserve"> As Microempresas, Empresas de Pequeno Porte e Microempreendedores Individuais deverão encaminhar a documentação de habilitação, ainda que haja alguma restrição de regularidade fiscal e trabalhista, nos termos do art. 43, § 1º da Lei Complementar Federal n.º 123, de 2006.</w:t>
      </w:r>
    </w:p>
    <w:p w14:paraId="755C1AD0"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8.5</w:t>
      </w:r>
      <w:r w:rsidRPr="0050398E">
        <w:rPr>
          <w:rFonts w:ascii="Arial" w:eastAsia="Arial" w:hAnsi="Arial" w:cs="Arial"/>
          <w:color w:val="000000"/>
          <w:sz w:val="20"/>
          <w:szCs w:val="20"/>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697D8736"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8.6</w:t>
      </w:r>
      <w:r w:rsidRPr="0050398E">
        <w:rPr>
          <w:rFonts w:ascii="Arial" w:eastAsia="Arial" w:hAnsi="Arial" w:cs="Arial"/>
          <w:color w:val="000000"/>
          <w:sz w:val="20"/>
          <w:szCs w:val="20"/>
        </w:rPr>
        <w:t xml:space="preserve"> Até a abertura da sessão pública, os licitantes poderão retirar ou substituir a proposta anteriormente inserida no sistema.</w:t>
      </w:r>
    </w:p>
    <w:p w14:paraId="0FB900F5"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8.7 </w:t>
      </w:r>
      <w:r w:rsidRPr="0050398E">
        <w:rPr>
          <w:rFonts w:ascii="Arial" w:eastAsia="Arial" w:hAnsi="Arial"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3D40F72D" w14:textId="4CF59BE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8.8</w:t>
      </w:r>
      <w:r w:rsidRPr="0050398E">
        <w:rPr>
          <w:rFonts w:ascii="Arial" w:eastAsia="Arial" w:hAnsi="Arial" w:cs="Arial"/>
          <w:color w:val="000000"/>
          <w:sz w:val="20"/>
          <w:szCs w:val="20"/>
        </w:rPr>
        <w:t xml:space="preserve"> Os documentos que compõem a proposta e a habilitação do licitante melhor classificado somente serão disponibilizados para avaliação d</w:t>
      </w:r>
      <w:r w:rsidR="00B76ECA">
        <w:rPr>
          <w:rFonts w:ascii="Arial" w:eastAsia="Arial" w:hAnsi="Arial" w:cs="Arial"/>
          <w:color w:val="000000"/>
          <w:sz w:val="20"/>
          <w:szCs w:val="20"/>
        </w:rPr>
        <w:t>a</w:t>
      </w:r>
      <w:r w:rsidRPr="0050398E">
        <w:rPr>
          <w:rFonts w:ascii="Arial" w:eastAsia="Arial" w:hAnsi="Arial" w:cs="Arial"/>
          <w:color w:val="000000"/>
          <w:sz w:val="20"/>
          <w:szCs w:val="20"/>
        </w:rPr>
        <w:t xml:space="preserve"> pregoeira e para acesso público após o encerramento do envio de lances fechados.</w:t>
      </w:r>
    </w:p>
    <w:p w14:paraId="00575E0E" w14:textId="77777777" w:rsidR="0013364A" w:rsidRPr="0050398E" w:rsidRDefault="0013364A">
      <w:pPr>
        <w:pStyle w:val="normal1"/>
        <w:shd w:val="clear" w:color="auto" w:fill="FFFFFF"/>
        <w:spacing w:before="57" w:after="57" w:line="240" w:lineRule="auto"/>
        <w:jc w:val="both"/>
        <w:rPr>
          <w:rFonts w:ascii="Arial" w:eastAsia="Arial" w:hAnsi="Arial" w:cs="Arial"/>
          <w:sz w:val="20"/>
          <w:szCs w:val="20"/>
        </w:rPr>
      </w:pPr>
    </w:p>
    <w:p w14:paraId="32BFF75C"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9.</w:t>
      </w:r>
      <w:r w:rsidRPr="0050398E">
        <w:rPr>
          <w:rFonts w:ascii="Arial" w:eastAsia="Arial" w:hAnsi="Arial" w:cs="Arial"/>
          <w:color w:val="000000"/>
          <w:sz w:val="20"/>
          <w:szCs w:val="20"/>
          <w:highlight w:val="white"/>
        </w:rPr>
        <w:t xml:space="preserve"> </w:t>
      </w:r>
      <w:r w:rsidRPr="0050398E">
        <w:rPr>
          <w:rFonts w:ascii="Arial" w:eastAsia="Arial" w:hAnsi="Arial" w:cs="Arial"/>
          <w:b/>
          <w:color w:val="000000"/>
          <w:sz w:val="20"/>
          <w:szCs w:val="20"/>
          <w:highlight w:val="white"/>
        </w:rPr>
        <w:t>DESCRITIVO DA PROPOSTA</w:t>
      </w:r>
    </w:p>
    <w:p w14:paraId="098147B6"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9.1 </w:t>
      </w:r>
      <w:r w:rsidRPr="0050398E">
        <w:rPr>
          <w:rFonts w:ascii="Arial" w:eastAsia="Arial" w:hAnsi="Arial" w:cs="Arial"/>
          <w:color w:val="000000"/>
          <w:sz w:val="20"/>
          <w:szCs w:val="20"/>
        </w:rPr>
        <w:t>A proposta deverá ser formulada de acordo com o valor final da disputa, sem emendas, rasuras ou entrelinhas, assinada por meio eletrônico com uso de certificação digital ICP-Brasil, pelo representante legal do licitante (ou seu procurador devidamente qualificado) e deverá conter, de acordo com o modelo definido neste edital, a identificação da licitação, o CNPJ e o nome empresarial completo do licitante</w:t>
      </w:r>
      <w:r w:rsidRPr="0050398E">
        <w:rPr>
          <w:rFonts w:ascii="Arial" w:eastAsia="Arial" w:hAnsi="Arial" w:cs="Arial"/>
          <w:color w:val="000000"/>
          <w:sz w:val="20"/>
          <w:szCs w:val="20"/>
          <w:highlight w:val="white"/>
        </w:rPr>
        <w:t>, a descrição do produto/serviço oferecido para cada item e/ou lote da licitação; o valor global, os preços unitários e globais por item e/ou lote, cotados em moeda corrente nacional; e o prazo de validade da proposta, que não poderá ser inferior ao estabelecido no edital.</w:t>
      </w:r>
    </w:p>
    <w:p w14:paraId="3FA8D753"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 xml:space="preserve">9.1.1 </w:t>
      </w:r>
      <w:r w:rsidRPr="0050398E">
        <w:rPr>
          <w:rFonts w:ascii="Arial" w:eastAsia="Arial" w:hAnsi="Arial" w:cs="Arial"/>
          <w:color w:val="000000"/>
          <w:sz w:val="20"/>
          <w:szCs w:val="20"/>
          <w:highlight w:val="white"/>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4B596C8F" w14:textId="468935E5"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 xml:space="preserve">9.1.2 </w:t>
      </w:r>
      <w:r w:rsidRPr="0050398E">
        <w:rPr>
          <w:rFonts w:ascii="Arial" w:eastAsia="Arial" w:hAnsi="Arial" w:cs="Arial"/>
          <w:color w:val="000000"/>
          <w:sz w:val="20"/>
          <w:szCs w:val="20"/>
          <w:highlight w:val="white"/>
        </w:rPr>
        <w:t>Constatado erro de cálculo em qualquer operação, a pregoeira poderá efetuar diligência visando sanar o erro ou falha, desde que não alterem a substância da proposta, do documento e sua validade jurídica.</w:t>
      </w:r>
    </w:p>
    <w:p w14:paraId="40A688E2" w14:textId="77777777" w:rsidR="0013364A" w:rsidRPr="0050398E" w:rsidRDefault="00FA7AA9">
      <w:pPr>
        <w:pStyle w:val="normal1"/>
        <w:widowControl w:val="0"/>
        <w:shd w:val="clear" w:color="auto" w:fill="FFFFFF"/>
        <w:tabs>
          <w:tab w:val="left" w:pos="426"/>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9.2</w:t>
      </w:r>
      <w:r w:rsidRPr="0050398E">
        <w:rPr>
          <w:rFonts w:ascii="Arial" w:eastAsia="Arial" w:hAnsi="Arial" w:cs="Arial"/>
          <w:color w:val="000000"/>
          <w:sz w:val="20"/>
          <w:szCs w:val="20"/>
        </w:rPr>
        <w:t xml:space="preserve"> Para a Proposta de Preços o licitante arrematante, por meio de sistema eletrônico, deverá entregar:</w:t>
      </w:r>
    </w:p>
    <w:p w14:paraId="4FDE2543" w14:textId="77777777" w:rsidR="0013364A" w:rsidRPr="0050398E" w:rsidRDefault="00FA7AA9">
      <w:pPr>
        <w:pStyle w:val="normal1"/>
        <w:widowControl w:val="0"/>
        <w:shd w:val="clear" w:color="auto" w:fill="FFFFFF"/>
        <w:tabs>
          <w:tab w:val="left" w:pos="567"/>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9.3</w:t>
      </w:r>
      <w:r w:rsidRPr="0050398E">
        <w:rPr>
          <w:rFonts w:ascii="Arial" w:eastAsia="Arial" w:hAnsi="Arial" w:cs="Arial"/>
          <w:color w:val="000000"/>
          <w:sz w:val="20"/>
          <w:szCs w:val="20"/>
        </w:rPr>
        <w:t xml:space="preserve"> A Carta Proposta de Preços, </w:t>
      </w:r>
      <w:r w:rsidRPr="00AC38FE">
        <w:rPr>
          <w:rFonts w:ascii="Arial" w:eastAsia="Arial" w:hAnsi="Arial" w:cs="Arial"/>
          <w:color w:val="000000"/>
          <w:sz w:val="20"/>
          <w:szCs w:val="20"/>
        </w:rPr>
        <w:t>conforme Anexo III,</w:t>
      </w:r>
      <w:r w:rsidRPr="0050398E">
        <w:rPr>
          <w:rFonts w:ascii="Arial" w:eastAsia="Arial" w:hAnsi="Arial" w:cs="Arial"/>
          <w:color w:val="000000"/>
          <w:sz w:val="20"/>
          <w:szCs w:val="20"/>
        </w:rPr>
        <w:t xml:space="preserve"> deverá conter as seguintes informações:</w:t>
      </w:r>
    </w:p>
    <w:p w14:paraId="1848490B" w14:textId="77777777" w:rsidR="0013364A" w:rsidRPr="0050398E" w:rsidRDefault="00FA7AA9">
      <w:pPr>
        <w:pStyle w:val="normal1"/>
        <w:widowControl w:val="0"/>
        <w:shd w:val="clear" w:color="auto" w:fill="FFFFFF"/>
        <w:tabs>
          <w:tab w:val="left" w:pos="851"/>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9.3.1</w:t>
      </w:r>
      <w:r w:rsidRPr="0050398E">
        <w:rPr>
          <w:rFonts w:ascii="Arial" w:eastAsia="Arial" w:hAnsi="Arial" w:cs="Arial"/>
          <w:color w:val="000000"/>
          <w:sz w:val="20"/>
          <w:szCs w:val="20"/>
        </w:rPr>
        <w:t xml:space="preserve"> Preço total final proposto, cotado em reais, em algarismos e por extenso, com duas casas decimais, e ainda de acordo com o item 8.3 e seus subitens da Minuta do Contrato;</w:t>
      </w:r>
    </w:p>
    <w:p w14:paraId="25D58F0B" w14:textId="099523B4" w:rsidR="0013364A" w:rsidRPr="0050398E" w:rsidRDefault="00FA7AA9">
      <w:pPr>
        <w:pStyle w:val="normal1"/>
        <w:widowControl w:val="0"/>
        <w:shd w:val="clear" w:color="auto" w:fill="FFFFFF"/>
        <w:tabs>
          <w:tab w:val="left" w:pos="851"/>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9.3.2</w:t>
      </w:r>
      <w:r w:rsidRPr="0050398E">
        <w:rPr>
          <w:rFonts w:ascii="Arial" w:eastAsia="Arial" w:hAnsi="Arial" w:cs="Arial"/>
          <w:color w:val="000000"/>
          <w:sz w:val="20"/>
          <w:szCs w:val="20"/>
        </w:rPr>
        <w:t xml:space="preserve"> Prazo de validade da proposta não inferior a </w:t>
      </w:r>
      <w:r w:rsidR="0056578B" w:rsidRPr="0050398E">
        <w:rPr>
          <w:rFonts w:ascii="Arial" w:eastAsia="Arial" w:hAnsi="Arial" w:cs="Arial"/>
          <w:color w:val="000000"/>
          <w:sz w:val="20"/>
          <w:szCs w:val="20"/>
        </w:rPr>
        <w:t>90 (noventa)</w:t>
      </w:r>
      <w:r w:rsidRPr="0050398E">
        <w:rPr>
          <w:rFonts w:ascii="Arial" w:eastAsia="Arial" w:hAnsi="Arial" w:cs="Arial"/>
          <w:color w:val="000000"/>
          <w:sz w:val="20"/>
          <w:szCs w:val="20"/>
        </w:rPr>
        <w:t xml:space="preserve"> dias, contados a partir da data de abertura da licitação;</w:t>
      </w:r>
    </w:p>
    <w:p w14:paraId="0CDD69D9" w14:textId="77777777" w:rsidR="0013364A" w:rsidRPr="0050398E" w:rsidRDefault="00FA7AA9">
      <w:pPr>
        <w:pStyle w:val="normal1"/>
        <w:widowControl w:val="0"/>
        <w:shd w:val="clear" w:color="auto" w:fill="FFFFFF"/>
        <w:tabs>
          <w:tab w:val="left" w:pos="851"/>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9.3.3</w:t>
      </w:r>
      <w:r w:rsidRPr="0050398E">
        <w:rPr>
          <w:rFonts w:ascii="Arial" w:eastAsia="Arial" w:hAnsi="Arial" w:cs="Arial"/>
          <w:color w:val="000000"/>
          <w:sz w:val="20"/>
          <w:szCs w:val="20"/>
        </w:rPr>
        <w:t xml:space="preserve"> Assinatura do representante legal, identificando-o com o nome e o CPF;</w:t>
      </w:r>
    </w:p>
    <w:p w14:paraId="25325CEF" w14:textId="77777777" w:rsidR="0013364A" w:rsidRPr="0050398E" w:rsidRDefault="00FA7AA9">
      <w:pPr>
        <w:pStyle w:val="normal1"/>
        <w:widowControl w:val="0"/>
        <w:shd w:val="clear" w:color="auto" w:fill="FFFFFF"/>
        <w:tabs>
          <w:tab w:val="left" w:pos="851"/>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9.3.4</w:t>
      </w:r>
      <w:r w:rsidRPr="0050398E">
        <w:rPr>
          <w:rFonts w:ascii="Arial" w:eastAsia="Arial" w:hAnsi="Arial" w:cs="Arial"/>
          <w:color w:val="000000"/>
          <w:sz w:val="20"/>
          <w:szCs w:val="20"/>
        </w:rPr>
        <w:t xml:space="preserve"> Razão Social e CNPJ do licitante;</w:t>
      </w:r>
    </w:p>
    <w:p w14:paraId="18241205" w14:textId="77777777" w:rsidR="0013364A" w:rsidRPr="0050398E" w:rsidRDefault="00FA7AA9">
      <w:pPr>
        <w:pStyle w:val="normal1"/>
        <w:widowControl w:val="0"/>
        <w:shd w:val="clear" w:color="auto" w:fill="FFFFFF"/>
        <w:tabs>
          <w:tab w:val="left" w:pos="993"/>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lastRenderedPageBreak/>
        <w:t>9.3.5</w:t>
      </w:r>
      <w:r w:rsidRPr="0050398E">
        <w:rPr>
          <w:rFonts w:ascii="Arial" w:eastAsia="Arial" w:hAnsi="Arial" w:cs="Arial"/>
          <w:color w:val="000000"/>
          <w:sz w:val="20"/>
          <w:szCs w:val="20"/>
        </w:rPr>
        <w:t xml:space="preserve"> Caso haja divergência entre o valor da proposta numérico e o valor por extenso, prevalecerá este último;</w:t>
      </w:r>
    </w:p>
    <w:p w14:paraId="3AD41173" w14:textId="77777777" w:rsidR="0013364A" w:rsidRPr="0050398E" w:rsidRDefault="00FA7AA9">
      <w:pPr>
        <w:pStyle w:val="normal1"/>
        <w:widowControl w:val="0"/>
        <w:shd w:val="clear" w:color="auto" w:fill="FFFFFF"/>
        <w:tabs>
          <w:tab w:val="left" w:pos="993"/>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9.3.6</w:t>
      </w:r>
      <w:r w:rsidRPr="0050398E">
        <w:rPr>
          <w:rFonts w:ascii="Arial" w:eastAsia="Arial" w:hAnsi="Arial" w:cs="Arial"/>
          <w:color w:val="000000"/>
          <w:sz w:val="20"/>
          <w:szCs w:val="20"/>
          <w:highlight w:val="white"/>
        </w:rPr>
        <w:t xml:space="preserve"> No arredondamento do cálculo do preço a ser apresentado na Carta proposta, deverá ser considerado somente duas casas decimais após a vírgula, desprezando-se as demais.</w:t>
      </w:r>
    </w:p>
    <w:p w14:paraId="74AE3520" w14:textId="77777777" w:rsidR="0013364A" w:rsidRPr="0050398E" w:rsidRDefault="00FA7AA9">
      <w:pPr>
        <w:pStyle w:val="normal1"/>
        <w:widowControl w:val="0"/>
        <w:shd w:val="clear" w:color="auto" w:fill="FFFFFF"/>
        <w:tabs>
          <w:tab w:val="left" w:pos="426"/>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9.4</w:t>
      </w:r>
      <w:r w:rsidRPr="0050398E">
        <w:rPr>
          <w:rFonts w:ascii="Arial" w:eastAsia="Arial" w:hAnsi="Arial" w:cs="Arial"/>
          <w:color w:val="000000"/>
          <w:sz w:val="20"/>
          <w:szCs w:val="20"/>
          <w:highlight w:val="white"/>
        </w:rPr>
        <w:t xml:space="preserve"> Considera-se como representante legal qualquer pessoa credenciada pelo licitante, mediante contrato, procuração ou documento equivalente.</w:t>
      </w:r>
    </w:p>
    <w:p w14:paraId="5A391059" w14:textId="77777777" w:rsidR="0013364A" w:rsidRPr="0050398E" w:rsidRDefault="00FA7AA9">
      <w:pPr>
        <w:pStyle w:val="normal1"/>
        <w:widowControl w:val="0"/>
        <w:shd w:val="clear" w:color="auto" w:fill="FFFFFF"/>
        <w:tabs>
          <w:tab w:val="left" w:pos="426"/>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9.4.1</w:t>
      </w:r>
      <w:r w:rsidRPr="0050398E">
        <w:rPr>
          <w:rFonts w:ascii="Arial" w:eastAsia="Arial" w:hAnsi="Arial" w:cs="Arial"/>
          <w:color w:val="000000"/>
          <w:sz w:val="20"/>
          <w:szCs w:val="20"/>
          <w:highlight w:val="white"/>
        </w:rPr>
        <w:t xml:space="preserve"> Observação: cada credenciado poderá representar apenas um licitante.</w:t>
      </w:r>
    </w:p>
    <w:p w14:paraId="5A350CC2" w14:textId="77777777" w:rsidR="0013364A" w:rsidRPr="0050398E" w:rsidRDefault="00FA7AA9">
      <w:pPr>
        <w:pStyle w:val="normal1"/>
        <w:widowControl w:val="0"/>
        <w:shd w:val="clear" w:color="auto" w:fill="FFFFFF"/>
        <w:tabs>
          <w:tab w:val="left" w:pos="426"/>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 xml:space="preserve">9.5 </w:t>
      </w:r>
      <w:r w:rsidRPr="0050398E">
        <w:rPr>
          <w:rFonts w:ascii="Arial" w:eastAsia="Arial" w:hAnsi="Arial" w:cs="Arial"/>
          <w:color w:val="000000"/>
          <w:sz w:val="20"/>
          <w:szCs w:val="20"/>
          <w:highlight w:val="white"/>
        </w:rPr>
        <w:t>As Microempresas ou Empresas de Pequeno Porte deverão anexar:</w:t>
      </w:r>
    </w:p>
    <w:p w14:paraId="403753EE" w14:textId="77777777" w:rsidR="0013364A" w:rsidRPr="0050398E" w:rsidRDefault="00FA7AA9">
      <w:pPr>
        <w:pStyle w:val="normal1"/>
        <w:widowControl w:val="0"/>
        <w:shd w:val="clear" w:color="auto" w:fill="FFFFFF"/>
        <w:tabs>
          <w:tab w:val="left" w:pos="426"/>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9.5.1</w:t>
      </w:r>
      <w:r w:rsidRPr="0050398E">
        <w:rPr>
          <w:rFonts w:ascii="Arial" w:eastAsia="Arial" w:hAnsi="Arial" w:cs="Arial"/>
          <w:color w:val="000000"/>
          <w:sz w:val="20"/>
          <w:szCs w:val="20"/>
        </w:rPr>
        <w:t xml:space="preserve"> A declaração de que o licitante se enquadra na condição de Microempresa ou Empresa de Pequeno Porte, não se incluindo nas situações de que trata o artigo 3º, parágrafo 4º, da Lei Complementar Federal nº 123/2006 e suas alterações, conforme Anexo IV.</w:t>
      </w:r>
    </w:p>
    <w:p w14:paraId="259BA90E" w14:textId="77777777" w:rsidR="0013364A" w:rsidRPr="0050398E" w:rsidRDefault="00FA7AA9">
      <w:pPr>
        <w:pStyle w:val="normal1"/>
        <w:widowControl w:val="0"/>
        <w:shd w:val="clear" w:color="auto" w:fill="FFFFFF"/>
        <w:tabs>
          <w:tab w:val="left" w:pos="426"/>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9.5.1.1</w:t>
      </w:r>
      <w:r w:rsidRPr="0050398E">
        <w:rPr>
          <w:rFonts w:ascii="Arial" w:eastAsia="Arial" w:hAnsi="Arial" w:cs="Arial"/>
          <w:color w:val="000000"/>
          <w:sz w:val="20"/>
          <w:szCs w:val="20"/>
        </w:rPr>
        <w:t xml:space="preserve"> A falsidade de declaração prestada objetivando os benefícios instituídos à Microempresa e Empresa de Pequeno Porte caracteriza o crime de que trata o artigo 299 do Código Penal, sem prejuízo de enquadramento em outras figuras penais, bem como sujeitará a pessoa jurídica à sanção de impedimento de participar de licitações e de ser contratada por qualquer órgão ou entidade da Administração Pública pelo prazo de até cinco anos.</w:t>
      </w:r>
    </w:p>
    <w:p w14:paraId="5FB13E86" w14:textId="77777777" w:rsidR="0013364A" w:rsidRPr="0050398E" w:rsidRDefault="00FA7AA9">
      <w:pPr>
        <w:pStyle w:val="normal1"/>
        <w:widowControl w:val="0"/>
        <w:shd w:val="clear" w:color="auto" w:fill="FFFFFF"/>
        <w:tabs>
          <w:tab w:val="left" w:pos="426"/>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9.5.2</w:t>
      </w:r>
      <w:r w:rsidRPr="0050398E">
        <w:rPr>
          <w:rFonts w:ascii="Arial" w:eastAsia="Arial" w:hAnsi="Arial" w:cs="Arial"/>
          <w:color w:val="000000"/>
          <w:sz w:val="20"/>
          <w:szCs w:val="20"/>
        </w:rPr>
        <w:t xml:space="preserve"> Certidão Simplificada da Junta Comercial ou documento equivalente com os benefícios da Lei Complementar Federal nº 123/2006 e suas alterações, emitida em até no máximo 60 (sessenta) dias antes da data prevista para a abertura da Licitação.</w:t>
      </w:r>
    </w:p>
    <w:p w14:paraId="2DB87C9D" w14:textId="77777777" w:rsidR="0013364A" w:rsidRPr="0050398E" w:rsidRDefault="00FA7AA9">
      <w:pPr>
        <w:pStyle w:val="normal1"/>
        <w:widowControl w:val="0"/>
        <w:shd w:val="clear" w:color="auto" w:fill="FFFFFF"/>
        <w:tabs>
          <w:tab w:val="left" w:pos="426"/>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9.5.3</w:t>
      </w:r>
      <w:r w:rsidRPr="0050398E">
        <w:rPr>
          <w:rFonts w:ascii="Arial" w:eastAsia="Arial" w:hAnsi="Arial" w:cs="Arial"/>
          <w:color w:val="000000"/>
          <w:sz w:val="20"/>
          <w:szCs w:val="20"/>
        </w:rPr>
        <w:t xml:space="preserve"> Demonstrativo de Resultado do Exercício – DRE, a que se refere a Resolução nº 1.418/2012, de Conselho Federal de Contabilidade – CFC, ou outra norma que vier a substituir.</w:t>
      </w:r>
    </w:p>
    <w:p w14:paraId="19915606" w14:textId="77777777" w:rsidR="0013364A" w:rsidRPr="0050398E" w:rsidRDefault="00FA7AA9">
      <w:pPr>
        <w:pStyle w:val="normal1"/>
        <w:widowControl w:val="0"/>
        <w:shd w:val="clear" w:color="auto" w:fill="FFFFFF"/>
        <w:tabs>
          <w:tab w:val="left" w:pos="426"/>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9.5.4</w:t>
      </w:r>
      <w:r w:rsidRPr="0050398E">
        <w:rPr>
          <w:rFonts w:ascii="Arial" w:eastAsia="Arial" w:hAnsi="Arial" w:cs="Arial"/>
          <w:color w:val="000000"/>
          <w:sz w:val="20"/>
          <w:szCs w:val="20"/>
        </w:rPr>
        <w:t xml:space="preserve"> Empresas que não se enquadram na definição de Microempresa ou Empresa de Pequeno Porte, ou ainda, que não desejem usufruir do tratamento diferenciado e favorecido que estabelece a Lei Complementar Federal nº 123/2006 e suas alterações, estão dispensadas de apresentar o documento descrito no item acima. A não comprovação da condição de Microempresa e Empresa de Pequeno Porte, implica participação no pleito sem os benefícios da Lei Complementar Federal nº 123/2006 e suas alterações.</w:t>
      </w:r>
    </w:p>
    <w:p w14:paraId="779DE67D" w14:textId="77777777" w:rsidR="0013364A" w:rsidRPr="0050398E" w:rsidRDefault="00FA7AA9">
      <w:pPr>
        <w:pStyle w:val="normal1"/>
        <w:widowControl w:val="0"/>
        <w:shd w:val="clear" w:color="auto" w:fill="FFFFFF"/>
        <w:tabs>
          <w:tab w:val="left" w:pos="426"/>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9.5.5</w:t>
      </w:r>
      <w:r w:rsidRPr="0050398E">
        <w:rPr>
          <w:rFonts w:ascii="Arial" w:eastAsia="Arial" w:hAnsi="Arial" w:cs="Arial"/>
          <w:color w:val="000000"/>
          <w:sz w:val="20"/>
          <w:szCs w:val="20"/>
          <w:highlight w:val="white"/>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7FA04018" w14:textId="77777777" w:rsidR="0013364A" w:rsidRPr="0050398E" w:rsidRDefault="00FA7AA9">
      <w:pPr>
        <w:pStyle w:val="normal1"/>
        <w:widowControl w:val="0"/>
        <w:shd w:val="clear" w:color="auto" w:fill="FFFFFF"/>
        <w:tabs>
          <w:tab w:val="left" w:pos="709"/>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9.5.5.1</w:t>
      </w:r>
      <w:r w:rsidRPr="0050398E">
        <w:rPr>
          <w:rFonts w:ascii="Arial" w:eastAsia="Arial" w:hAnsi="Arial" w:cs="Arial"/>
          <w:color w:val="000000"/>
          <w:sz w:val="20"/>
          <w:szCs w:val="20"/>
        </w:rPr>
        <w:t xml:space="preserve"> O Cronograma Físico-Financeiro deverá prever parcelas a cada 30 (trinta) dias.</w:t>
      </w:r>
    </w:p>
    <w:p w14:paraId="41C7CE22" w14:textId="77777777" w:rsidR="0013364A" w:rsidRPr="0050398E" w:rsidRDefault="00FA7AA9">
      <w:pPr>
        <w:pStyle w:val="normal1"/>
        <w:widowControl w:val="0"/>
        <w:shd w:val="clear" w:color="auto" w:fill="FFFFFF"/>
        <w:tabs>
          <w:tab w:val="left" w:pos="709"/>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9.5.5.2</w:t>
      </w:r>
      <w:r w:rsidRPr="0050398E">
        <w:rPr>
          <w:rFonts w:ascii="Arial" w:eastAsia="Arial" w:hAnsi="Arial" w:cs="Arial"/>
          <w:color w:val="000000"/>
          <w:sz w:val="20"/>
          <w:szCs w:val="20"/>
          <w:highlight w:val="white"/>
        </w:rPr>
        <w:t xml:space="preserve"> O Cronograma Físico-Financeiro deverá apresentar na última parcela valor não inferior a 11% (onze por cento) do valor global proposto;</w:t>
      </w:r>
    </w:p>
    <w:p w14:paraId="293BBA1B" w14:textId="77777777" w:rsidR="0013364A" w:rsidRPr="0050398E" w:rsidRDefault="00FA7AA9">
      <w:pPr>
        <w:pStyle w:val="normal1"/>
        <w:widowControl w:val="0"/>
        <w:shd w:val="clear" w:color="auto" w:fill="FFFFFF"/>
        <w:tabs>
          <w:tab w:val="left" w:pos="709"/>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9.5.5.3</w:t>
      </w:r>
      <w:r w:rsidRPr="0050398E">
        <w:rPr>
          <w:rFonts w:ascii="Arial" w:eastAsia="Arial" w:hAnsi="Arial" w:cs="Arial"/>
          <w:color w:val="000000"/>
          <w:sz w:val="20"/>
          <w:szCs w:val="20"/>
          <w:highlight w:val="white"/>
        </w:rPr>
        <w:t xml:space="preserve"> O Cronograma Físico-Financeiro apresentado pela empresa vencedora do certame deverá ser aprovado pelo Órgão Licitante antes da assinatura do contrato;</w:t>
      </w:r>
    </w:p>
    <w:p w14:paraId="735F69C8" w14:textId="77777777" w:rsidR="0013364A" w:rsidRPr="0050398E" w:rsidRDefault="00FA7AA9">
      <w:pPr>
        <w:pStyle w:val="normal1"/>
        <w:widowControl w:val="0"/>
        <w:shd w:val="clear" w:color="auto" w:fill="FFFFFF"/>
        <w:tabs>
          <w:tab w:val="left" w:pos="709"/>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9.5.5.4</w:t>
      </w:r>
      <w:r w:rsidRPr="0050398E">
        <w:rPr>
          <w:rFonts w:ascii="Arial" w:eastAsia="Arial" w:hAnsi="Arial" w:cs="Arial"/>
          <w:color w:val="000000"/>
          <w:sz w:val="20"/>
          <w:szCs w:val="20"/>
          <w:highlight w:val="white"/>
        </w:rPr>
        <w:t xml:space="preserve"> O Cronograma Físico-Financeiro deverá ser assinado pelo Responsável Técnico do licitante, com menção do seu título profissional e número da Carteira Profissional;</w:t>
      </w:r>
    </w:p>
    <w:p w14:paraId="2E6A24E7" w14:textId="77777777" w:rsidR="0013364A" w:rsidRPr="0050398E" w:rsidRDefault="00FA7AA9">
      <w:pPr>
        <w:pStyle w:val="normal1"/>
        <w:widowControl w:val="0"/>
        <w:shd w:val="clear" w:color="auto" w:fill="FFFFFF"/>
        <w:tabs>
          <w:tab w:val="left" w:pos="709"/>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9.5.5.5</w:t>
      </w:r>
      <w:r w:rsidRPr="0050398E">
        <w:rPr>
          <w:rFonts w:ascii="Arial" w:eastAsia="Arial" w:hAnsi="Arial" w:cs="Arial"/>
          <w:color w:val="000000"/>
          <w:sz w:val="20"/>
          <w:szCs w:val="20"/>
          <w:highlight w:val="white"/>
        </w:rPr>
        <w:t xml:space="preserve"> A não apresentação de Cronograma Físico-Financeiro ou com prazo diverso ao exigido no Edital são motivos de desclassificação da proposta do licitante, porém, inconformidades meramente formais do cronograma deverão ser saneadas no momento da assinatura do contrato.</w:t>
      </w:r>
    </w:p>
    <w:p w14:paraId="39168683" w14:textId="77777777" w:rsidR="0013364A" w:rsidRPr="0050398E" w:rsidRDefault="00FA7AA9">
      <w:pPr>
        <w:pStyle w:val="normal1"/>
        <w:widowControl w:val="0"/>
        <w:shd w:val="clear" w:color="auto" w:fill="FFFFFF"/>
        <w:tabs>
          <w:tab w:val="left" w:pos="426"/>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9.6</w:t>
      </w:r>
      <w:r w:rsidRPr="0050398E">
        <w:rPr>
          <w:rFonts w:ascii="Arial" w:eastAsia="Arial" w:hAnsi="Arial" w:cs="Arial"/>
          <w:color w:val="000000"/>
          <w:sz w:val="20"/>
          <w:szCs w:val="20"/>
          <w:highlight w:val="white"/>
        </w:rPr>
        <w:t xml:space="preserve"> A apresentação dos documentos constantes neste item faz prova de que o licitante arrematante:</w:t>
      </w:r>
    </w:p>
    <w:p w14:paraId="30332C34" w14:textId="77777777" w:rsidR="0013364A" w:rsidRPr="0050398E" w:rsidRDefault="00FA7AA9">
      <w:pPr>
        <w:pStyle w:val="normal1"/>
        <w:widowControl w:val="0"/>
        <w:shd w:val="clear" w:color="auto" w:fill="FFFFFF"/>
        <w:tabs>
          <w:tab w:val="left" w:pos="709"/>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9.6.1</w:t>
      </w:r>
      <w:r w:rsidRPr="0050398E">
        <w:rPr>
          <w:rFonts w:ascii="Arial" w:eastAsia="Arial" w:hAnsi="Arial" w:cs="Arial"/>
          <w:color w:val="000000"/>
          <w:sz w:val="20"/>
          <w:szCs w:val="20"/>
          <w:highlight w:val="white"/>
        </w:rPr>
        <w:t xml:space="preserve"> Tomou conhecimento de todas as informações, elementos técnicos instrutores e das condições locais para o cumprimento do objeto da licitação;</w:t>
      </w:r>
    </w:p>
    <w:p w14:paraId="36338DD9" w14:textId="77777777" w:rsidR="0013364A" w:rsidRPr="0050398E" w:rsidRDefault="00FA7AA9">
      <w:pPr>
        <w:pStyle w:val="normal1"/>
        <w:widowControl w:val="0"/>
        <w:shd w:val="clear" w:color="auto" w:fill="FFFFFF"/>
        <w:tabs>
          <w:tab w:val="left" w:pos="709"/>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9.6.2</w:t>
      </w:r>
      <w:r w:rsidRPr="0050398E">
        <w:rPr>
          <w:rFonts w:ascii="Arial" w:eastAsia="Arial" w:hAnsi="Arial" w:cs="Arial"/>
          <w:color w:val="000000"/>
          <w:sz w:val="20"/>
          <w:szCs w:val="20"/>
          <w:highlight w:val="white"/>
        </w:rPr>
        <w:t xml:space="preserve"> Aceitou os termos deste Edital;</w:t>
      </w:r>
    </w:p>
    <w:p w14:paraId="72D59831" w14:textId="77777777" w:rsidR="0013364A" w:rsidRPr="0050398E" w:rsidRDefault="00FA7AA9">
      <w:pPr>
        <w:pStyle w:val="normal1"/>
        <w:widowControl w:val="0"/>
        <w:shd w:val="clear" w:color="auto" w:fill="FFFFFF"/>
        <w:tabs>
          <w:tab w:val="left" w:pos="709"/>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9.6.3</w:t>
      </w:r>
      <w:r w:rsidRPr="0050398E">
        <w:rPr>
          <w:rFonts w:ascii="Arial" w:eastAsia="Arial" w:hAnsi="Arial" w:cs="Arial"/>
          <w:color w:val="000000"/>
          <w:sz w:val="20"/>
          <w:szCs w:val="20"/>
          <w:highlight w:val="white"/>
        </w:rPr>
        <w:t xml:space="preserve"> Sendo vencedora da licitação assumirá integral responsabilidade pela perfeita e completa execução dos serviços a serem contratados.</w:t>
      </w:r>
    </w:p>
    <w:p w14:paraId="073C9241"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lastRenderedPageBreak/>
        <w:t>9.7</w:t>
      </w:r>
      <w:r w:rsidRPr="0050398E">
        <w:rPr>
          <w:rFonts w:ascii="Arial" w:eastAsia="Arial" w:hAnsi="Arial" w:cs="Arial"/>
          <w:i/>
          <w:color w:val="000000"/>
          <w:sz w:val="20"/>
          <w:szCs w:val="20"/>
        </w:rPr>
        <w:t xml:space="preserve"> </w:t>
      </w:r>
      <w:r w:rsidRPr="0050398E">
        <w:rPr>
          <w:rFonts w:ascii="Arial" w:eastAsia="Arial" w:hAnsi="Arial" w:cs="Arial"/>
          <w:color w:val="000000"/>
          <w:sz w:val="20"/>
          <w:szCs w:val="20"/>
        </w:rPr>
        <w:t>Todas as especificações do objeto contidas na proposta vinculam a Contratada.</w:t>
      </w:r>
    </w:p>
    <w:p w14:paraId="39C3843B"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9.8</w:t>
      </w:r>
      <w:r w:rsidRPr="0050398E">
        <w:rPr>
          <w:rFonts w:ascii="Arial" w:eastAsia="Arial" w:hAnsi="Arial" w:cs="Arial"/>
          <w:color w:val="000000"/>
          <w:sz w:val="20"/>
          <w:szCs w:val="20"/>
        </w:rPr>
        <w:t xml:space="preserve"> Nos valores propostos estarão inclusos todos os custos operacionais, encargos previdenciários, trabalhistas, tributários, comerciais e quaisquer outros que incidam direta ou indiretamente na execução do objeto.</w:t>
      </w:r>
    </w:p>
    <w:p w14:paraId="1CB4A341"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9.9.</w:t>
      </w:r>
      <w:r w:rsidRPr="0050398E">
        <w:rPr>
          <w:rFonts w:ascii="Arial" w:eastAsia="Arial" w:hAnsi="Arial" w:cs="Arial"/>
          <w:color w:val="000000"/>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58E7A398"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9.10</w:t>
      </w:r>
      <w:r w:rsidRPr="0050398E">
        <w:rPr>
          <w:rFonts w:ascii="Arial" w:eastAsia="Arial" w:hAnsi="Arial" w:cs="Arial"/>
          <w:color w:val="000000"/>
          <w:sz w:val="20"/>
          <w:szCs w:val="20"/>
        </w:rPr>
        <w:t xml:space="preserve"> As ofertas de propostas dos licitantes devem respeitar os preços máximos estabelecidos neste Edital.</w:t>
      </w:r>
    </w:p>
    <w:p w14:paraId="497BD3C9"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9.11</w:t>
      </w:r>
      <w:r w:rsidRPr="0050398E">
        <w:rPr>
          <w:rFonts w:ascii="Arial" w:eastAsia="Arial" w:hAnsi="Arial" w:cs="Arial"/>
          <w:color w:val="000000"/>
          <w:sz w:val="20"/>
          <w:szCs w:val="20"/>
        </w:rPr>
        <w:t xml:space="preserve"> </w:t>
      </w:r>
      <w:r w:rsidRPr="0050398E">
        <w:rPr>
          <w:rFonts w:ascii="Arial" w:eastAsia="Arial" w:hAnsi="Arial" w:cs="Arial"/>
          <w:sz w:val="20"/>
          <w:szCs w:val="20"/>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 na data de entrega das propostas, </w:t>
      </w:r>
      <w:r w:rsidRPr="00AC38FE">
        <w:rPr>
          <w:rFonts w:ascii="Arial" w:eastAsia="Arial" w:hAnsi="Arial" w:cs="Arial"/>
          <w:sz w:val="20"/>
          <w:szCs w:val="20"/>
        </w:rPr>
        <w:t>conforme Anexo III.</w:t>
      </w:r>
    </w:p>
    <w:p w14:paraId="2E78B07E" w14:textId="77777777" w:rsidR="0013364A" w:rsidRPr="0050398E" w:rsidRDefault="0013364A">
      <w:pPr>
        <w:pStyle w:val="normal1"/>
        <w:widowControl w:val="0"/>
        <w:shd w:val="clear" w:color="auto" w:fill="FFFFFF"/>
        <w:tabs>
          <w:tab w:val="left" w:pos="426"/>
        </w:tabs>
        <w:spacing w:before="57" w:after="57" w:line="240" w:lineRule="auto"/>
        <w:jc w:val="both"/>
        <w:rPr>
          <w:rFonts w:ascii="Arial" w:eastAsia="Arial" w:hAnsi="Arial" w:cs="Arial"/>
          <w:sz w:val="20"/>
          <w:szCs w:val="20"/>
        </w:rPr>
      </w:pPr>
    </w:p>
    <w:p w14:paraId="6717AFE2"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10. OS RECURSOS</w:t>
      </w:r>
    </w:p>
    <w:p w14:paraId="12C35057" w14:textId="77777777" w:rsidR="0013364A" w:rsidRPr="0050398E" w:rsidRDefault="00FA7AA9">
      <w:pPr>
        <w:pStyle w:val="normal1"/>
        <w:shd w:val="clear" w:color="auto" w:fill="FFFFFF"/>
        <w:spacing w:before="57" w:after="0" w:line="240" w:lineRule="auto"/>
        <w:ind w:left="9" w:right="-55"/>
        <w:jc w:val="both"/>
        <w:rPr>
          <w:rFonts w:ascii="Arial" w:hAnsi="Arial" w:cs="Arial"/>
          <w:sz w:val="20"/>
          <w:szCs w:val="20"/>
        </w:rPr>
      </w:pPr>
      <w:bookmarkStart w:id="3" w:name="_heading=h.tyjcwt"/>
      <w:bookmarkEnd w:id="3"/>
      <w:r w:rsidRPr="0050398E">
        <w:rPr>
          <w:rFonts w:ascii="Arial" w:eastAsia="Arial" w:hAnsi="Arial" w:cs="Arial"/>
          <w:b/>
          <w:color w:val="000000"/>
          <w:sz w:val="20"/>
          <w:szCs w:val="20"/>
          <w:highlight w:val="white"/>
        </w:rPr>
        <w:t>10.1</w:t>
      </w:r>
      <w:r w:rsidRPr="0050398E">
        <w:rPr>
          <w:rFonts w:ascii="Arial" w:eastAsia="Arial" w:hAnsi="Arial" w:cs="Arial"/>
          <w:color w:val="000000"/>
          <w:sz w:val="20"/>
          <w:szCs w:val="20"/>
          <w:highlight w:val="white"/>
        </w:rPr>
        <w:t xml:space="preserve"> Qualquer licitante poderá, em campo próprio do sistema de compras eletrônicas, manifestar de forma imediata e motivada a intenção de recorrer, sob pena de preclusão, em relação às fases de julgamento e habilitação, possuindo o prazo de 3 (três) dias úteis para apresentação das razões recursais após a formalização do término da etapa de antecede a adjudicação.</w:t>
      </w:r>
    </w:p>
    <w:p w14:paraId="69EDC7E9" w14:textId="77777777" w:rsidR="0013364A" w:rsidRPr="0050398E" w:rsidRDefault="00FA7AA9">
      <w:pPr>
        <w:pStyle w:val="normal1"/>
        <w:shd w:val="clear" w:color="auto" w:fill="FFFFFF"/>
        <w:spacing w:before="57" w:after="0" w:line="240" w:lineRule="auto"/>
        <w:ind w:left="9" w:right="-55"/>
        <w:jc w:val="both"/>
        <w:rPr>
          <w:rFonts w:ascii="Arial" w:hAnsi="Arial" w:cs="Arial"/>
          <w:sz w:val="20"/>
          <w:szCs w:val="20"/>
        </w:rPr>
      </w:pPr>
      <w:r w:rsidRPr="0050398E">
        <w:rPr>
          <w:rFonts w:ascii="Arial" w:eastAsia="Arial" w:hAnsi="Arial" w:cs="Arial"/>
          <w:b/>
          <w:color w:val="000000"/>
          <w:sz w:val="20"/>
          <w:szCs w:val="20"/>
          <w:highlight w:val="white"/>
        </w:rPr>
        <w:t>10.1.1</w:t>
      </w:r>
      <w:r w:rsidRPr="0050398E">
        <w:rPr>
          <w:rFonts w:ascii="Arial" w:eastAsia="Arial" w:hAnsi="Arial" w:cs="Arial"/>
          <w:color w:val="000000"/>
          <w:sz w:val="20"/>
          <w:szCs w:val="20"/>
          <w:highlight w:val="white"/>
        </w:rPr>
        <w:t xml:space="preserve"> As razões recursais devem ser apresentadas exclusivamente por meio eletrônico e com uso de certificação digital ICP-Brasil.</w:t>
      </w:r>
    </w:p>
    <w:p w14:paraId="621B1939" w14:textId="77777777" w:rsidR="0013364A" w:rsidRPr="0050398E" w:rsidRDefault="00FA7AA9">
      <w:pPr>
        <w:pStyle w:val="normal1"/>
        <w:shd w:val="clear" w:color="auto" w:fill="FFFFFF"/>
        <w:spacing w:before="57" w:after="0" w:line="240" w:lineRule="auto"/>
        <w:ind w:left="9" w:right="-55"/>
        <w:jc w:val="both"/>
        <w:rPr>
          <w:rFonts w:ascii="Arial" w:hAnsi="Arial" w:cs="Arial"/>
          <w:sz w:val="20"/>
          <w:szCs w:val="20"/>
        </w:rPr>
      </w:pPr>
      <w:r w:rsidRPr="0050398E">
        <w:rPr>
          <w:rFonts w:ascii="Arial" w:eastAsia="Arial" w:hAnsi="Arial" w:cs="Arial"/>
          <w:b/>
          <w:color w:val="000000"/>
          <w:sz w:val="20"/>
          <w:szCs w:val="20"/>
          <w:highlight w:val="white"/>
        </w:rPr>
        <w:t>10.1.2</w:t>
      </w:r>
      <w:r w:rsidRPr="0050398E">
        <w:rPr>
          <w:rFonts w:ascii="Arial" w:eastAsia="Arial" w:hAnsi="Arial" w:cs="Arial"/>
          <w:color w:val="000000"/>
          <w:sz w:val="20"/>
          <w:szCs w:val="20"/>
          <w:highlight w:val="white"/>
        </w:rPr>
        <w:t xml:space="preserve"> Os demais licitantes ficarão desde logo intimados para apresentar contrarrazões ao recurso no prazo de 3 (três) dias úteis contados do término do prazo de apresentação das razões do recorrente, exclusivamente por meio eletrônico e assinadas com uso de certificação digital ICP-Brasil.</w:t>
      </w:r>
    </w:p>
    <w:p w14:paraId="44A388E8" w14:textId="77777777" w:rsidR="0013364A" w:rsidRPr="0050398E" w:rsidRDefault="00FA7AA9">
      <w:pPr>
        <w:pStyle w:val="normal1"/>
        <w:shd w:val="clear" w:color="auto" w:fill="FFFFFF"/>
        <w:spacing w:before="57" w:after="0" w:line="240" w:lineRule="auto"/>
        <w:ind w:left="9" w:right="-55"/>
        <w:jc w:val="both"/>
        <w:rPr>
          <w:rFonts w:ascii="Arial" w:hAnsi="Arial" w:cs="Arial"/>
          <w:sz w:val="20"/>
          <w:szCs w:val="20"/>
        </w:rPr>
      </w:pPr>
      <w:r w:rsidRPr="0050398E">
        <w:rPr>
          <w:rFonts w:ascii="Arial" w:eastAsia="Arial" w:hAnsi="Arial" w:cs="Arial"/>
          <w:b/>
          <w:color w:val="000000"/>
          <w:sz w:val="20"/>
          <w:szCs w:val="20"/>
          <w:highlight w:val="white"/>
        </w:rPr>
        <w:t xml:space="preserve">10.2 </w:t>
      </w:r>
      <w:r w:rsidRPr="0050398E">
        <w:rPr>
          <w:rFonts w:ascii="Arial" w:eastAsia="Arial" w:hAnsi="Arial" w:cs="Arial"/>
          <w:color w:val="000000"/>
          <w:sz w:val="20"/>
          <w:szCs w:val="20"/>
          <w:highlight w:val="white"/>
        </w:rPr>
        <w:t>A não apresentação das razões recursos no prazo fixado implicará a decadência do direito de recorrer.</w:t>
      </w:r>
    </w:p>
    <w:p w14:paraId="50C80705" w14:textId="652A35CA" w:rsidR="0013364A" w:rsidRPr="0050398E" w:rsidRDefault="00FA7AA9" w:rsidP="0078770A">
      <w:pPr>
        <w:pStyle w:val="normal1"/>
        <w:shd w:val="clear" w:color="auto" w:fill="FFFFFF"/>
        <w:spacing w:after="0" w:line="240" w:lineRule="auto"/>
        <w:ind w:left="9" w:right="-55"/>
        <w:jc w:val="both"/>
        <w:rPr>
          <w:rFonts w:ascii="Arial" w:hAnsi="Arial" w:cs="Arial"/>
          <w:sz w:val="20"/>
          <w:szCs w:val="20"/>
        </w:rPr>
      </w:pPr>
      <w:r w:rsidRPr="0050398E">
        <w:rPr>
          <w:rFonts w:ascii="Arial" w:eastAsia="Arial" w:hAnsi="Arial" w:cs="Arial"/>
          <w:b/>
          <w:color w:val="000000"/>
          <w:sz w:val="20"/>
          <w:szCs w:val="20"/>
          <w:highlight w:val="white"/>
        </w:rPr>
        <w:t xml:space="preserve">10.3 </w:t>
      </w:r>
      <w:r w:rsidRPr="0050398E">
        <w:rPr>
          <w:rFonts w:ascii="Arial" w:eastAsia="Arial" w:hAnsi="Arial" w:cs="Arial"/>
          <w:color w:val="000000"/>
          <w:sz w:val="20"/>
          <w:szCs w:val="20"/>
          <w:highlight w:val="white"/>
        </w:rPr>
        <w:t>As razões e as contrarrazões de recurso que não forem apresentadas conforme o disposto nos itens anteriores, ou subscritas por representante não habilitado ou não credenciado para responder pelo licitante, não serão conhecidas pela pregoeir</w:t>
      </w:r>
      <w:r w:rsidR="00DC193B">
        <w:rPr>
          <w:rFonts w:ascii="Arial" w:eastAsia="Arial" w:hAnsi="Arial" w:cs="Arial"/>
          <w:color w:val="000000"/>
          <w:sz w:val="20"/>
          <w:szCs w:val="20"/>
          <w:highlight w:val="white"/>
        </w:rPr>
        <w:t>a</w:t>
      </w:r>
      <w:r w:rsidRPr="0050398E">
        <w:rPr>
          <w:rFonts w:ascii="Arial" w:eastAsia="Arial" w:hAnsi="Arial" w:cs="Arial"/>
          <w:color w:val="000000"/>
          <w:sz w:val="20"/>
          <w:szCs w:val="20"/>
          <w:highlight w:val="white"/>
        </w:rPr>
        <w:t>.</w:t>
      </w:r>
    </w:p>
    <w:p w14:paraId="55FE54A3" w14:textId="1080B375" w:rsidR="0013364A" w:rsidRPr="0050398E" w:rsidRDefault="00FA7AA9" w:rsidP="0078770A">
      <w:pPr>
        <w:pStyle w:val="normal1"/>
        <w:shd w:val="clear" w:color="auto" w:fill="FFFFFF"/>
        <w:spacing w:after="280"/>
        <w:rPr>
          <w:rFonts w:ascii="Arial" w:hAnsi="Arial" w:cs="Arial"/>
        </w:rPr>
      </w:pPr>
      <w:r w:rsidRPr="0050398E">
        <w:rPr>
          <w:rFonts w:ascii="Arial" w:eastAsia="Arial" w:hAnsi="Arial" w:cs="Arial"/>
          <w:b/>
          <w:color w:val="000000"/>
          <w:sz w:val="20"/>
          <w:szCs w:val="20"/>
          <w:highlight w:val="white"/>
        </w:rPr>
        <w:t>10.4</w:t>
      </w:r>
      <w:r w:rsidRPr="0050398E">
        <w:rPr>
          <w:rFonts w:ascii="Arial" w:eastAsia="Arial" w:hAnsi="Arial" w:cs="Arial"/>
          <w:color w:val="000000"/>
          <w:sz w:val="20"/>
          <w:szCs w:val="20"/>
          <w:highlight w:val="white"/>
        </w:rPr>
        <w:t xml:space="preserve"> Os autos do processo de licitação poderão ser acessados pelos interessados no sistema E-Protocolo no site </w:t>
      </w:r>
      <w:hyperlink r:id="rId17">
        <w:r w:rsidR="0013364A" w:rsidRPr="0050398E">
          <w:rPr>
            <w:rFonts w:ascii="Arial" w:eastAsia="Arial" w:hAnsi="Arial" w:cs="Arial"/>
            <w:color w:val="000080"/>
            <w:sz w:val="20"/>
            <w:szCs w:val="20"/>
            <w:u w:val="single"/>
          </w:rPr>
          <w:t>https://www.e-protocolo.pr.gov.br</w:t>
        </w:r>
      </w:hyperlink>
      <w:r w:rsidRPr="0050398E">
        <w:rPr>
          <w:rFonts w:ascii="Arial" w:eastAsia="Arial" w:hAnsi="Arial" w:cs="Arial"/>
          <w:color w:val="000000"/>
          <w:sz w:val="20"/>
          <w:szCs w:val="20"/>
          <w:highlight w:val="white"/>
        </w:rPr>
        <w:t>.</w:t>
      </w:r>
      <w:r w:rsidR="002A031D" w:rsidRPr="0050398E">
        <w:rPr>
          <w:rFonts w:ascii="Arial" w:hAnsi="Arial" w:cs="Arial"/>
        </w:rPr>
        <w:br/>
      </w:r>
      <w:r w:rsidRPr="0050398E">
        <w:rPr>
          <w:rFonts w:ascii="Arial" w:eastAsia="Arial" w:hAnsi="Arial" w:cs="Arial"/>
          <w:b/>
          <w:color w:val="000000"/>
          <w:sz w:val="20"/>
          <w:szCs w:val="20"/>
          <w:highlight w:val="white"/>
        </w:rPr>
        <w:t xml:space="preserve">10.5 </w:t>
      </w:r>
      <w:r w:rsidRPr="0050398E">
        <w:rPr>
          <w:rFonts w:ascii="Arial" w:eastAsia="Arial" w:hAnsi="Arial" w:cs="Arial"/>
          <w:color w:val="000000"/>
          <w:sz w:val="20"/>
          <w:szCs w:val="20"/>
          <w:highlight w:val="white"/>
        </w:rPr>
        <w:t>O acolhimento do recurso implicará invalidação apenas de ato insuscetível de aproveitamento.</w:t>
      </w:r>
    </w:p>
    <w:p w14:paraId="1901DF70"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11. ADJUDICAÇÃO E HOMOLOGAÇÃO</w:t>
      </w:r>
    </w:p>
    <w:p w14:paraId="77E58694" w14:textId="0845EA62"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 xml:space="preserve">11.1 </w:t>
      </w:r>
      <w:r w:rsidRPr="0050398E">
        <w:rPr>
          <w:rFonts w:ascii="Arial" w:eastAsia="Arial" w:hAnsi="Arial" w:cs="Arial"/>
          <w:color w:val="000000"/>
          <w:sz w:val="20"/>
          <w:szCs w:val="20"/>
          <w:highlight w:val="white"/>
        </w:rPr>
        <w:t>Examinada a aceitabilidade da proposta e a regularidade e a habilitação do licitante vencedor,</w:t>
      </w:r>
      <w:r w:rsidRPr="0050398E">
        <w:rPr>
          <w:rFonts w:ascii="Arial" w:eastAsia="Arial" w:hAnsi="Arial" w:cs="Arial"/>
          <w:color w:val="000000"/>
          <w:sz w:val="20"/>
          <w:szCs w:val="20"/>
        </w:rPr>
        <w:t xml:space="preserve"> </w:t>
      </w:r>
      <w:r w:rsidRPr="0050398E">
        <w:rPr>
          <w:rFonts w:ascii="Arial" w:eastAsia="Arial" w:hAnsi="Arial" w:cs="Arial"/>
          <w:color w:val="000000"/>
          <w:sz w:val="20"/>
          <w:szCs w:val="20"/>
          <w:highlight w:val="white"/>
        </w:rPr>
        <w:t>o procedimento licitatório será encaminhado pela pregoeira à autoridade máxima para adjudicação e homologação.</w:t>
      </w:r>
    </w:p>
    <w:p w14:paraId="3B68D321"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11.2</w:t>
      </w:r>
      <w:r w:rsidRPr="0050398E">
        <w:rPr>
          <w:rFonts w:ascii="Arial" w:eastAsia="Arial" w:hAnsi="Arial" w:cs="Arial"/>
          <w:color w:val="000000"/>
          <w:sz w:val="20"/>
          <w:szCs w:val="20"/>
          <w:highlight w:val="white"/>
        </w:rPr>
        <w:t xml:space="preserve"> Será permitida a adjudicação e a homologação parcial do procedimento licitatório, quando o seu objeto possuir mais de um lote.</w:t>
      </w:r>
    </w:p>
    <w:p w14:paraId="3F785A1A" w14:textId="77777777" w:rsidR="0013364A" w:rsidRPr="0050398E" w:rsidRDefault="0013364A">
      <w:pPr>
        <w:pStyle w:val="normal1"/>
        <w:shd w:val="clear" w:color="auto" w:fill="FFFFFF"/>
        <w:tabs>
          <w:tab w:val="left" w:pos="293"/>
        </w:tabs>
        <w:spacing w:before="57" w:after="57" w:line="240" w:lineRule="auto"/>
        <w:jc w:val="both"/>
        <w:rPr>
          <w:rFonts w:ascii="Arial" w:eastAsia="Arial" w:hAnsi="Arial" w:cs="Arial"/>
          <w:sz w:val="20"/>
          <w:szCs w:val="20"/>
        </w:rPr>
      </w:pPr>
    </w:p>
    <w:p w14:paraId="07256B5E"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12 CONTRATO, RECEBIMENTO E PAGAMENTO</w:t>
      </w:r>
    </w:p>
    <w:p w14:paraId="4194B969" w14:textId="646B10CD" w:rsidR="0013364A" w:rsidRPr="0050398E" w:rsidRDefault="00FA7AA9">
      <w:pPr>
        <w:pStyle w:val="normal1"/>
        <w:shd w:val="clear" w:color="auto" w:fill="FFFFFF"/>
        <w:tabs>
          <w:tab w:val="left" w:pos="293"/>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12.1 </w:t>
      </w:r>
      <w:r w:rsidRPr="0050398E">
        <w:rPr>
          <w:rFonts w:ascii="Arial" w:eastAsia="Arial" w:hAnsi="Arial" w:cs="Arial"/>
          <w:color w:val="000000"/>
          <w:sz w:val="20"/>
          <w:szCs w:val="20"/>
        </w:rPr>
        <w:t xml:space="preserve">O adjudicatário será notificado para assinar o contrato ou retirar a nota de empenho (ou documento equivalente) no </w:t>
      </w:r>
      <w:r w:rsidRPr="00AE2116">
        <w:rPr>
          <w:rFonts w:ascii="Arial" w:eastAsia="Arial" w:hAnsi="Arial" w:cs="Arial"/>
          <w:color w:val="000000"/>
          <w:sz w:val="20"/>
          <w:szCs w:val="20"/>
        </w:rPr>
        <w:t xml:space="preserve">prazo de </w:t>
      </w:r>
      <w:r w:rsidR="00144064" w:rsidRPr="00AE2116">
        <w:rPr>
          <w:rFonts w:ascii="Arial" w:eastAsia="Arial" w:hAnsi="Arial" w:cs="Arial"/>
          <w:color w:val="000000"/>
          <w:sz w:val="20"/>
          <w:szCs w:val="20"/>
        </w:rPr>
        <w:t>05 (cinco)</w:t>
      </w:r>
      <w:r w:rsidRPr="00AE2116">
        <w:rPr>
          <w:rFonts w:ascii="Arial" w:eastAsia="Arial" w:hAnsi="Arial" w:cs="Arial"/>
          <w:color w:val="000000"/>
          <w:sz w:val="20"/>
          <w:szCs w:val="20"/>
        </w:rPr>
        <w:t xml:space="preserve"> dias úteis,</w:t>
      </w:r>
      <w:r w:rsidRPr="0050398E">
        <w:rPr>
          <w:rFonts w:ascii="Arial" w:eastAsia="Arial" w:hAnsi="Arial" w:cs="Arial"/>
          <w:color w:val="000000"/>
          <w:sz w:val="20"/>
          <w:szCs w:val="20"/>
        </w:rPr>
        <w:t xml:space="preserve"> prorrogável a critério</w:t>
      </w:r>
      <w:r w:rsidRPr="0050398E">
        <w:rPr>
          <w:rFonts w:ascii="Arial" w:eastAsia="Arial" w:hAnsi="Arial" w:cs="Arial"/>
          <w:color w:val="000000"/>
          <w:sz w:val="20"/>
          <w:szCs w:val="20"/>
          <w:highlight w:val="white"/>
        </w:rPr>
        <w:t xml:space="preserve"> do órgão ou entidade contratante, sob pena de decair do direito à contratação e incidir nas penalidades previstas neste edital.</w:t>
      </w:r>
    </w:p>
    <w:p w14:paraId="0199B6D5" w14:textId="77777777" w:rsidR="0013364A" w:rsidRPr="0050398E" w:rsidRDefault="00FA7AA9">
      <w:pPr>
        <w:pStyle w:val="normal1"/>
        <w:shd w:val="clear" w:color="auto" w:fill="FFFFFF"/>
        <w:tabs>
          <w:tab w:val="left" w:pos="293"/>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 xml:space="preserve">12.2 </w:t>
      </w:r>
      <w:r w:rsidRPr="0050398E">
        <w:rPr>
          <w:rFonts w:ascii="Arial" w:eastAsia="Arial" w:hAnsi="Arial" w:cs="Arial"/>
          <w:color w:val="000000"/>
          <w:sz w:val="20"/>
          <w:szCs w:val="20"/>
          <w:highlight w:val="white"/>
        </w:rPr>
        <w:t xml:space="preserve">Para a assinatura do contrato ou retirada da nota de empenho, o adjudicatário deverá estar credenciado no Portal Nacional de Contratações Públicas (PNCP) e no Cadastro Unificado de </w:t>
      </w:r>
      <w:r w:rsidRPr="0050398E">
        <w:rPr>
          <w:rFonts w:ascii="Arial" w:eastAsia="Arial" w:hAnsi="Arial" w:cs="Arial"/>
          <w:color w:val="000000"/>
          <w:sz w:val="20"/>
          <w:szCs w:val="20"/>
          <w:highlight w:val="white"/>
        </w:rPr>
        <w:lastRenderedPageBreak/>
        <w:t>Fornecedores do Estado do Paraná – CAUFPR, mantendo as condições de habilitação exigidas na licitação, para a comprovação das condições de habilitação consignadas no edital, que deverão ser mantidas pelo licitante durante a vigência do contrato.</w:t>
      </w:r>
    </w:p>
    <w:p w14:paraId="0107BA03" w14:textId="77777777" w:rsidR="0013364A" w:rsidRPr="0050398E" w:rsidRDefault="00FA7AA9">
      <w:pPr>
        <w:pStyle w:val="normal1"/>
        <w:widowControl w:val="0"/>
        <w:shd w:val="clear" w:color="auto" w:fill="FFFFFF"/>
        <w:tabs>
          <w:tab w:val="left" w:pos="277"/>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 xml:space="preserve">12.3 </w:t>
      </w:r>
      <w:r w:rsidRPr="0050398E">
        <w:rPr>
          <w:rFonts w:ascii="Arial" w:eastAsia="Arial" w:hAnsi="Arial" w:cs="Arial"/>
          <w:color w:val="000000"/>
          <w:sz w:val="20"/>
          <w:szCs w:val="20"/>
          <w:highlight w:val="white"/>
        </w:rPr>
        <w:t>Antes da assinatura do contrato, a Administração realizará consulta ao Cadastro Informativo Estadual – Cadin Estadual, haja vista a vedação contida no art. 3º, inc. I, da Lei Estadual nº 18.466, de 2015.</w:t>
      </w:r>
    </w:p>
    <w:p w14:paraId="2077B426" w14:textId="77777777" w:rsidR="0013364A" w:rsidRPr="0050398E" w:rsidRDefault="00FA7AA9">
      <w:pPr>
        <w:pStyle w:val="normal1"/>
        <w:widowControl w:val="0"/>
        <w:shd w:val="clear" w:color="auto" w:fill="FFFFFF"/>
        <w:tabs>
          <w:tab w:val="left" w:pos="567"/>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12.4</w:t>
      </w:r>
      <w:r w:rsidRPr="0050398E">
        <w:rPr>
          <w:rFonts w:ascii="Arial" w:eastAsia="Arial" w:hAnsi="Arial" w:cs="Arial"/>
          <w:color w:val="000000"/>
          <w:sz w:val="20"/>
          <w:szCs w:val="20"/>
          <w:highlight w:val="white"/>
        </w:rPr>
        <w:t xml:space="preserve"> O adjudicatário deverá, antes da assinatura do contrato, apresentar Planilha Orçamentária para aprovação do Órgão Licitante.</w:t>
      </w:r>
    </w:p>
    <w:p w14:paraId="2B46D77B" w14:textId="242999D6" w:rsidR="0013364A" w:rsidRPr="0050398E" w:rsidRDefault="00FA7AA9">
      <w:pPr>
        <w:pStyle w:val="normal1"/>
        <w:widowControl w:val="0"/>
        <w:shd w:val="clear" w:color="auto" w:fill="FFFFFF"/>
        <w:tabs>
          <w:tab w:val="left" w:pos="567"/>
        </w:tabs>
        <w:spacing w:before="57" w:after="57" w:line="240" w:lineRule="auto"/>
        <w:jc w:val="both"/>
        <w:rPr>
          <w:rFonts w:ascii="Arial" w:hAnsi="Arial" w:cs="Arial"/>
          <w:sz w:val="20"/>
          <w:szCs w:val="20"/>
        </w:rPr>
      </w:pPr>
      <w:bookmarkStart w:id="4" w:name="_heading=h.3dy6vkm"/>
      <w:bookmarkEnd w:id="4"/>
      <w:r w:rsidRPr="0050398E">
        <w:rPr>
          <w:rFonts w:ascii="Arial" w:eastAsia="Arial" w:hAnsi="Arial" w:cs="Arial"/>
          <w:b/>
          <w:color w:val="000000"/>
          <w:sz w:val="20"/>
          <w:szCs w:val="20"/>
          <w:highlight w:val="white"/>
        </w:rPr>
        <w:t>12.5</w:t>
      </w:r>
      <w:r w:rsidRPr="0050398E">
        <w:rPr>
          <w:rFonts w:ascii="Arial" w:eastAsia="Arial" w:hAnsi="Arial" w:cs="Arial"/>
          <w:color w:val="000000"/>
          <w:sz w:val="20"/>
          <w:szCs w:val="20"/>
          <w:highlight w:val="white"/>
        </w:rPr>
        <w:t xml:space="preserve"> O adjudicatário deverá assinar o Contrato no prazo máximo </w:t>
      </w:r>
      <w:r w:rsidRPr="00AC38FE">
        <w:rPr>
          <w:rFonts w:ascii="Arial" w:eastAsia="Arial" w:hAnsi="Arial" w:cs="Arial"/>
          <w:color w:val="000000"/>
          <w:sz w:val="20"/>
          <w:szCs w:val="20"/>
        </w:rPr>
        <w:t xml:space="preserve">de </w:t>
      </w:r>
      <w:r w:rsidR="00144064" w:rsidRPr="00AE2116">
        <w:rPr>
          <w:rFonts w:ascii="Arial" w:eastAsia="Arial" w:hAnsi="Arial" w:cs="Arial"/>
          <w:color w:val="000000"/>
          <w:sz w:val="20"/>
          <w:szCs w:val="20"/>
        </w:rPr>
        <w:t>05 (cinco) dias</w:t>
      </w:r>
      <w:r w:rsidRPr="00AE2116">
        <w:rPr>
          <w:rFonts w:ascii="Arial" w:eastAsia="Arial" w:hAnsi="Arial" w:cs="Arial"/>
          <w:color w:val="000000"/>
          <w:sz w:val="20"/>
          <w:szCs w:val="20"/>
        </w:rPr>
        <w:t xml:space="preserve"> úteis a</w:t>
      </w:r>
      <w:r w:rsidRPr="0050398E">
        <w:rPr>
          <w:rFonts w:ascii="Arial" w:eastAsia="Arial" w:hAnsi="Arial" w:cs="Arial"/>
          <w:color w:val="000000"/>
          <w:sz w:val="20"/>
          <w:szCs w:val="20"/>
          <w:highlight w:val="white"/>
        </w:rPr>
        <w:t>pós o recebimento da convocação, podendo ser prorrogado por igual período mediante justificativa idônea aprovado pelo órgão licitante, contados a partir do recebimento do aviso, sob pena de decair do direito à contratação, sem prejuízo das sanções previstas neste Edital.</w:t>
      </w:r>
    </w:p>
    <w:p w14:paraId="57C54151" w14:textId="77777777" w:rsidR="0013364A" w:rsidRPr="0050398E" w:rsidRDefault="00FA7AA9">
      <w:pPr>
        <w:pStyle w:val="normal1"/>
        <w:shd w:val="clear" w:color="auto" w:fill="FFFFFF"/>
        <w:tabs>
          <w:tab w:val="left" w:pos="293"/>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 xml:space="preserve">12.6 </w:t>
      </w:r>
      <w:bookmarkStart w:id="5" w:name="bookmark=id.1t3h5sf"/>
      <w:bookmarkEnd w:id="5"/>
      <w:r w:rsidRPr="0050398E">
        <w:rPr>
          <w:rFonts w:ascii="Arial" w:eastAsia="Arial" w:hAnsi="Arial" w:cs="Arial"/>
          <w:color w:val="000000"/>
          <w:sz w:val="20"/>
          <w:szCs w:val="20"/>
          <w:highlight w:val="white"/>
        </w:rPr>
        <w:t>Se o adjudicatário não apresentar as comprovações dos itens 12.2 e 12.3 ou se recusar a assinar o contrato ou retirar a nota de empenho, a Administração Pública poderá revogar a licitação, sem prejuízo da aplicação das cominações previstas na Lei Federal n.º 14.133/2021, e do Decreto n.º 10.086/2022, ou ainda, convocar os licitantes remanescentes, na ordem de classificação, para a celebração do contrato nas condições ofertadas pelo licitante vencedor.</w:t>
      </w:r>
      <w:bookmarkStart w:id="6" w:name="bookmark=id.4d34og8"/>
      <w:bookmarkEnd w:id="6"/>
    </w:p>
    <w:p w14:paraId="4567A864" w14:textId="77777777" w:rsidR="0013364A" w:rsidRPr="0050398E" w:rsidRDefault="00FA7AA9">
      <w:pPr>
        <w:pStyle w:val="normal1"/>
        <w:shd w:val="clear" w:color="auto" w:fill="FFFFFF"/>
        <w:tabs>
          <w:tab w:val="left" w:pos="293"/>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 xml:space="preserve">12.7 </w:t>
      </w:r>
      <w:r w:rsidRPr="0050398E">
        <w:rPr>
          <w:rFonts w:ascii="Arial" w:eastAsia="Arial" w:hAnsi="Arial" w:cs="Arial"/>
          <w:color w:val="000000"/>
          <w:sz w:val="20"/>
          <w:szCs w:val="20"/>
          <w:highlight w:val="white"/>
        </w:rPr>
        <w:t>A recusa injustificada do adjudicatário ou a justificativa não aceita pela Administração, implicará a instauração de procedimento administrativo autônomo para eventual aplicação de sanções administrativas.</w:t>
      </w:r>
    </w:p>
    <w:p w14:paraId="34B3CBF6" w14:textId="77777777" w:rsidR="0013364A" w:rsidRPr="0050398E" w:rsidRDefault="00FA7AA9">
      <w:pPr>
        <w:pStyle w:val="normal1"/>
        <w:widowControl w:val="0"/>
        <w:shd w:val="clear" w:color="auto" w:fill="FFFFFF"/>
        <w:tabs>
          <w:tab w:val="left" w:pos="293"/>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12.8 </w:t>
      </w:r>
      <w:r w:rsidRPr="0050398E">
        <w:rPr>
          <w:rFonts w:ascii="Arial" w:eastAsia="Arial" w:hAnsi="Arial" w:cs="Arial"/>
          <w:color w:val="000000"/>
          <w:sz w:val="20"/>
          <w:szCs w:val="20"/>
        </w:rPr>
        <w:t>Na hipótese de nenhum dos licitantes aceitar a contratação nos termos do item 12.6, a Administração Pública 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70A468B7" w14:textId="4E49B483" w:rsidR="0013364A" w:rsidRPr="0050398E" w:rsidRDefault="00FA7AA9">
      <w:pPr>
        <w:pStyle w:val="normal1"/>
        <w:widowControl w:val="0"/>
        <w:shd w:val="clear" w:color="auto" w:fill="FFFFFF"/>
        <w:tabs>
          <w:tab w:val="left" w:pos="567"/>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12.9</w:t>
      </w:r>
      <w:r w:rsidRPr="0050398E">
        <w:rPr>
          <w:rFonts w:ascii="Arial" w:eastAsia="Arial" w:hAnsi="Arial" w:cs="Arial"/>
          <w:color w:val="000000"/>
          <w:sz w:val="20"/>
          <w:szCs w:val="20"/>
        </w:rPr>
        <w:t xml:space="preserve"> A Ordem de Serviço deverá ser assinada pelo contratado no prazo máximo de até</w:t>
      </w:r>
      <w:r w:rsidR="002A031D" w:rsidRPr="0050398E">
        <w:rPr>
          <w:rFonts w:ascii="Arial" w:eastAsia="Arial" w:hAnsi="Arial" w:cs="Arial"/>
          <w:color w:val="000000"/>
          <w:sz w:val="20"/>
          <w:szCs w:val="20"/>
        </w:rPr>
        <w:t xml:space="preserve"> 05 (cinco)</w:t>
      </w:r>
      <w:r w:rsidRPr="0050398E">
        <w:rPr>
          <w:rFonts w:ascii="Arial" w:eastAsia="Arial" w:hAnsi="Arial" w:cs="Arial"/>
          <w:color w:val="FF4000"/>
          <w:sz w:val="20"/>
          <w:szCs w:val="20"/>
        </w:rPr>
        <w:t xml:space="preserve"> </w:t>
      </w:r>
      <w:r w:rsidRPr="0050398E">
        <w:rPr>
          <w:rFonts w:ascii="Arial" w:eastAsia="Arial" w:hAnsi="Arial" w:cs="Arial"/>
          <w:color w:val="000000"/>
          <w:sz w:val="20"/>
          <w:szCs w:val="20"/>
        </w:rPr>
        <w:t>dias após a convocação pelo Órgão Licitante, podendo ser prorrogado por igual período mediante justificativa idônea aprovado pelo órgão licitante.</w:t>
      </w:r>
    </w:p>
    <w:p w14:paraId="6E523834" w14:textId="77777777" w:rsidR="0013364A" w:rsidRPr="0050398E" w:rsidRDefault="00FA7AA9">
      <w:pPr>
        <w:pStyle w:val="normal1"/>
        <w:widowControl w:val="0"/>
        <w:shd w:val="clear" w:color="auto" w:fill="FFFFFF"/>
        <w:tabs>
          <w:tab w:val="left" w:pos="567"/>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12.10 </w:t>
      </w:r>
      <w:r w:rsidRPr="0050398E">
        <w:rPr>
          <w:rFonts w:ascii="Arial" w:eastAsia="Arial" w:hAnsi="Arial" w:cs="Arial"/>
          <w:color w:val="000000"/>
          <w:sz w:val="20"/>
          <w:szCs w:val="20"/>
        </w:rPr>
        <w:t>No ato da assinatura, a contratada fica obrigada a apresentar:</w:t>
      </w:r>
    </w:p>
    <w:p w14:paraId="63430951" w14:textId="77777777" w:rsidR="0013364A" w:rsidRPr="00AC38FE" w:rsidRDefault="00FA7AA9">
      <w:pPr>
        <w:pStyle w:val="normal1"/>
        <w:widowControl w:val="0"/>
        <w:shd w:val="clear" w:color="auto" w:fill="FFFFFF"/>
        <w:tabs>
          <w:tab w:val="left" w:pos="709"/>
        </w:tabs>
        <w:spacing w:before="57" w:after="57" w:line="240" w:lineRule="auto"/>
        <w:jc w:val="both"/>
        <w:rPr>
          <w:rFonts w:ascii="Arial" w:hAnsi="Arial" w:cs="Arial"/>
          <w:sz w:val="20"/>
          <w:szCs w:val="20"/>
        </w:rPr>
      </w:pPr>
      <w:r w:rsidRPr="00AC38FE">
        <w:rPr>
          <w:rFonts w:ascii="Arial" w:eastAsia="Arial" w:hAnsi="Arial" w:cs="Arial"/>
          <w:b/>
          <w:color w:val="000000"/>
          <w:sz w:val="20"/>
          <w:szCs w:val="20"/>
        </w:rPr>
        <w:t>12.10.1</w:t>
      </w:r>
      <w:r w:rsidRPr="00AC38FE">
        <w:rPr>
          <w:rFonts w:ascii="Arial" w:eastAsia="Arial" w:hAnsi="Arial" w:cs="Arial"/>
          <w:color w:val="000000"/>
          <w:sz w:val="20"/>
          <w:szCs w:val="20"/>
        </w:rPr>
        <w:t xml:space="preserve"> Comprovação das condições de habilitação do Edital, conforme</w:t>
      </w:r>
      <w:r w:rsidRPr="00AC38FE">
        <w:rPr>
          <w:rFonts w:ascii="Arial" w:eastAsia="Arial" w:hAnsi="Arial" w:cs="Arial"/>
          <w:sz w:val="20"/>
          <w:szCs w:val="20"/>
        </w:rPr>
        <w:t xml:space="preserve"> Anexo XV, a</w:t>
      </w:r>
      <w:r w:rsidRPr="00AC38FE">
        <w:rPr>
          <w:rFonts w:ascii="Arial" w:eastAsia="Arial" w:hAnsi="Arial" w:cs="Arial"/>
          <w:color w:val="000000"/>
          <w:sz w:val="20"/>
          <w:szCs w:val="20"/>
        </w:rPr>
        <w:t>s quais deverão ser mantidas durante a vigência do contrato.</w:t>
      </w:r>
    </w:p>
    <w:p w14:paraId="4EC06833" w14:textId="6B6ABA13" w:rsidR="0013364A" w:rsidRPr="00AC38FE" w:rsidRDefault="00FA7AA9" w:rsidP="0054180C">
      <w:pPr>
        <w:pStyle w:val="normal1"/>
        <w:shd w:val="clear" w:color="auto" w:fill="FFFFFF"/>
        <w:spacing w:before="57" w:after="57"/>
        <w:rPr>
          <w:rFonts w:ascii="Arial" w:hAnsi="Arial" w:cs="Arial"/>
          <w:sz w:val="20"/>
          <w:szCs w:val="20"/>
        </w:rPr>
      </w:pPr>
      <w:r w:rsidRPr="00AC38FE">
        <w:rPr>
          <w:rFonts w:ascii="Arial" w:eastAsia="Arial" w:hAnsi="Arial" w:cs="Arial"/>
          <w:b/>
          <w:color w:val="000000"/>
          <w:sz w:val="20"/>
          <w:szCs w:val="20"/>
        </w:rPr>
        <w:t>12.10.2</w:t>
      </w:r>
      <w:r w:rsidRPr="00AC38FE">
        <w:rPr>
          <w:rFonts w:ascii="Arial" w:eastAsia="Arial" w:hAnsi="Arial" w:cs="Arial"/>
          <w:color w:val="000000"/>
          <w:sz w:val="20"/>
          <w:szCs w:val="20"/>
        </w:rPr>
        <w:t xml:space="preserve"> A certidão de registro com visto do CREA-PR e/ou CAU-PR, de acordo com o regulamento do respectivo conselho de classe, da Lei Federal n.º 5.194/1966, da Lei Federal n.º 12.378/2010.</w:t>
      </w:r>
    </w:p>
    <w:p w14:paraId="384DB8DA" w14:textId="77777777" w:rsidR="0013364A" w:rsidRPr="00AC38FE" w:rsidRDefault="00FA7AA9">
      <w:pPr>
        <w:pStyle w:val="normal1"/>
        <w:widowControl w:val="0"/>
        <w:shd w:val="clear" w:color="auto" w:fill="FFFFFF"/>
        <w:tabs>
          <w:tab w:val="left" w:pos="567"/>
        </w:tabs>
        <w:spacing w:before="57" w:after="57" w:line="240" w:lineRule="auto"/>
        <w:jc w:val="both"/>
        <w:rPr>
          <w:rFonts w:ascii="Arial" w:hAnsi="Arial" w:cs="Arial"/>
          <w:sz w:val="20"/>
          <w:szCs w:val="20"/>
        </w:rPr>
      </w:pPr>
      <w:r w:rsidRPr="00AC38FE">
        <w:rPr>
          <w:rFonts w:ascii="Arial" w:eastAsia="Arial" w:hAnsi="Arial" w:cs="Arial"/>
          <w:b/>
          <w:color w:val="000000"/>
          <w:sz w:val="20"/>
          <w:szCs w:val="20"/>
        </w:rPr>
        <w:t>12.11</w:t>
      </w:r>
      <w:r w:rsidRPr="00AC38FE">
        <w:rPr>
          <w:rFonts w:ascii="Arial" w:eastAsia="Arial" w:hAnsi="Arial" w:cs="Arial"/>
          <w:color w:val="000000"/>
          <w:sz w:val="20"/>
          <w:szCs w:val="20"/>
        </w:rPr>
        <w:t xml:space="preserve"> Os serviços licitados serão liberados para execução mediante Ordem de Serviço, subordinando-se às condições estabelecidas no contrato a ser firmado entre as partes, devendo a referida Ordem de Serviço ser assinada pelo representante legal do Contratado.</w:t>
      </w:r>
    </w:p>
    <w:p w14:paraId="18B962E2" w14:textId="77777777" w:rsidR="0013364A" w:rsidRPr="0050398E" w:rsidRDefault="00FA7AA9">
      <w:pPr>
        <w:pStyle w:val="normal1"/>
        <w:widowControl w:val="0"/>
        <w:shd w:val="clear" w:color="auto" w:fill="FFFFFF"/>
        <w:tabs>
          <w:tab w:val="left" w:pos="567"/>
        </w:tabs>
        <w:spacing w:before="57" w:after="57" w:line="240" w:lineRule="auto"/>
        <w:jc w:val="both"/>
        <w:rPr>
          <w:rFonts w:ascii="Arial" w:hAnsi="Arial" w:cs="Arial"/>
          <w:sz w:val="20"/>
          <w:szCs w:val="20"/>
        </w:rPr>
      </w:pPr>
      <w:r w:rsidRPr="00AC38FE">
        <w:rPr>
          <w:rFonts w:ascii="Arial" w:eastAsia="Arial" w:hAnsi="Arial" w:cs="Arial"/>
          <w:b/>
          <w:color w:val="000000"/>
          <w:sz w:val="20"/>
          <w:szCs w:val="20"/>
        </w:rPr>
        <w:t>12.12</w:t>
      </w:r>
      <w:r w:rsidRPr="00AC38FE">
        <w:rPr>
          <w:rFonts w:ascii="Arial" w:eastAsia="Arial" w:hAnsi="Arial" w:cs="Arial"/>
          <w:color w:val="000000"/>
          <w:sz w:val="20"/>
          <w:szCs w:val="20"/>
        </w:rPr>
        <w:t xml:space="preserve"> O Contratado deverá comprovar o vínculo jurídico de toda a equipe técnica por meio da apresentação de documentos (ou fotocópias autenticadas na forma da Lei), conforme Anexo V do presente Edital.</w:t>
      </w:r>
    </w:p>
    <w:p w14:paraId="1B1329DB" w14:textId="77777777" w:rsidR="0013364A" w:rsidRPr="0050398E" w:rsidRDefault="00FA7AA9">
      <w:pPr>
        <w:pStyle w:val="normal1"/>
        <w:widowControl w:val="0"/>
        <w:shd w:val="clear" w:color="auto" w:fill="FFFFFF"/>
        <w:tabs>
          <w:tab w:val="left" w:pos="567"/>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 xml:space="preserve">12.13 </w:t>
      </w:r>
      <w:r w:rsidRPr="0050398E">
        <w:rPr>
          <w:rFonts w:ascii="Arial" w:eastAsia="Arial" w:hAnsi="Arial" w:cs="Arial"/>
          <w:color w:val="000000"/>
          <w:sz w:val="20"/>
          <w:szCs w:val="20"/>
        </w:rPr>
        <w:t>Os profissionais indicados pelo Licitante deverão participar dos serviços objeto desta licitação, de acordo com o disposto no § 6.º do artigo 67 da Lei Federal n.º 14.133, de 2021 e atos normativos dos respectivos conselhos profissionais.</w:t>
      </w:r>
    </w:p>
    <w:p w14:paraId="49398169" w14:textId="77777777" w:rsidR="0013364A" w:rsidRPr="0050398E" w:rsidRDefault="00FA7AA9">
      <w:pPr>
        <w:pStyle w:val="normal1"/>
        <w:widowControl w:val="0"/>
        <w:shd w:val="clear" w:color="auto" w:fill="FFFFFF"/>
        <w:tabs>
          <w:tab w:val="left" w:pos="567"/>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12.14</w:t>
      </w:r>
      <w:r w:rsidRPr="0050398E">
        <w:rPr>
          <w:rFonts w:ascii="Arial" w:eastAsia="Arial" w:hAnsi="Arial" w:cs="Arial"/>
          <w:color w:val="000000"/>
          <w:sz w:val="20"/>
          <w:szCs w:val="20"/>
          <w:highlight w:val="white"/>
        </w:rPr>
        <w:t xml:space="preserve"> O contratado deverá apresentar a ART do CREA e/ou o RRT do CAU, acompanhadas do comprovante de pagamento do referido documento até a da</w:t>
      </w:r>
      <w:r w:rsidRPr="0050398E">
        <w:rPr>
          <w:rFonts w:ascii="Arial" w:eastAsia="Arial" w:hAnsi="Arial" w:cs="Arial"/>
          <w:color w:val="000000"/>
          <w:sz w:val="20"/>
          <w:szCs w:val="20"/>
        </w:rPr>
        <w:t>ta da assinatura do Contrato.</w:t>
      </w:r>
    </w:p>
    <w:p w14:paraId="3E268498" w14:textId="77777777" w:rsidR="0013364A" w:rsidRPr="0050398E" w:rsidRDefault="00FA7AA9">
      <w:pPr>
        <w:pStyle w:val="normal1"/>
        <w:widowControl w:val="0"/>
        <w:shd w:val="clear" w:color="auto" w:fill="FFFFFF"/>
        <w:tabs>
          <w:tab w:val="left" w:pos="709"/>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12.14.1 </w:t>
      </w:r>
      <w:r w:rsidRPr="0050398E">
        <w:rPr>
          <w:rFonts w:ascii="Arial" w:eastAsia="Arial" w:hAnsi="Arial" w:cs="Arial"/>
          <w:color w:val="000000"/>
          <w:sz w:val="20"/>
          <w:szCs w:val="20"/>
        </w:rPr>
        <w:t>Deverá ser registrada a ART e/ou o RRT, conforme preceitua a legislação vigente, em nome do Responsável Técnico constante da Declaração de Responsabilidade Técnica, indicado conforme</w:t>
      </w:r>
      <w:r w:rsidRPr="0050398E">
        <w:rPr>
          <w:rFonts w:ascii="Arial" w:eastAsia="Arial" w:hAnsi="Arial" w:cs="Arial"/>
          <w:color w:val="C9211E"/>
          <w:sz w:val="20"/>
          <w:szCs w:val="20"/>
        </w:rPr>
        <w:t xml:space="preserve"> </w:t>
      </w:r>
      <w:r w:rsidRPr="0050398E">
        <w:rPr>
          <w:rFonts w:ascii="Arial" w:eastAsia="Arial" w:hAnsi="Arial" w:cs="Arial"/>
          <w:sz w:val="20"/>
          <w:szCs w:val="20"/>
        </w:rPr>
        <w:t>Anexo V.</w:t>
      </w:r>
    </w:p>
    <w:p w14:paraId="66B980D3" w14:textId="77777777" w:rsidR="0013364A" w:rsidRPr="0050398E" w:rsidRDefault="00FA7AA9">
      <w:pPr>
        <w:pStyle w:val="normal1"/>
        <w:widowControl w:val="0"/>
        <w:shd w:val="clear" w:color="auto" w:fill="FFFFFF"/>
        <w:tabs>
          <w:tab w:val="left" w:pos="709"/>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lastRenderedPageBreak/>
        <w:t>12.14.2</w:t>
      </w:r>
      <w:r w:rsidRPr="0050398E">
        <w:rPr>
          <w:rFonts w:ascii="Arial" w:eastAsia="Arial" w:hAnsi="Arial" w:cs="Arial"/>
          <w:color w:val="000000"/>
          <w:sz w:val="20"/>
          <w:szCs w:val="20"/>
        </w:rPr>
        <w:t xml:space="preserve"> Caso os Profissionais indicados n</w:t>
      </w:r>
      <w:r w:rsidRPr="0050398E">
        <w:rPr>
          <w:rFonts w:ascii="Arial" w:eastAsia="Arial" w:hAnsi="Arial" w:cs="Arial"/>
          <w:sz w:val="20"/>
          <w:szCs w:val="20"/>
        </w:rPr>
        <w:t xml:space="preserve">o </w:t>
      </w:r>
      <w:r w:rsidRPr="0050398E">
        <w:rPr>
          <w:rFonts w:ascii="Arial" w:eastAsia="Arial" w:hAnsi="Arial" w:cs="Arial"/>
          <w:color w:val="000000"/>
          <w:sz w:val="20"/>
          <w:szCs w:val="20"/>
        </w:rPr>
        <w:t xml:space="preserve">Anexo V </w:t>
      </w:r>
      <w:r w:rsidRPr="0050398E">
        <w:rPr>
          <w:rFonts w:ascii="Arial" w:eastAsia="Arial" w:hAnsi="Arial" w:cs="Arial"/>
          <w:sz w:val="20"/>
          <w:szCs w:val="20"/>
        </w:rPr>
        <w:t>se</w:t>
      </w:r>
      <w:r w:rsidRPr="0050398E">
        <w:rPr>
          <w:rFonts w:ascii="Arial" w:eastAsia="Arial" w:hAnsi="Arial" w:cs="Arial"/>
          <w:color w:val="000000"/>
          <w:sz w:val="20"/>
          <w:szCs w:val="20"/>
        </w:rPr>
        <w:t xml:space="preserve">jam corresponsáveis, o contratado deverá providenciar as </w:t>
      </w:r>
      <w:proofErr w:type="spellStart"/>
      <w:r w:rsidRPr="0050398E">
        <w:rPr>
          <w:rFonts w:ascii="Arial" w:eastAsia="Arial" w:hAnsi="Arial" w:cs="Arial"/>
          <w:color w:val="000000"/>
          <w:sz w:val="20"/>
          <w:szCs w:val="20"/>
        </w:rPr>
        <w:t>ARTs</w:t>
      </w:r>
      <w:proofErr w:type="spellEnd"/>
      <w:r w:rsidRPr="0050398E">
        <w:rPr>
          <w:rFonts w:ascii="Arial" w:eastAsia="Arial" w:hAnsi="Arial" w:cs="Arial"/>
          <w:color w:val="000000"/>
          <w:sz w:val="20"/>
          <w:szCs w:val="20"/>
        </w:rPr>
        <w:t xml:space="preserve"> e/ou </w:t>
      </w:r>
      <w:proofErr w:type="spellStart"/>
      <w:r w:rsidRPr="0050398E">
        <w:rPr>
          <w:rFonts w:ascii="Arial" w:eastAsia="Arial" w:hAnsi="Arial" w:cs="Arial"/>
          <w:color w:val="000000"/>
          <w:sz w:val="20"/>
          <w:szCs w:val="20"/>
        </w:rPr>
        <w:t>RRTs</w:t>
      </w:r>
      <w:proofErr w:type="spellEnd"/>
      <w:r w:rsidRPr="0050398E">
        <w:rPr>
          <w:rFonts w:ascii="Arial" w:eastAsia="Arial" w:hAnsi="Arial" w:cs="Arial"/>
          <w:color w:val="000000"/>
          <w:sz w:val="20"/>
          <w:szCs w:val="20"/>
        </w:rPr>
        <w:t xml:space="preserve"> Complementares para os Profissionais, instituindo a corresponsabilidade técnica na execução dos serviços. As </w:t>
      </w:r>
      <w:proofErr w:type="spellStart"/>
      <w:r w:rsidRPr="0050398E">
        <w:rPr>
          <w:rFonts w:ascii="Arial" w:eastAsia="Arial" w:hAnsi="Arial" w:cs="Arial"/>
          <w:color w:val="000000"/>
          <w:sz w:val="20"/>
          <w:szCs w:val="20"/>
        </w:rPr>
        <w:t>ARTs</w:t>
      </w:r>
      <w:proofErr w:type="spellEnd"/>
      <w:r w:rsidRPr="0050398E">
        <w:rPr>
          <w:rFonts w:ascii="Arial" w:eastAsia="Arial" w:hAnsi="Arial" w:cs="Arial"/>
          <w:color w:val="000000"/>
          <w:sz w:val="20"/>
          <w:szCs w:val="20"/>
        </w:rPr>
        <w:t xml:space="preserve"> e/ou </w:t>
      </w:r>
      <w:proofErr w:type="spellStart"/>
      <w:r w:rsidRPr="0050398E">
        <w:rPr>
          <w:rFonts w:ascii="Arial" w:eastAsia="Arial" w:hAnsi="Arial" w:cs="Arial"/>
          <w:color w:val="000000"/>
          <w:sz w:val="20"/>
          <w:szCs w:val="20"/>
        </w:rPr>
        <w:t>RRTs</w:t>
      </w:r>
      <w:proofErr w:type="spellEnd"/>
      <w:r w:rsidRPr="0050398E">
        <w:rPr>
          <w:rFonts w:ascii="Arial" w:eastAsia="Arial" w:hAnsi="Arial" w:cs="Arial"/>
          <w:color w:val="000000"/>
          <w:sz w:val="20"/>
          <w:szCs w:val="20"/>
        </w:rPr>
        <w:t xml:space="preserve"> deverão corresponder às atividades que serão exercidas pelos profissionais, limitadas ao respectivo grau de responsabilidade.</w:t>
      </w:r>
    </w:p>
    <w:p w14:paraId="75901509" w14:textId="77777777" w:rsidR="0013364A" w:rsidRPr="0050398E" w:rsidRDefault="00FA7AA9">
      <w:pPr>
        <w:pStyle w:val="normal1"/>
        <w:shd w:val="clear" w:color="auto" w:fill="FFFFFF"/>
        <w:tabs>
          <w:tab w:val="left" w:pos="293"/>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12.15 </w:t>
      </w:r>
      <w:r w:rsidRPr="0050398E">
        <w:rPr>
          <w:rFonts w:ascii="Arial" w:eastAsia="Arial" w:hAnsi="Arial" w:cs="Arial"/>
          <w:color w:val="000000"/>
          <w:sz w:val="20"/>
          <w:szCs w:val="20"/>
        </w:rPr>
        <w:t xml:space="preserve">Os pagamentos ficarão condicionados à prévia informação pelo credor dos dados da </w:t>
      </w:r>
      <w:proofErr w:type="spellStart"/>
      <w:r w:rsidRPr="0050398E">
        <w:rPr>
          <w:rFonts w:ascii="Arial" w:eastAsia="Arial" w:hAnsi="Arial" w:cs="Arial"/>
          <w:color w:val="000000"/>
          <w:sz w:val="20"/>
          <w:szCs w:val="20"/>
        </w:rPr>
        <w:t>conta-corrente</w:t>
      </w:r>
      <w:proofErr w:type="spellEnd"/>
      <w:r w:rsidRPr="0050398E">
        <w:rPr>
          <w:rFonts w:ascii="Arial" w:eastAsia="Arial" w:hAnsi="Arial" w:cs="Arial"/>
          <w:color w:val="000000"/>
          <w:sz w:val="20"/>
          <w:szCs w:val="20"/>
        </w:rPr>
        <w:t xml:space="preserve"> junto à instituição financeira contratada pelo Estado, conforme o disposto no Decreto Estadual n.º 4.505, de 2016, ressalvadas as exceções previstas na mesma norma.</w:t>
      </w:r>
    </w:p>
    <w:p w14:paraId="3383FA2C" w14:textId="77777777" w:rsidR="0013364A" w:rsidRPr="0050398E" w:rsidRDefault="00FA7AA9">
      <w:pPr>
        <w:pStyle w:val="normal1"/>
        <w:shd w:val="clear" w:color="auto" w:fill="FFFFFF"/>
        <w:tabs>
          <w:tab w:val="left" w:pos="293"/>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 xml:space="preserve">12.16 </w:t>
      </w:r>
      <w:r w:rsidRPr="0050398E">
        <w:rPr>
          <w:rFonts w:ascii="Arial" w:eastAsia="Arial" w:hAnsi="Arial" w:cs="Arial"/>
          <w:color w:val="000000"/>
          <w:sz w:val="20"/>
          <w:szCs w:val="20"/>
          <w:highlight w:val="white"/>
        </w:rPr>
        <w:t>A entrega, o recebimento do objeto da licitação e os pagamentos serão efetuados no local, nos prazos e na forma estabelecida nos anexos deste edital.</w:t>
      </w:r>
    </w:p>
    <w:p w14:paraId="69214638" w14:textId="77777777" w:rsidR="0013364A" w:rsidRPr="0050398E" w:rsidRDefault="00FA7AA9">
      <w:pPr>
        <w:pStyle w:val="normal1"/>
        <w:shd w:val="clear" w:color="auto" w:fill="FFFFFF"/>
        <w:tabs>
          <w:tab w:val="left" w:pos="293"/>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 xml:space="preserve">12.17 </w:t>
      </w:r>
      <w:r w:rsidRPr="0050398E">
        <w:rPr>
          <w:rFonts w:ascii="Arial" w:eastAsia="Arial" w:hAnsi="Arial" w:cs="Arial"/>
          <w:color w:val="000000"/>
          <w:sz w:val="20"/>
          <w:szCs w:val="20"/>
          <w:highlight w:val="white"/>
        </w:rPr>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14:paraId="3C8FC330" w14:textId="77777777" w:rsidR="0013364A" w:rsidRPr="0050398E" w:rsidRDefault="0013364A">
      <w:pPr>
        <w:pStyle w:val="normal1"/>
        <w:shd w:val="clear" w:color="auto" w:fill="FFFFFF"/>
        <w:spacing w:before="57" w:after="57" w:line="240" w:lineRule="auto"/>
        <w:jc w:val="both"/>
        <w:rPr>
          <w:rFonts w:ascii="Arial" w:eastAsia="Arial" w:hAnsi="Arial" w:cs="Arial"/>
          <w:color w:val="000000"/>
          <w:sz w:val="20"/>
          <w:szCs w:val="20"/>
          <w:highlight w:val="white"/>
        </w:rPr>
      </w:pPr>
    </w:p>
    <w:p w14:paraId="723FD10A"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color w:val="000000"/>
          <w:sz w:val="20"/>
          <w:szCs w:val="20"/>
          <w:highlight w:val="white"/>
        </w:rPr>
        <w:t>EM = I x N x VP, sendo:</w:t>
      </w:r>
    </w:p>
    <w:p w14:paraId="15436D36" w14:textId="77777777" w:rsidR="0013364A" w:rsidRPr="0050398E" w:rsidRDefault="00FA7AA9">
      <w:pPr>
        <w:pStyle w:val="normal1"/>
        <w:shd w:val="clear" w:color="auto" w:fill="FFFFFF"/>
        <w:tabs>
          <w:tab w:val="left" w:pos="1710"/>
        </w:tabs>
        <w:spacing w:before="57" w:after="57" w:line="240" w:lineRule="auto"/>
        <w:jc w:val="both"/>
        <w:rPr>
          <w:rFonts w:ascii="Arial" w:hAnsi="Arial" w:cs="Arial"/>
          <w:sz w:val="20"/>
          <w:szCs w:val="20"/>
        </w:rPr>
      </w:pPr>
      <w:r w:rsidRPr="0050398E">
        <w:rPr>
          <w:rFonts w:ascii="Arial" w:eastAsia="Arial" w:hAnsi="Arial" w:cs="Arial"/>
          <w:color w:val="000000"/>
          <w:sz w:val="20"/>
          <w:szCs w:val="20"/>
          <w:highlight w:val="white"/>
        </w:rPr>
        <w:t>EM = Encargos moratórios;</w:t>
      </w:r>
    </w:p>
    <w:p w14:paraId="56C17EC4" w14:textId="77777777" w:rsidR="0013364A" w:rsidRPr="0050398E" w:rsidRDefault="00FA7AA9">
      <w:pPr>
        <w:pStyle w:val="normal1"/>
        <w:shd w:val="clear" w:color="auto" w:fill="FFFFFF"/>
        <w:tabs>
          <w:tab w:val="left" w:pos="1710"/>
        </w:tabs>
        <w:spacing w:before="57" w:after="57" w:line="240" w:lineRule="auto"/>
        <w:jc w:val="both"/>
        <w:rPr>
          <w:rFonts w:ascii="Arial" w:hAnsi="Arial" w:cs="Arial"/>
          <w:sz w:val="20"/>
          <w:szCs w:val="20"/>
        </w:rPr>
      </w:pPr>
      <w:r w:rsidRPr="0050398E">
        <w:rPr>
          <w:rFonts w:ascii="Arial" w:eastAsia="Arial" w:hAnsi="Arial" w:cs="Arial"/>
          <w:color w:val="000000"/>
          <w:sz w:val="20"/>
          <w:szCs w:val="20"/>
          <w:highlight w:val="white"/>
        </w:rPr>
        <w:t>N = Número de dias entre a data prevista para o pagamento e a do efetivo pagamento;</w:t>
      </w:r>
    </w:p>
    <w:p w14:paraId="58291059" w14:textId="77777777" w:rsidR="0013364A" w:rsidRPr="0050398E" w:rsidRDefault="00FA7AA9">
      <w:pPr>
        <w:pStyle w:val="normal1"/>
        <w:shd w:val="clear" w:color="auto" w:fill="FFFFFF"/>
        <w:tabs>
          <w:tab w:val="left" w:pos="1710"/>
        </w:tabs>
        <w:spacing w:before="57" w:after="57" w:line="240" w:lineRule="auto"/>
        <w:jc w:val="both"/>
        <w:rPr>
          <w:rFonts w:ascii="Arial" w:hAnsi="Arial" w:cs="Arial"/>
          <w:sz w:val="20"/>
          <w:szCs w:val="20"/>
        </w:rPr>
      </w:pPr>
      <w:r w:rsidRPr="0050398E">
        <w:rPr>
          <w:rFonts w:ascii="Arial" w:eastAsia="Arial" w:hAnsi="Arial" w:cs="Arial"/>
          <w:color w:val="000000"/>
          <w:sz w:val="20"/>
          <w:szCs w:val="20"/>
          <w:highlight w:val="white"/>
        </w:rPr>
        <w:t>VP = Valor da parcela a ser paga.</w:t>
      </w:r>
    </w:p>
    <w:p w14:paraId="3A651CCB" w14:textId="77777777" w:rsidR="0013364A" w:rsidRPr="0050398E" w:rsidRDefault="00FA7AA9">
      <w:pPr>
        <w:pStyle w:val="normal1"/>
        <w:shd w:val="clear" w:color="auto" w:fill="FFFFFF"/>
        <w:tabs>
          <w:tab w:val="left" w:pos="1710"/>
        </w:tabs>
        <w:spacing w:before="57" w:after="57" w:line="240" w:lineRule="auto"/>
        <w:jc w:val="both"/>
        <w:rPr>
          <w:rFonts w:ascii="Arial" w:hAnsi="Arial" w:cs="Arial"/>
          <w:sz w:val="20"/>
          <w:szCs w:val="20"/>
        </w:rPr>
      </w:pPr>
      <w:r w:rsidRPr="0050398E">
        <w:rPr>
          <w:rFonts w:ascii="Arial" w:eastAsia="Arial" w:hAnsi="Arial" w:cs="Arial"/>
          <w:color w:val="000000"/>
          <w:sz w:val="20"/>
          <w:szCs w:val="20"/>
          <w:highlight w:val="white"/>
        </w:rPr>
        <w:t>I = Índice de compensação financeira = 0,00016438, assim apurado:</w:t>
      </w:r>
    </w:p>
    <w:tbl>
      <w:tblPr>
        <w:tblStyle w:val="TableNormal"/>
        <w:tblW w:w="4609" w:type="dxa"/>
        <w:tblInd w:w="-70" w:type="dxa"/>
        <w:tblLayout w:type="fixed"/>
        <w:tblCellMar>
          <w:left w:w="108" w:type="dxa"/>
          <w:right w:w="108" w:type="dxa"/>
        </w:tblCellMar>
        <w:tblLook w:val="0000" w:firstRow="0" w:lastRow="0" w:firstColumn="0" w:lastColumn="0" w:noHBand="0" w:noVBand="0"/>
      </w:tblPr>
      <w:tblGrid>
        <w:gridCol w:w="800"/>
        <w:gridCol w:w="1067"/>
        <w:gridCol w:w="2742"/>
      </w:tblGrid>
      <w:tr w:rsidR="0013364A" w:rsidRPr="0050398E" w14:paraId="357997A9" w14:textId="77777777">
        <w:trPr>
          <w:trHeight w:val="859"/>
        </w:trPr>
        <w:tc>
          <w:tcPr>
            <w:tcW w:w="800" w:type="dxa"/>
            <w:vAlign w:val="center"/>
          </w:tcPr>
          <w:p w14:paraId="540E7841" w14:textId="77777777" w:rsidR="0013364A" w:rsidRPr="0050398E" w:rsidRDefault="00FA7AA9">
            <w:pPr>
              <w:pStyle w:val="normal1"/>
              <w:shd w:val="clear" w:color="auto" w:fill="FFFFFF"/>
              <w:tabs>
                <w:tab w:val="left" w:pos="1710"/>
              </w:tabs>
              <w:spacing w:before="57" w:after="57" w:line="240" w:lineRule="auto"/>
              <w:jc w:val="both"/>
              <w:rPr>
                <w:rFonts w:ascii="Arial" w:hAnsi="Arial" w:cs="Arial"/>
                <w:sz w:val="20"/>
                <w:szCs w:val="20"/>
              </w:rPr>
            </w:pPr>
            <w:r w:rsidRPr="0050398E">
              <w:rPr>
                <w:rFonts w:ascii="Arial" w:eastAsia="Arial" w:hAnsi="Arial" w:cs="Arial"/>
                <w:color w:val="000000"/>
                <w:sz w:val="20"/>
                <w:szCs w:val="20"/>
                <w:highlight w:val="white"/>
              </w:rPr>
              <w:t>I = (TX)</w:t>
            </w:r>
          </w:p>
          <w:p w14:paraId="4A282DA7" w14:textId="77777777" w:rsidR="0013364A" w:rsidRPr="0050398E" w:rsidRDefault="0013364A">
            <w:pPr>
              <w:pStyle w:val="normal1"/>
              <w:shd w:val="clear" w:color="auto" w:fill="FFFFFF"/>
              <w:tabs>
                <w:tab w:val="left" w:pos="1710"/>
              </w:tabs>
              <w:spacing w:before="57" w:after="57" w:line="240" w:lineRule="auto"/>
              <w:jc w:val="both"/>
              <w:rPr>
                <w:rFonts w:ascii="Arial" w:eastAsia="Arial" w:hAnsi="Arial" w:cs="Arial"/>
                <w:color w:val="000000"/>
                <w:sz w:val="20"/>
                <w:szCs w:val="20"/>
                <w:highlight w:val="white"/>
              </w:rPr>
            </w:pPr>
          </w:p>
        </w:tc>
        <w:tc>
          <w:tcPr>
            <w:tcW w:w="1067" w:type="dxa"/>
            <w:vAlign w:val="center"/>
          </w:tcPr>
          <w:p w14:paraId="026C49EC" w14:textId="77777777" w:rsidR="0013364A" w:rsidRPr="0050398E" w:rsidRDefault="0013364A">
            <w:pPr>
              <w:pStyle w:val="normal1"/>
              <w:shd w:val="clear" w:color="auto" w:fill="FFFFFF"/>
              <w:tabs>
                <w:tab w:val="left" w:pos="1710"/>
              </w:tabs>
              <w:spacing w:before="57" w:after="57" w:line="240" w:lineRule="auto"/>
              <w:jc w:val="both"/>
              <w:rPr>
                <w:rFonts w:ascii="Arial" w:eastAsia="Arial" w:hAnsi="Arial" w:cs="Arial"/>
                <w:color w:val="000000"/>
                <w:sz w:val="20"/>
                <w:szCs w:val="20"/>
                <w:highlight w:val="white"/>
              </w:rPr>
            </w:pPr>
          </w:p>
          <w:p w14:paraId="0F5C8594" w14:textId="77777777" w:rsidR="0013364A" w:rsidRPr="0050398E" w:rsidRDefault="00FA7AA9">
            <w:pPr>
              <w:pStyle w:val="normal1"/>
              <w:shd w:val="clear" w:color="auto" w:fill="FFFFFF"/>
              <w:tabs>
                <w:tab w:val="left" w:pos="1710"/>
              </w:tabs>
              <w:spacing w:before="57" w:after="57" w:line="240" w:lineRule="auto"/>
              <w:jc w:val="both"/>
              <w:rPr>
                <w:rFonts w:ascii="Arial" w:hAnsi="Arial" w:cs="Arial"/>
                <w:sz w:val="20"/>
                <w:szCs w:val="20"/>
              </w:rPr>
            </w:pPr>
            <w:r w:rsidRPr="0050398E">
              <w:rPr>
                <w:rFonts w:ascii="Arial" w:eastAsia="Arial" w:hAnsi="Arial" w:cs="Arial"/>
                <w:color w:val="000000"/>
                <w:sz w:val="20"/>
                <w:szCs w:val="20"/>
                <w:highlight w:val="white"/>
              </w:rPr>
              <w:t xml:space="preserve">I = </w:t>
            </w:r>
            <w:r w:rsidRPr="0050398E">
              <w:rPr>
                <w:rFonts w:ascii="Arial" w:eastAsia="Arial" w:hAnsi="Arial" w:cs="Arial"/>
                <w:color w:val="000000"/>
                <w:sz w:val="20"/>
                <w:szCs w:val="20"/>
                <w:highlight w:val="white"/>
                <w:u w:val="single"/>
              </w:rPr>
              <w:t>(6/100)</w:t>
            </w:r>
          </w:p>
          <w:p w14:paraId="3FA69E8C" w14:textId="21D9A074" w:rsidR="0078770A" w:rsidRPr="0050398E" w:rsidRDefault="00FA7AA9" w:rsidP="0078770A">
            <w:pPr>
              <w:pStyle w:val="normal1"/>
              <w:shd w:val="clear" w:color="auto" w:fill="FFFFFF"/>
              <w:tabs>
                <w:tab w:val="left" w:pos="1710"/>
              </w:tabs>
              <w:spacing w:before="57" w:after="57" w:line="240" w:lineRule="auto"/>
              <w:jc w:val="both"/>
              <w:rPr>
                <w:rFonts w:ascii="Arial" w:hAnsi="Arial" w:cs="Arial"/>
                <w:sz w:val="20"/>
                <w:szCs w:val="20"/>
              </w:rPr>
            </w:pPr>
            <w:r w:rsidRPr="0050398E">
              <w:rPr>
                <w:rFonts w:ascii="Arial" w:eastAsia="Arial" w:hAnsi="Arial" w:cs="Arial"/>
                <w:color w:val="000000"/>
                <w:sz w:val="20"/>
                <w:szCs w:val="20"/>
                <w:highlight w:val="white"/>
              </w:rPr>
              <w:t xml:space="preserve">        365</w:t>
            </w:r>
          </w:p>
        </w:tc>
        <w:tc>
          <w:tcPr>
            <w:tcW w:w="2742" w:type="dxa"/>
            <w:vAlign w:val="center"/>
          </w:tcPr>
          <w:p w14:paraId="761D4616" w14:textId="77777777" w:rsidR="0013364A" w:rsidRPr="0050398E" w:rsidRDefault="0013364A">
            <w:pPr>
              <w:pStyle w:val="normal1"/>
              <w:shd w:val="clear" w:color="auto" w:fill="FFFFFF"/>
              <w:tabs>
                <w:tab w:val="left" w:pos="1710"/>
              </w:tabs>
              <w:spacing w:before="57" w:after="57" w:line="240" w:lineRule="auto"/>
              <w:jc w:val="both"/>
              <w:rPr>
                <w:rFonts w:ascii="Arial" w:eastAsia="Arial" w:hAnsi="Arial" w:cs="Arial"/>
                <w:color w:val="000000"/>
                <w:sz w:val="20"/>
                <w:szCs w:val="20"/>
                <w:highlight w:val="white"/>
              </w:rPr>
            </w:pPr>
          </w:p>
          <w:p w14:paraId="5C16A30A" w14:textId="77777777" w:rsidR="0013364A" w:rsidRPr="0050398E" w:rsidRDefault="00FA7AA9">
            <w:pPr>
              <w:pStyle w:val="normal1"/>
              <w:shd w:val="clear" w:color="auto" w:fill="FFFFFF"/>
              <w:tabs>
                <w:tab w:val="left" w:pos="1710"/>
              </w:tabs>
              <w:spacing w:before="57" w:after="57" w:line="240" w:lineRule="auto"/>
              <w:jc w:val="both"/>
              <w:rPr>
                <w:rFonts w:ascii="Arial" w:hAnsi="Arial" w:cs="Arial"/>
                <w:sz w:val="20"/>
                <w:szCs w:val="20"/>
              </w:rPr>
            </w:pPr>
            <w:r w:rsidRPr="0050398E">
              <w:rPr>
                <w:rFonts w:ascii="Arial" w:eastAsia="Arial" w:hAnsi="Arial" w:cs="Arial"/>
                <w:color w:val="000000"/>
                <w:sz w:val="20"/>
                <w:szCs w:val="20"/>
                <w:highlight w:val="white"/>
              </w:rPr>
              <w:t>I = 0,00016438</w:t>
            </w:r>
          </w:p>
          <w:p w14:paraId="6B79A9F2" w14:textId="77777777" w:rsidR="0013364A" w:rsidRPr="0050398E" w:rsidRDefault="00FA7AA9">
            <w:pPr>
              <w:pStyle w:val="normal1"/>
              <w:shd w:val="clear" w:color="auto" w:fill="FFFFFF"/>
              <w:tabs>
                <w:tab w:val="left" w:pos="1710"/>
              </w:tabs>
              <w:spacing w:before="57" w:after="57" w:line="240" w:lineRule="auto"/>
              <w:jc w:val="both"/>
              <w:rPr>
                <w:rFonts w:ascii="Arial" w:hAnsi="Arial" w:cs="Arial"/>
                <w:sz w:val="20"/>
                <w:szCs w:val="20"/>
              </w:rPr>
            </w:pPr>
            <w:r w:rsidRPr="0050398E">
              <w:rPr>
                <w:rFonts w:ascii="Arial" w:eastAsia="Arial" w:hAnsi="Arial" w:cs="Arial"/>
                <w:color w:val="000000"/>
                <w:sz w:val="20"/>
                <w:szCs w:val="20"/>
                <w:highlight w:val="white"/>
              </w:rPr>
              <w:t>TX = Percentual da taxa anual = 6%.</w:t>
            </w:r>
          </w:p>
        </w:tc>
      </w:tr>
    </w:tbl>
    <w:p w14:paraId="050F4D2B" w14:textId="77777777" w:rsidR="00716F8E" w:rsidRPr="0050398E" w:rsidRDefault="00FA7AA9" w:rsidP="00716F8E">
      <w:pPr>
        <w:pStyle w:val="normal1"/>
        <w:shd w:val="clear" w:color="auto" w:fill="FFFFFF"/>
        <w:spacing w:before="57" w:after="57" w:line="240" w:lineRule="auto"/>
        <w:jc w:val="both"/>
        <w:rPr>
          <w:rFonts w:ascii="Arial" w:eastAsia="Arial" w:hAnsi="Arial" w:cs="Arial"/>
          <w:color w:val="000000"/>
          <w:sz w:val="20"/>
          <w:szCs w:val="20"/>
        </w:rPr>
      </w:pPr>
      <w:r w:rsidRPr="0050398E">
        <w:rPr>
          <w:rFonts w:ascii="Arial" w:eastAsia="Arial" w:hAnsi="Arial" w:cs="Arial"/>
          <w:b/>
          <w:color w:val="000000"/>
          <w:sz w:val="20"/>
          <w:szCs w:val="20"/>
          <w:highlight w:val="white"/>
        </w:rPr>
        <w:t>12.18</w:t>
      </w:r>
      <w:r w:rsidRPr="0050398E">
        <w:rPr>
          <w:rFonts w:ascii="Arial" w:eastAsia="Arial" w:hAnsi="Arial" w:cs="Arial"/>
          <w:color w:val="000000"/>
          <w:sz w:val="20"/>
          <w:szCs w:val="20"/>
          <w:highlight w:val="white"/>
        </w:rPr>
        <w:t xml:space="preserve"> Antes de cada pagamento, o contratante deverá realizar consulta no Portal Nacional de Contratações Públicas e no Cadastro Unificado de Fornecedores do Estado do Paraná – CAUFPR para verificar a manutenção das condições de habilitação definidas neste edital.</w:t>
      </w:r>
    </w:p>
    <w:p w14:paraId="6ABC1393" w14:textId="77777777" w:rsidR="00716F8E" w:rsidRPr="0050398E" w:rsidRDefault="00716F8E" w:rsidP="00716F8E">
      <w:pPr>
        <w:pStyle w:val="normal1"/>
        <w:shd w:val="clear" w:color="auto" w:fill="FFFFFF"/>
        <w:spacing w:before="57" w:after="57" w:line="240" w:lineRule="auto"/>
        <w:jc w:val="both"/>
        <w:rPr>
          <w:rFonts w:ascii="Arial" w:eastAsia="Arial" w:hAnsi="Arial" w:cs="Arial"/>
          <w:color w:val="000000"/>
          <w:sz w:val="20"/>
          <w:szCs w:val="20"/>
        </w:rPr>
      </w:pPr>
    </w:p>
    <w:p w14:paraId="7A816542" w14:textId="77777777" w:rsidR="00716F8E" w:rsidRPr="0050398E" w:rsidRDefault="00FA7AA9" w:rsidP="34B5BFCC">
      <w:pPr>
        <w:pStyle w:val="normal1"/>
        <w:shd w:val="clear" w:color="auto" w:fill="FFFFFF" w:themeFill="background1"/>
        <w:spacing w:before="57" w:after="57" w:line="240" w:lineRule="auto"/>
        <w:jc w:val="both"/>
        <w:rPr>
          <w:rFonts w:ascii="Arial" w:eastAsia="Arial" w:hAnsi="Arial" w:cs="Arial"/>
          <w:b/>
          <w:color w:val="000000"/>
          <w:sz w:val="20"/>
          <w:szCs w:val="20"/>
        </w:rPr>
      </w:pPr>
      <w:r w:rsidRPr="34B5BFCC">
        <w:rPr>
          <w:rFonts w:ascii="Arial" w:eastAsia="Arial" w:hAnsi="Arial" w:cs="Arial"/>
          <w:b/>
          <w:color w:val="000000" w:themeColor="text1"/>
          <w:sz w:val="20"/>
          <w:szCs w:val="20"/>
        </w:rPr>
        <w:t>13. SUBCONTRATAÇÃO</w:t>
      </w:r>
    </w:p>
    <w:p w14:paraId="349372A2" w14:textId="1C977C1F" w:rsidR="00F44552" w:rsidRPr="0050398E" w:rsidRDefault="00FA7AA9" w:rsidP="34B5BFCC">
      <w:pPr>
        <w:pStyle w:val="normal1"/>
        <w:shd w:val="clear" w:color="auto" w:fill="FFFFFF" w:themeFill="background1"/>
        <w:spacing w:before="57" w:after="57" w:line="240" w:lineRule="auto"/>
        <w:jc w:val="both"/>
        <w:rPr>
          <w:rFonts w:ascii="Arial" w:eastAsia="Arial" w:hAnsi="Arial" w:cs="Arial"/>
          <w:color w:val="000000"/>
          <w:sz w:val="20"/>
          <w:szCs w:val="20"/>
        </w:rPr>
      </w:pPr>
      <w:r w:rsidRPr="34B5BFCC">
        <w:rPr>
          <w:rFonts w:ascii="Arial" w:hAnsi="Arial" w:cs="Arial"/>
          <w:b/>
          <w:sz w:val="20"/>
          <w:szCs w:val="20"/>
        </w:rPr>
        <w:t>13.</w:t>
      </w:r>
      <w:r w:rsidRPr="00AE2116">
        <w:rPr>
          <w:rFonts w:ascii="Arial" w:hAnsi="Arial" w:cs="Arial"/>
          <w:b/>
          <w:sz w:val="20"/>
          <w:szCs w:val="20"/>
        </w:rPr>
        <w:t>1</w:t>
      </w:r>
      <w:r w:rsidRPr="00AE2116">
        <w:rPr>
          <w:rFonts w:ascii="Arial" w:hAnsi="Arial" w:cs="Arial"/>
          <w:sz w:val="20"/>
          <w:szCs w:val="20"/>
        </w:rPr>
        <w:t xml:space="preserve"> Não será admitida a subcontratação do objeto licitatório.</w:t>
      </w:r>
    </w:p>
    <w:p w14:paraId="4B0EFDD9" w14:textId="77777777" w:rsidR="00716F8E" w:rsidRPr="0050398E" w:rsidRDefault="00716F8E" w:rsidP="00716F8E">
      <w:pPr>
        <w:pStyle w:val="normal1"/>
        <w:rPr>
          <w:rFonts w:ascii="Arial" w:hAnsi="Arial" w:cs="Arial"/>
          <w:lang w:bidi="ar-SA"/>
        </w:rPr>
      </w:pPr>
    </w:p>
    <w:p w14:paraId="212FEA75" w14:textId="77777777" w:rsidR="0013364A" w:rsidRPr="0050398E" w:rsidRDefault="00FA7AA9" w:rsidP="00F44552">
      <w:pPr>
        <w:pStyle w:val="normal1"/>
        <w:shd w:val="clear" w:color="auto" w:fill="FFFFFF"/>
        <w:spacing w:after="57" w:line="240" w:lineRule="auto"/>
        <w:rPr>
          <w:rFonts w:ascii="Arial" w:hAnsi="Arial" w:cs="Arial"/>
          <w:sz w:val="20"/>
          <w:szCs w:val="20"/>
        </w:rPr>
      </w:pPr>
      <w:r w:rsidRPr="0050398E">
        <w:rPr>
          <w:rFonts w:ascii="Arial" w:eastAsia="Arial" w:hAnsi="Arial" w:cs="Arial"/>
          <w:b/>
          <w:color w:val="000000"/>
          <w:sz w:val="20"/>
          <w:szCs w:val="20"/>
        </w:rPr>
        <w:t>14 ALTERAÇÃO SUBJETIVA</w:t>
      </w:r>
    </w:p>
    <w:p w14:paraId="464243AD"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14.1 </w:t>
      </w:r>
      <w:r w:rsidRPr="0050398E">
        <w:rPr>
          <w:rFonts w:ascii="Arial" w:eastAsia="Arial" w:hAnsi="Arial" w:cs="Arial"/>
          <w:color w:val="000000"/>
          <w:sz w:val="20"/>
          <w:szCs w:val="20"/>
        </w:rPr>
        <w:t>É admissível a continuidade do Contrato administrativo quando houver fusão, cisão ou incorporação do Contratado com outra pessoa jurídica, desde que:</w:t>
      </w:r>
    </w:p>
    <w:p w14:paraId="772B0E06"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color w:val="000000"/>
          <w:sz w:val="20"/>
          <w:szCs w:val="20"/>
        </w:rPr>
        <w:t>a) sejam observados pela nova pessoa jurídica todos os requisitos de habilitação exigidos na licitação original;</w:t>
      </w:r>
    </w:p>
    <w:p w14:paraId="49C5F5A3"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color w:val="000000"/>
          <w:sz w:val="20"/>
          <w:szCs w:val="20"/>
        </w:rPr>
        <w:t>b) sejam mantidas as demais cláusulas e condições do Contrato; e</w:t>
      </w:r>
    </w:p>
    <w:p w14:paraId="4A6D58FD"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color w:val="000000"/>
          <w:sz w:val="20"/>
          <w:szCs w:val="20"/>
        </w:rPr>
        <w:t>c) não haja prejuízo à execução do objeto pactuado e haja anuência expressa da Administração à continuidade do Contrato.</w:t>
      </w:r>
    </w:p>
    <w:p w14:paraId="5FFBB587" w14:textId="1BE07B8C"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14</w:t>
      </w:r>
      <w:r w:rsidRPr="0050398E">
        <w:rPr>
          <w:rFonts w:ascii="Arial" w:eastAsia="Arial" w:hAnsi="Arial" w:cs="Arial"/>
          <w:b/>
          <w:sz w:val="20"/>
          <w:szCs w:val="20"/>
        </w:rPr>
        <w:t xml:space="preserve">.2 </w:t>
      </w:r>
      <w:r w:rsidRPr="0050398E">
        <w:rPr>
          <w:rFonts w:ascii="Arial" w:eastAsia="Arial" w:hAnsi="Arial" w:cs="Arial"/>
          <w:sz w:val="20"/>
          <w:szCs w:val="20"/>
        </w:rPr>
        <w:t xml:space="preserve">A alteração subjetiva a que se refere o item </w:t>
      </w:r>
      <w:r w:rsidRPr="0050398E">
        <w:rPr>
          <w:rFonts w:ascii="Arial" w:eastAsia="Arial" w:hAnsi="Arial" w:cs="Arial"/>
          <w:color w:val="000000"/>
          <w:sz w:val="20"/>
          <w:szCs w:val="20"/>
        </w:rPr>
        <w:t>14</w:t>
      </w:r>
      <w:r w:rsidRPr="0050398E">
        <w:rPr>
          <w:rFonts w:ascii="Arial" w:eastAsia="Arial" w:hAnsi="Arial" w:cs="Arial"/>
          <w:sz w:val="20"/>
          <w:szCs w:val="20"/>
        </w:rPr>
        <w:t xml:space="preserve">.1 deverá ser formalizada </w:t>
      </w:r>
      <w:proofErr w:type="spellStart"/>
      <w:r w:rsidR="002A031D" w:rsidRPr="0050398E">
        <w:rPr>
          <w:rFonts w:ascii="Arial" w:eastAsia="Arial" w:hAnsi="Arial" w:cs="Arial"/>
          <w:sz w:val="20"/>
          <w:szCs w:val="20"/>
        </w:rPr>
        <w:t>por</w:t>
      </w:r>
      <w:proofErr w:type="spellEnd"/>
      <w:r w:rsidRPr="0050398E">
        <w:rPr>
          <w:rFonts w:ascii="Arial" w:eastAsia="Arial" w:hAnsi="Arial" w:cs="Arial"/>
          <w:sz w:val="20"/>
          <w:szCs w:val="20"/>
        </w:rPr>
        <w:t xml:space="preserve"> Termo Aditivo ao Contrato.</w:t>
      </w:r>
    </w:p>
    <w:p w14:paraId="566FF128" w14:textId="77777777" w:rsidR="0013364A" w:rsidRDefault="0013364A">
      <w:pPr>
        <w:pStyle w:val="normal1"/>
        <w:shd w:val="clear" w:color="auto" w:fill="FFFFFF"/>
        <w:spacing w:before="57" w:after="57" w:line="240" w:lineRule="auto"/>
        <w:jc w:val="both"/>
        <w:rPr>
          <w:rFonts w:ascii="Arial" w:eastAsia="Arial" w:hAnsi="Arial" w:cs="Arial"/>
          <w:color w:val="000000"/>
          <w:sz w:val="20"/>
          <w:szCs w:val="20"/>
          <w:highlight w:val="white"/>
        </w:rPr>
      </w:pPr>
    </w:p>
    <w:p w14:paraId="775C7461" w14:textId="77777777" w:rsidR="007A7515" w:rsidRDefault="007A7515">
      <w:pPr>
        <w:pStyle w:val="normal1"/>
        <w:shd w:val="clear" w:color="auto" w:fill="FFFFFF"/>
        <w:spacing w:before="57" w:after="57" w:line="240" w:lineRule="auto"/>
        <w:jc w:val="both"/>
        <w:rPr>
          <w:rFonts w:ascii="Arial" w:eastAsia="Arial" w:hAnsi="Arial" w:cs="Arial"/>
          <w:color w:val="000000"/>
          <w:sz w:val="20"/>
          <w:szCs w:val="20"/>
          <w:highlight w:val="white"/>
        </w:rPr>
      </w:pPr>
    </w:p>
    <w:p w14:paraId="0D6AF3ED" w14:textId="77777777" w:rsidR="007A7515" w:rsidRPr="0050398E" w:rsidRDefault="007A7515">
      <w:pPr>
        <w:pStyle w:val="normal1"/>
        <w:shd w:val="clear" w:color="auto" w:fill="FFFFFF"/>
        <w:spacing w:before="57" w:after="57" w:line="240" w:lineRule="auto"/>
        <w:jc w:val="both"/>
        <w:rPr>
          <w:rFonts w:ascii="Arial" w:eastAsia="Arial" w:hAnsi="Arial" w:cs="Arial"/>
          <w:color w:val="000000"/>
          <w:sz w:val="20"/>
          <w:szCs w:val="20"/>
          <w:highlight w:val="white"/>
        </w:rPr>
      </w:pPr>
    </w:p>
    <w:p w14:paraId="1F8361B3"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lastRenderedPageBreak/>
        <w:t>15 SANÇÕES ADMINISTRATIVAS</w:t>
      </w:r>
    </w:p>
    <w:p w14:paraId="0E47E586"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 xml:space="preserve">15.1 </w:t>
      </w:r>
      <w:r w:rsidRPr="0050398E">
        <w:rPr>
          <w:rFonts w:ascii="Arial" w:eastAsia="Arial" w:hAnsi="Arial" w:cs="Arial"/>
          <w:color w:val="000000"/>
          <w:sz w:val="20"/>
          <w:szCs w:val="20"/>
          <w:highlight w:val="white"/>
        </w:rPr>
        <w:t xml:space="preserve">O licitante e o contratado que incorram em infrações sujeitam-se às sanções administrativas previstas no art. 156 da Lei Federal n.º 14.133, de 2021 e nos </w:t>
      </w:r>
      <w:proofErr w:type="spellStart"/>
      <w:r w:rsidRPr="0050398E">
        <w:rPr>
          <w:rFonts w:ascii="Arial" w:eastAsia="Arial" w:hAnsi="Arial" w:cs="Arial"/>
          <w:color w:val="000000"/>
          <w:sz w:val="20"/>
          <w:szCs w:val="20"/>
          <w:highlight w:val="white"/>
        </w:rPr>
        <w:t>arts</w:t>
      </w:r>
      <w:proofErr w:type="spellEnd"/>
      <w:r w:rsidRPr="0050398E">
        <w:rPr>
          <w:rFonts w:ascii="Arial" w:eastAsia="Arial" w:hAnsi="Arial" w:cs="Arial"/>
          <w:color w:val="000000"/>
          <w:sz w:val="20"/>
          <w:szCs w:val="20"/>
          <w:highlight w:val="white"/>
        </w:rPr>
        <w:t>. 193 ao 227 do Decreto n.º 10.086, de 17 de janeiro 2022, sem prejuízo de eventuais implicações penais nos termos do que prevê o Capítulo II-B do Título XI do Código Penal.</w:t>
      </w:r>
    </w:p>
    <w:p w14:paraId="773D02D1"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15.</w:t>
      </w:r>
      <w:r w:rsidRPr="0050398E">
        <w:rPr>
          <w:rFonts w:ascii="Arial" w:eastAsia="Arial" w:hAnsi="Arial" w:cs="Arial"/>
          <w:b/>
          <w:color w:val="000000"/>
          <w:sz w:val="20"/>
          <w:szCs w:val="20"/>
        </w:rPr>
        <w:t xml:space="preserve">2 </w:t>
      </w:r>
      <w:r w:rsidRPr="0050398E">
        <w:rPr>
          <w:rFonts w:ascii="Arial" w:eastAsia="Arial" w:hAnsi="Arial" w:cs="Arial"/>
          <w:color w:val="000000"/>
          <w:sz w:val="20"/>
          <w:szCs w:val="20"/>
        </w:rPr>
        <w:t>A multa de 0,5% (cinco décimos por cento) até 30% (trinta por cento) sobre o valor total do lote no qual participou, será aplicada a quem:</w:t>
      </w:r>
    </w:p>
    <w:p w14:paraId="7AA21484"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color w:val="000000"/>
          <w:sz w:val="20"/>
          <w:szCs w:val="20"/>
        </w:rPr>
        <w:t>a) retardar ou impedir o andamento do procedimento licitatório;</w:t>
      </w:r>
    </w:p>
    <w:p w14:paraId="36FA1140"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color w:val="000000"/>
          <w:sz w:val="20"/>
          <w:szCs w:val="20"/>
        </w:rPr>
        <w:t>b) não mantiver sua proposta;</w:t>
      </w:r>
    </w:p>
    <w:p w14:paraId="3274A37C"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color w:val="000000"/>
          <w:sz w:val="20"/>
          <w:szCs w:val="20"/>
        </w:rPr>
        <w:t>c) apresentar declaração falsa;</w:t>
      </w:r>
    </w:p>
    <w:p w14:paraId="3FB0A0B7"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color w:val="000000"/>
          <w:sz w:val="20"/>
          <w:szCs w:val="20"/>
        </w:rPr>
        <w:t>d) deixar de apresentar documento na fase de saneamento.</w:t>
      </w:r>
    </w:p>
    <w:p w14:paraId="7612700F"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color w:val="000000"/>
          <w:sz w:val="20"/>
          <w:szCs w:val="20"/>
        </w:rPr>
        <w:t>e) apresentar documento falso;</w:t>
      </w:r>
    </w:p>
    <w:p w14:paraId="3C61D8A6"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color w:val="000000"/>
          <w:sz w:val="20"/>
          <w:szCs w:val="20"/>
        </w:rPr>
        <w:t>f) de forma injustificada, deixar de assinar o contrato ou instrumento equivalente;</w:t>
      </w:r>
    </w:p>
    <w:p w14:paraId="10C1330C"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color w:val="000000"/>
          <w:sz w:val="20"/>
          <w:szCs w:val="20"/>
        </w:rPr>
        <w:t>g) foi advertido e reincidiu pelo(s) mesmo(s) motivo(s).</w:t>
      </w:r>
    </w:p>
    <w:p w14:paraId="5ED0058F"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15</w:t>
      </w:r>
      <w:r w:rsidRPr="0050398E">
        <w:rPr>
          <w:rFonts w:ascii="Arial" w:eastAsia="Arial" w:hAnsi="Arial" w:cs="Arial"/>
          <w:b/>
          <w:color w:val="000000"/>
          <w:sz w:val="20"/>
          <w:szCs w:val="20"/>
        </w:rPr>
        <w:t>.3</w:t>
      </w:r>
      <w:r w:rsidRPr="0050398E">
        <w:rPr>
          <w:rFonts w:ascii="Arial" w:eastAsia="Arial" w:hAnsi="Arial" w:cs="Arial"/>
          <w:color w:val="000000"/>
          <w:sz w:val="20"/>
          <w:szCs w:val="20"/>
        </w:rPr>
        <w:t xml:space="preserve"> O procedimento para aplicação das sanções seguirá o disposto no Capítulo XVI, do Título I, do Decreto n.º 10.086, de 2022.</w:t>
      </w:r>
    </w:p>
    <w:p w14:paraId="6D72339C" w14:textId="77777777" w:rsidR="0013364A" w:rsidRPr="0050398E" w:rsidRDefault="00FA7AA9">
      <w:pPr>
        <w:pStyle w:val="normal1"/>
        <w:shd w:val="clear" w:color="auto" w:fill="FFFFFF"/>
        <w:tabs>
          <w:tab w:val="left" w:pos="558"/>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15</w:t>
      </w:r>
      <w:r w:rsidRPr="0050398E">
        <w:rPr>
          <w:rFonts w:ascii="Arial" w:eastAsia="Arial" w:hAnsi="Arial" w:cs="Arial"/>
          <w:b/>
          <w:color w:val="000000"/>
          <w:sz w:val="20"/>
          <w:szCs w:val="20"/>
        </w:rPr>
        <w:t xml:space="preserve">.4 </w:t>
      </w:r>
      <w:r w:rsidRPr="0050398E">
        <w:rPr>
          <w:rFonts w:ascii="Arial" w:eastAsia="Arial" w:hAnsi="Arial" w:cs="Arial"/>
          <w:color w:val="000000"/>
          <w:sz w:val="20"/>
          <w:szCs w:val="20"/>
        </w:rPr>
        <w:t>Nos casos não previstos no instrumento convocatório, inclusive sobre o procedimento de aplicação das sanções administrativas, deverão ser observadas as disposições da Lei Federal n.º 14.133, de 2021 e no Decreto n.º 10.086, de 2022.</w:t>
      </w:r>
    </w:p>
    <w:p w14:paraId="5132E0C1" w14:textId="77777777" w:rsidR="0013364A" w:rsidRPr="0050398E" w:rsidRDefault="00FA7AA9">
      <w:pPr>
        <w:pStyle w:val="normal1"/>
        <w:shd w:val="clear" w:color="auto" w:fill="FFFFFF"/>
        <w:tabs>
          <w:tab w:val="left" w:pos="558"/>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15</w:t>
      </w:r>
      <w:r w:rsidRPr="0050398E">
        <w:rPr>
          <w:rFonts w:ascii="Arial" w:eastAsia="Arial" w:hAnsi="Arial" w:cs="Arial"/>
          <w:b/>
          <w:color w:val="000000"/>
          <w:sz w:val="20"/>
          <w:szCs w:val="20"/>
        </w:rPr>
        <w:t xml:space="preserve">.5 </w:t>
      </w:r>
      <w:r w:rsidRPr="0050398E">
        <w:rPr>
          <w:rFonts w:ascii="Arial" w:eastAsia="Arial" w:hAnsi="Arial" w:cs="Arial"/>
          <w:color w:val="000000"/>
          <w:sz w:val="20"/>
          <w:szCs w:val="20"/>
        </w:rPr>
        <w:t>Sem prejuízo das sanções previstas nos itens anteriores, a</w:t>
      </w:r>
      <w:r w:rsidRPr="0050398E">
        <w:rPr>
          <w:rFonts w:ascii="Arial" w:eastAsia="Arial" w:hAnsi="Arial" w:cs="Arial"/>
          <w:b/>
          <w:color w:val="000000"/>
          <w:sz w:val="20"/>
          <w:szCs w:val="20"/>
        </w:rPr>
        <w:t xml:space="preserve"> </w:t>
      </w:r>
      <w:r w:rsidRPr="0050398E">
        <w:rPr>
          <w:rFonts w:ascii="Arial" w:eastAsia="Arial" w:hAnsi="Arial" w:cs="Arial"/>
          <w:color w:val="000000"/>
          <w:sz w:val="20"/>
          <w:szCs w:val="20"/>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regulamentada, no âmbito do Estado do Paraná, pelo Decreto n.º 11.953, de 2018.</w:t>
      </w:r>
    </w:p>
    <w:p w14:paraId="27E53A56" w14:textId="77777777" w:rsidR="0013364A" w:rsidRPr="0050398E" w:rsidRDefault="00FA7AA9">
      <w:pPr>
        <w:pStyle w:val="normal1"/>
        <w:shd w:val="clear" w:color="auto" w:fill="FFFFFF"/>
        <w:tabs>
          <w:tab w:val="left" w:pos="558"/>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15</w:t>
      </w:r>
      <w:r w:rsidRPr="0050398E">
        <w:rPr>
          <w:rFonts w:ascii="Arial" w:eastAsia="Arial" w:hAnsi="Arial" w:cs="Arial"/>
          <w:b/>
          <w:color w:val="000000"/>
          <w:sz w:val="20"/>
          <w:szCs w:val="20"/>
        </w:rPr>
        <w:t xml:space="preserve">.6 </w:t>
      </w:r>
      <w:r w:rsidRPr="0050398E">
        <w:rPr>
          <w:rFonts w:ascii="Arial" w:eastAsia="Arial" w:hAnsi="Arial" w:cs="Arial"/>
          <w:color w:val="000000"/>
          <w:sz w:val="20"/>
          <w:szCs w:val="20"/>
        </w:rPr>
        <w:t>Quaisquer penalidades aplicadas serão transcritas no Portal Nacional de Contratações Públicas (PNCP) e no Cadastro Unificado de Fornecedores do Estado do Paraná (CFPR).</w:t>
      </w:r>
    </w:p>
    <w:p w14:paraId="1FFBB023" w14:textId="77777777" w:rsidR="0013364A" w:rsidRPr="0050398E" w:rsidRDefault="00FA7AA9">
      <w:pPr>
        <w:pStyle w:val="normal1"/>
        <w:shd w:val="clear" w:color="auto" w:fill="FFFFFF"/>
        <w:spacing w:before="57" w:after="57" w:line="240" w:lineRule="auto"/>
        <w:ind w:left="360"/>
        <w:jc w:val="both"/>
        <w:rPr>
          <w:rFonts w:ascii="Arial" w:hAnsi="Arial" w:cs="Arial"/>
          <w:sz w:val="20"/>
          <w:szCs w:val="20"/>
        </w:rPr>
      </w:pPr>
      <w:r w:rsidRPr="0050398E">
        <w:rPr>
          <w:rFonts w:ascii="Arial" w:eastAsia="Arial" w:hAnsi="Arial" w:cs="Arial"/>
          <w:b/>
          <w:color w:val="000000"/>
          <w:sz w:val="20"/>
          <w:szCs w:val="20"/>
          <w:highlight w:val="white"/>
        </w:rPr>
        <w:t>15.7.</w:t>
      </w:r>
      <w:r w:rsidRPr="0050398E">
        <w:rPr>
          <w:rFonts w:ascii="Arial" w:eastAsia="Arial" w:hAnsi="Arial" w:cs="Arial"/>
          <w:color w:val="000000"/>
          <w:sz w:val="20"/>
          <w:szCs w:val="20"/>
          <w:highlight w:val="white"/>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contrato.</w:t>
      </w:r>
    </w:p>
    <w:p w14:paraId="15A0FFB7" w14:textId="77777777" w:rsidR="0013364A" w:rsidRPr="0050398E" w:rsidRDefault="00FA7AA9">
      <w:pPr>
        <w:pStyle w:val="normal1"/>
        <w:shd w:val="clear" w:color="auto" w:fill="FFFFFF"/>
        <w:tabs>
          <w:tab w:val="left" w:pos="558"/>
        </w:tabs>
        <w:spacing w:before="57" w:after="57" w:line="240" w:lineRule="auto"/>
        <w:ind w:left="360"/>
        <w:jc w:val="both"/>
        <w:rPr>
          <w:rFonts w:ascii="Arial" w:hAnsi="Arial" w:cs="Arial"/>
          <w:sz w:val="20"/>
          <w:szCs w:val="20"/>
        </w:rPr>
      </w:pPr>
      <w:r w:rsidRPr="0050398E">
        <w:rPr>
          <w:rFonts w:ascii="Arial" w:eastAsia="Arial" w:hAnsi="Arial" w:cs="Arial"/>
          <w:b/>
          <w:color w:val="000000"/>
          <w:sz w:val="20"/>
          <w:szCs w:val="20"/>
          <w:highlight w:val="white"/>
        </w:rPr>
        <w:t>15.7.1.</w:t>
      </w:r>
      <w:r w:rsidRPr="0050398E">
        <w:rPr>
          <w:rFonts w:ascii="Arial" w:eastAsia="Arial" w:hAnsi="Arial" w:cs="Arial"/>
          <w:color w:val="000000"/>
          <w:sz w:val="20"/>
          <w:szCs w:val="20"/>
          <w:highlight w:val="white"/>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5C7ED084" w14:textId="77777777" w:rsidR="0013364A" w:rsidRPr="0050398E" w:rsidRDefault="00FA7AA9">
      <w:pPr>
        <w:pStyle w:val="normal1"/>
        <w:shd w:val="clear" w:color="auto" w:fill="FFFFFF"/>
        <w:tabs>
          <w:tab w:val="left" w:pos="558"/>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15.8</w:t>
      </w:r>
      <w:r w:rsidRPr="0050398E">
        <w:rPr>
          <w:rFonts w:ascii="Arial" w:eastAsia="Arial" w:hAnsi="Arial" w:cs="Arial"/>
          <w:color w:val="000000"/>
          <w:sz w:val="20"/>
          <w:szCs w:val="20"/>
          <w:highlight w:val="white"/>
        </w:rPr>
        <w:t xml:space="preserve"> Multa de mora diária de até 0,3% (três décimos por cento), calculada sobre o valor global do contrato ou da parcela em at</w:t>
      </w:r>
      <w:r w:rsidRPr="0050398E">
        <w:rPr>
          <w:rFonts w:ascii="Arial" w:eastAsia="Arial" w:hAnsi="Arial" w:cs="Arial"/>
          <w:color w:val="000000"/>
          <w:sz w:val="20"/>
          <w:szCs w:val="20"/>
        </w:rPr>
        <w:t>raso, até o 30º (trigésimo) dia de atraso na entrega; a partir do 31º (trigésimo primeiro) dia, a multa de mora será convertida em compensatória, aplicando-se, no mais, o disposto nos itens acima.</w:t>
      </w:r>
    </w:p>
    <w:p w14:paraId="08124B46"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15</w:t>
      </w:r>
      <w:r w:rsidRPr="0050398E">
        <w:rPr>
          <w:rFonts w:ascii="Arial" w:eastAsia="Arial" w:hAnsi="Arial" w:cs="Arial"/>
          <w:b/>
          <w:color w:val="000000"/>
          <w:sz w:val="20"/>
          <w:szCs w:val="20"/>
        </w:rPr>
        <w:t xml:space="preserve">.9 </w:t>
      </w:r>
      <w:r w:rsidRPr="0050398E">
        <w:rPr>
          <w:rFonts w:ascii="Arial" w:eastAsia="Arial" w:hAnsi="Arial" w:cs="Arial"/>
          <w:color w:val="000000"/>
          <w:sz w:val="20"/>
          <w:szCs w:val="20"/>
        </w:rPr>
        <w:t>O procedimento para aplicação das sanções seguirá o disposto no Capítulo XVI, do Título I, do Decreto n.º 10.086, de 2022. e na Lei n.º 20.656, de 2021.</w:t>
      </w:r>
    </w:p>
    <w:p w14:paraId="40DE5E73" w14:textId="77777777" w:rsidR="0013364A" w:rsidRPr="0050398E" w:rsidRDefault="00FA7AA9">
      <w:pPr>
        <w:pStyle w:val="normal1"/>
        <w:shd w:val="clear" w:color="auto" w:fill="FFFFFF"/>
        <w:tabs>
          <w:tab w:val="left" w:pos="558"/>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15</w:t>
      </w:r>
      <w:r w:rsidRPr="0050398E">
        <w:rPr>
          <w:rFonts w:ascii="Arial" w:eastAsia="Arial" w:hAnsi="Arial" w:cs="Arial"/>
          <w:b/>
          <w:color w:val="000000"/>
          <w:sz w:val="20"/>
          <w:szCs w:val="20"/>
        </w:rPr>
        <w:t xml:space="preserve">.10 </w:t>
      </w:r>
      <w:r w:rsidRPr="0050398E">
        <w:rPr>
          <w:rFonts w:ascii="Arial" w:eastAsia="Arial" w:hAnsi="Arial" w:cs="Arial"/>
          <w:color w:val="000000"/>
          <w:sz w:val="20"/>
          <w:szCs w:val="20"/>
        </w:rPr>
        <w:t>Nos casos não previstos no instrumento convocatório, inclusive sobre o procedimento de aplicação das sanções administrativas, deverão ser observadas as disposições da Lei Federal n.º 14.133, de 2021 e no Decreto n.º 10.086, de 2022.</w:t>
      </w:r>
    </w:p>
    <w:p w14:paraId="2DDA2716" w14:textId="77777777" w:rsidR="0013364A" w:rsidRPr="0050398E" w:rsidRDefault="00FA7AA9">
      <w:pPr>
        <w:pStyle w:val="normal1"/>
        <w:shd w:val="clear" w:color="auto" w:fill="FFFFFF"/>
        <w:tabs>
          <w:tab w:val="left" w:pos="558"/>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15</w:t>
      </w:r>
      <w:r w:rsidRPr="0050398E">
        <w:rPr>
          <w:rFonts w:ascii="Arial" w:eastAsia="Arial" w:hAnsi="Arial" w:cs="Arial"/>
          <w:b/>
          <w:color w:val="000000"/>
          <w:sz w:val="20"/>
          <w:szCs w:val="20"/>
        </w:rPr>
        <w:t xml:space="preserve">.11 </w:t>
      </w:r>
      <w:r w:rsidRPr="0050398E">
        <w:rPr>
          <w:rFonts w:ascii="Arial" w:eastAsia="Arial" w:hAnsi="Arial" w:cs="Arial"/>
          <w:color w:val="000000"/>
          <w:sz w:val="20"/>
          <w:szCs w:val="20"/>
        </w:rPr>
        <w:t>Sem prejuízo das sanções previstas nos itens anteriores, a</w:t>
      </w:r>
      <w:r w:rsidRPr="0050398E">
        <w:rPr>
          <w:rFonts w:ascii="Arial" w:eastAsia="Arial" w:hAnsi="Arial" w:cs="Arial"/>
          <w:b/>
          <w:color w:val="000000"/>
          <w:sz w:val="20"/>
          <w:szCs w:val="20"/>
        </w:rPr>
        <w:t xml:space="preserve"> </w:t>
      </w:r>
      <w:r w:rsidRPr="0050398E">
        <w:rPr>
          <w:rFonts w:ascii="Arial" w:eastAsia="Arial" w:hAnsi="Arial" w:cs="Arial"/>
          <w:color w:val="000000"/>
          <w:sz w:val="20"/>
          <w:szCs w:val="20"/>
        </w:rPr>
        <w:t xml:space="preserve">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w:t>
      </w:r>
      <w:proofErr w:type="gramStart"/>
      <w:r w:rsidRPr="0050398E">
        <w:rPr>
          <w:rFonts w:ascii="Arial" w:eastAsia="Arial" w:hAnsi="Arial" w:cs="Arial"/>
          <w:color w:val="000000"/>
          <w:sz w:val="20"/>
          <w:szCs w:val="20"/>
        </w:rPr>
        <w:t>Paraná,.</w:t>
      </w:r>
      <w:proofErr w:type="gramEnd"/>
    </w:p>
    <w:p w14:paraId="251A5182" w14:textId="77777777" w:rsidR="0013364A" w:rsidRPr="0050398E" w:rsidRDefault="00FA7AA9">
      <w:pPr>
        <w:pStyle w:val="normal1"/>
        <w:shd w:val="clear" w:color="auto" w:fill="FFFFFF"/>
        <w:tabs>
          <w:tab w:val="left" w:pos="558"/>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lastRenderedPageBreak/>
        <w:t>15</w:t>
      </w:r>
      <w:r w:rsidRPr="0050398E">
        <w:rPr>
          <w:rFonts w:ascii="Arial" w:eastAsia="Arial" w:hAnsi="Arial" w:cs="Arial"/>
          <w:b/>
          <w:color w:val="000000"/>
          <w:sz w:val="20"/>
          <w:szCs w:val="20"/>
        </w:rPr>
        <w:t xml:space="preserve">.12 </w:t>
      </w:r>
      <w:r w:rsidRPr="0050398E">
        <w:rPr>
          <w:rFonts w:ascii="Arial" w:eastAsia="Arial" w:hAnsi="Arial" w:cs="Arial"/>
          <w:color w:val="000000"/>
          <w:sz w:val="20"/>
          <w:szCs w:val="20"/>
        </w:rPr>
        <w:t>Quaisquer penalidades aplicadas serão transcritas no Portal Nacional de Contratações Públicas (PNCP) e no Cadastro Unificado de Fornecedores do Estado do Paraná (CFPR).</w:t>
      </w:r>
    </w:p>
    <w:p w14:paraId="7DB5ABE2" w14:textId="77777777" w:rsidR="0013364A" w:rsidRPr="0050398E" w:rsidRDefault="00FA7AA9">
      <w:pPr>
        <w:pStyle w:val="normal1"/>
        <w:shd w:val="clear" w:color="auto" w:fill="FFFFFF"/>
        <w:tabs>
          <w:tab w:val="left" w:pos="558"/>
        </w:tabs>
        <w:spacing w:before="57"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15.13</w:t>
      </w:r>
      <w:r w:rsidRPr="0050398E">
        <w:rPr>
          <w:rFonts w:ascii="Arial" w:eastAsia="Arial" w:hAnsi="Arial" w:cs="Arial"/>
          <w:color w:val="000000"/>
          <w:sz w:val="20"/>
          <w:szCs w:val="20"/>
          <w:highlight w:val="white"/>
        </w:rPr>
        <w:t xml:space="preserve"> As multas previstas neste edital poderão ser descontadas do pagamento eventualmente devido pelo contratante decorrente de outros contratos firmados com a Administração Pública estadual.</w:t>
      </w:r>
    </w:p>
    <w:p w14:paraId="3D8FFE21" w14:textId="77777777" w:rsidR="0013364A" w:rsidRPr="0050398E" w:rsidRDefault="0013364A">
      <w:pPr>
        <w:pStyle w:val="normal1"/>
        <w:shd w:val="clear" w:color="auto" w:fill="FFFFFF"/>
        <w:tabs>
          <w:tab w:val="left" w:pos="558"/>
        </w:tabs>
        <w:spacing w:before="57" w:after="57" w:line="240" w:lineRule="auto"/>
        <w:jc w:val="both"/>
        <w:rPr>
          <w:rFonts w:ascii="Arial" w:eastAsia="Arial" w:hAnsi="Arial" w:cs="Arial"/>
          <w:sz w:val="20"/>
          <w:szCs w:val="20"/>
        </w:rPr>
      </w:pPr>
    </w:p>
    <w:p w14:paraId="581509BC"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rPr>
        <w:t xml:space="preserve">16 </w:t>
      </w:r>
      <w:r w:rsidRPr="0050398E">
        <w:rPr>
          <w:rFonts w:ascii="Arial" w:eastAsia="Arial" w:hAnsi="Arial" w:cs="Arial"/>
          <w:b/>
          <w:color w:val="000000"/>
          <w:sz w:val="20"/>
          <w:szCs w:val="20"/>
        </w:rPr>
        <w:t>DISPOSIÇÕES GERAIS</w:t>
      </w:r>
    </w:p>
    <w:p w14:paraId="3A2351A8"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16.1 </w:t>
      </w:r>
      <w:r w:rsidRPr="0050398E">
        <w:rPr>
          <w:rFonts w:ascii="Arial" w:eastAsia="Arial" w:hAnsi="Arial" w:cs="Arial"/>
          <w:color w:val="000000"/>
          <w:sz w:val="20"/>
          <w:szCs w:val="20"/>
        </w:rPr>
        <w:t>Todas as referências de tempo deste edital correspondem ao horário de Brasília-DF.</w:t>
      </w:r>
    </w:p>
    <w:p w14:paraId="78006422"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16.2 </w:t>
      </w:r>
      <w:r w:rsidRPr="0050398E">
        <w:rPr>
          <w:rFonts w:ascii="Arial" w:eastAsia="Arial" w:hAnsi="Arial" w:cs="Arial"/>
          <w:color w:val="000000"/>
          <w:sz w:val="20"/>
          <w:szCs w:val="20"/>
        </w:rPr>
        <w:t>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420E5ED8" w14:textId="51EFC623"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16.3 </w:t>
      </w:r>
      <w:r w:rsidRPr="0050398E">
        <w:rPr>
          <w:rFonts w:ascii="Arial" w:eastAsia="Arial" w:hAnsi="Arial" w:cs="Arial"/>
          <w:color w:val="000000"/>
          <w:sz w:val="20"/>
          <w:szCs w:val="20"/>
        </w:rPr>
        <w:t>É facultado a pregoeira a promoção de diligência destinada a esclarecer ou a complementar a instrução do processo.</w:t>
      </w:r>
    </w:p>
    <w:p w14:paraId="3C594CED" w14:textId="1E4B67B3"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16.4 </w:t>
      </w:r>
      <w:r w:rsidRPr="0050398E">
        <w:rPr>
          <w:rFonts w:ascii="Arial" w:eastAsia="Arial" w:hAnsi="Arial" w:cs="Arial"/>
          <w:color w:val="000000"/>
          <w:sz w:val="20"/>
          <w:szCs w:val="20"/>
        </w:rPr>
        <w:t>O licitante é responsável pelo ônus decorrente da perda de negócios, resultante da inobservância de quaisquer mensagens emitidas pela pregoeira ou pelo sistema, ainda que ocorra a sua desconexão.</w:t>
      </w:r>
    </w:p>
    <w:p w14:paraId="48E8EC60"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16.5 </w:t>
      </w:r>
      <w:r w:rsidRPr="0050398E">
        <w:rPr>
          <w:rFonts w:ascii="Arial" w:eastAsia="Arial" w:hAnsi="Arial" w:cs="Arial"/>
          <w:color w:val="000000"/>
          <w:sz w:val="20"/>
          <w:szCs w:val="20"/>
        </w:rPr>
        <w:t>A não apresentação de qualquer documento ou a apresentação com prazo de validade expirado implicará desclassificação ou inabilitação do licitante.</w:t>
      </w:r>
    </w:p>
    <w:p w14:paraId="2AC0F545"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16.6 </w:t>
      </w:r>
      <w:r w:rsidRPr="0050398E">
        <w:rPr>
          <w:rFonts w:ascii="Arial" w:eastAsia="Arial" w:hAnsi="Arial" w:cs="Arial"/>
          <w:color w:val="000000"/>
          <w:sz w:val="20"/>
          <w:szCs w:val="20"/>
        </w:rPr>
        <w:t>Os documentos que não mencionarem o prazo de validade serão considerados válidos por 90 (noventa) dias da data da emissão, salvo disposição contrária de Lei a respeito.</w:t>
      </w:r>
    </w:p>
    <w:p w14:paraId="478E1C1A" w14:textId="245F5A25"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16.7 </w:t>
      </w:r>
      <w:r w:rsidRPr="0050398E">
        <w:rPr>
          <w:rFonts w:ascii="Arial" w:eastAsia="Arial" w:hAnsi="Arial" w:cs="Arial"/>
          <w:color w:val="000000"/>
          <w:sz w:val="20"/>
          <w:szCs w:val="20"/>
        </w:rPr>
        <w:t xml:space="preserve">Os licitantes encaminharão os documentos exigidos nesta licitação exclusivamente por meio do sistema de que trata o item 4 das Condições Gerais do Pregão. </w:t>
      </w:r>
      <w:r w:rsidR="00DC193B">
        <w:rPr>
          <w:rFonts w:ascii="Arial" w:eastAsia="Arial" w:hAnsi="Arial" w:cs="Arial"/>
          <w:color w:val="000000"/>
          <w:sz w:val="20"/>
          <w:szCs w:val="20"/>
        </w:rPr>
        <w:t>A</w:t>
      </w:r>
      <w:r w:rsidRPr="0050398E">
        <w:rPr>
          <w:rFonts w:ascii="Arial" w:eastAsia="Arial" w:hAnsi="Arial" w:cs="Arial"/>
          <w:color w:val="000000"/>
          <w:sz w:val="20"/>
          <w:szCs w:val="20"/>
        </w:rPr>
        <w:t xml:space="preserve"> pregoeira, se julgar necessário, verificará a autenticidade e a veracidade do documento.</w:t>
      </w:r>
    </w:p>
    <w:p w14:paraId="31D8E897" w14:textId="2126ADE3"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16.8 </w:t>
      </w:r>
      <w:r w:rsidR="00DC193B" w:rsidRPr="00DC193B">
        <w:rPr>
          <w:rFonts w:ascii="Arial" w:eastAsia="Arial" w:hAnsi="Arial" w:cs="Arial"/>
          <w:bCs/>
          <w:color w:val="000000"/>
          <w:sz w:val="20"/>
          <w:szCs w:val="20"/>
        </w:rPr>
        <w:t>A P</w:t>
      </w:r>
      <w:r w:rsidR="00DC193B" w:rsidRPr="0050398E">
        <w:rPr>
          <w:rFonts w:ascii="Arial" w:eastAsia="Arial" w:hAnsi="Arial" w:cs="Arial"/>
          <w:color w:val="000000"/>
          <w:sz w:val="20"/>
          <w:szCs w:val="20"/>
        </w:rPr>
        <w:t>regoeir</w:t>
      </w:r>
      <w:r w:rsidR="00DC193B">
        <w:rPr>
          <w:rFonts w:ascii="Arial" w:eastAsia="Arial" w:hAnsi="Arial" w:cs="Arial"/>
          <w:color w:val="000000"/>
          <w:sz w:val="20"/>
          <w:szCs w:val="20"/>
        </w:rPr>
        <w:t>a</w:t>
      </w:r>
      <w:r w:rsidR="00DC193B" w:rsidRPr="0050398E">
        <w:rPr>
          <w:rFonts w:ascii="Arial" w:eastAsia="Arial" w:hAnsi="Arial" w:cs="Arial"/>
          <w:color w:val="000000"/>
          <w:sz w:val="20"/>
          <w:szCs w:val="20"/>
        </w:rPr>
        <w:t xml:space="preserve"> </w:t>
      </w:r>
      <w:r w:rsidRPr="0050398E">
        <w:rPr>
          <w:rFonts w:ascii="Arial" w:eastAsia="Arial" w:hAnsi="Arial" w:cs="Arial"/>
          <w:color w:val="000000"/>
          <w:sz w:val="20"/>
          <w:szCs w:val="20"/>
        </w:rPr>
        <w:t>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695FA5D8"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16.9 </w:t>
      </w:r>
      <w:r w:rsidRPr="0050398E">
        <w:rPr>
          <w:rFonts w:ascii="Arial" w:eastAsia="Arial" w:hAnsi="Arial" w:cs="Arial"/>
          <w:color w:val="000000"/>
          <w:sz w:val="20"/>
          <w:szCs w:val="20"/>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156A4A21" w14:textId="77777777" w:rsidR="0013364A" w:rsidRPr="0050398E" w:rsidRDefault="00FA7AA9">
      <w:pPr>
        <w:pStyle w:val="normal1"/>
        <w:shd w:val="clear" w:color="auto" w:fill="FFFFFF"/>
        <w:tabs>
          <w:tab w:val="left" w:pos="293"/>
        </w:tabs>
        <w:spacing w:before="57" w:after="57" w:line="240" w:lineRule="auto"/>
        <w:jc w:val="both"/>
        <w:rPr>
          <w:rFonts w:ascii="Arial" w:hAnsi="Arial" w:cs="Arial"/>
          <w:sz w:val="20"/>
          <w:szCs w:val="20"/>
        </w:rPr>
      </w:pPr>
      <w:r w:rsidRPr="0050398E">
        <w:rPr>
          <w:rFonts w:ascii="Arial" w:eastAsia="Arial" w:hAnsi="Arial" w:cs="Arial"/>
          <w:b/>
          <w:color w:val="000000"/>
          <w:sz w:val="20"/>
          <w:szCs w:val="20"/>
        </w:rPr>
        <w:t xml:space="preserve">16.10 </w:t>
      </w:r>
      <w:r w:rsidRPr="0050398E">
        <w:rPr>
          <w:rFonts w:ascii="Arial" w:eastAsia="Arial" w:hAnsi="Arial" w:cs="Arial"/>
          <w:color w:val="000000"/>
          <w:sz w:val="20"/>
          <w:szCs w:val="20"/>
        </w:rPr>
        <w:t>O foro é o da Comarca da Região Metropolitana de Curitiba – Foro Central de Curitiba, no qual serão dirimidas todas as questões não resolvidas na esfera administrativa.</w:t>
      </w:r>
    </w:p>
    <w:p w14:paraId="29AA94BA" w14:textId="77777777" w:rsidR="0013364A" w:rsidRPr="0050398E" w:rsidRDefault="0013364A">
      <w:pPr>
        <w:pStyle w:val="normal1"/>
        <w:shd w:val="clear" w:color="auto" w:fill="FFFFFF"/>
        <w:spacing w:before="57" w:after="57" w:line="240" w:lineRule="auto"/>
        <w:jc w:val="center"/>
        <w:rPr>
          <w:rFonts w:ascii="Arial" w:eastAsia="Arial" w:hAnsi="Arial" w:cs="Arial"/>
          <w:sz w:val="20"/>
          <w:szCs w:val="20"/>
        </w:rPr>
      </w:pPr>
    </w:p>
    <w:p w14:paraId="10187B04" w14:textId="77777777" w:rsidR="0013364A" w:rsidRPr="0050398E" w:rsidRDefault="00FA7AA9" w:rsidP="002A031D">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color w:val="000000"/>
          <w:sz w:val="20"/>
          <w:szCs w:val="20"/>
        </w:rPr>
        <w:t>O servidor que subscreve este edital e seus anexos atesta que observou integralmente a Minuta Padronizada aprovada pelo Procurador-Geral do Estado do Paraná.</w:t>
      </w:r>
    </w:p>
    <w:p w14:paraId="1633FAF5" w14:textId="77777777" w:rsidR="0013364A" w:rsidRPr="0050398E" w:rsidRDefault="0013364A">
      <w:pPr>
        <w:pStyle w:val="normal1"/>
        <w:shd w:val="clear" w:color="auto" w:fill="FFFFFF"/>
        <w:spacing w:before="57" w:after="57" w:line="240" w:lineRule="auto"/>
        <w:jc w:val="center"/>
        <w:rPr>
          <w:rFonts w:ascii="Arial" w:eastAsia="Arial" w:hAnsi="Arial" w:cs="Arial"/>
          <w:sz w:val="20"/>
          <w:szCs w:val="20"/>
        </w:rPr>
      </w:pPr>
    </w:p>
    <w:p w14:paraId="632F4CD0" w14:textId="0F1AB1A0" w:rsidR="0013364A" w:rsidRPr="003F284A" w:rsidRDefault="00080244">
      <w:pPr>
        <w:pStyle w:val="normal1"/>
        <w:shd w:val="clear" w:color="auto" w:fill="FFFFFF"/>
        <w:spacing w:before="57" w:after="57" w:line="240" w:lineRule="auto"/>
        <w:jc w:val="center"/>
        <w:rPr>
          <w:rFonts w:ascii="Arial" w:hAnsi="Arial" w:cs="Arial"/>
          <w:sz w:val="20"/>
          <w:szCs w:val="20"/>
        </w:rPr>
      </w:pPr>
      <w:r w:rsidRPr="003F284A">
        <w:rPr>
          <w:rFonts w:ascii="Arial" w:eastAsia="Arial" w:hAnsi="Arial" w:cs="Arial"/>
          <w:color w:val="000000"/>
          <w:sz w:val="20"/>
          <w:szCs w:val="20"/>
        </w:rPr>
        <w:t xml:space="preserve">Paranaguá, </w:t>
      </w:r>
      <w:r w:rsidR="006E2E88">
        <w:rPr>
          <w:rFonts w:ascii="Arial" w:eastAsia="Arial" w:hAnsi="Arial" w:cs="Arial"/>
          <w:color w:val="000000"/>
          <w:sz w:val="20"/>
          <w:szCs w:val="20"/>
        </w:rPr>
        <w:t>12</w:t>
      </w:r>
      <w:r w:rsidRPr="003F284A">
        <w:rPr>
          <w:rFonts w:ascii="Arial" w:eastAsia="Arial" w:hAnsi="Arial" w:cs="Arial"/>
          <w:color w:val="000000"/>
          <w:sz w:val="20"/>
          <w:szCs w:val="20"/>
        </w:rPr>
        <w:t xml:space="preserve"> de </w:t>
      </w:r>
      <w:r w:rsidR="00A206D0" w:rsidRPr="003F284A">
        <w:rPr>
          <w:rFonts w:ascii="Arial" w:eastAsia="Arial" w:hAnsi="Arial" w:cs="Arial"/>
          <w:color w:val="000000"/>
          <w:sz w:val="20"/>
          <w:szCs w:val="20"/>
        </w:rPr>
        <w:t>setembro</w:t>
      </w:r>
      <w:r w:rsidRPr="003F284A">
        <w:rPr>
          <w:rFonts w:ascii="Arial" w:eastAsia="Arial" w:hAnsi="Arial" w:cs="Arial"/>
          <w:color w:val="000000"/>
          <w:sz w:val="20"/>
          <w:szCs w:val="20"/>
        </w:rPr>
        <w:t xml:space="preserve"> de 20</w:t>
      </w:r>
      <w:r w:rsidR="00A206D0" w:rsidRPr="003F284A">
        <w:rPr>
          <w:rFonts w:ascii="Arial" w:eastAsia="Arial" w:hAnsi="Arial" w:cs="Arial"/>
          <w:color w:val="000000"/>
          <w:sz w:val="20"/>
          <w:szCs w:val="20"/>
        </w:rPr>
        <w:t>25.</w:t>
      </w:r>
    </w:p>
    <w:p w14:paraId="28A2B02A" w14:textId="77777777" w:rsidR="0013364A" w:rsidRPr="003F284A" w:rsidRDefault="0013364A">
      <w:pPr>
        <w:pStyle w:val="normal1"/>
        <w:shd w:val="clear" w:color="auto" w:fill="FFFFFF"/>
        <w:spacing w:before="57" w:after="57" w:line="240" w:lineRule="auto"/>
        <w:jc w:val="center"/>
        <w:rPr>
          <w:rFonts w:ascii="Arial" w:eastAsia="Arial" w:hAnsi="Arial" w:cs="Arial"/>
          <w:b/>
          <w:color w:val="0000FF"/>
          <w:sz w:val="20"/>
          <w:szCs w:val="20"/>
        </w:rPr>
      </w:pPr>
    </w:p>
    <w:p w14:paraId="044D049E" w14:textId="77777777" w:rsidR="0013364A" w:rsidRPr="003F284A" w:rsidRDefault="0013364A">
      <w:pPr>
        <w:pStyle w:val="normal1"/>
        <w:shd w:val="clear" w:color="auto" w:fill="FFFFFF"/>
        <w:spacing w:before="57" w:after="57" w:line="240" w:lineRule="auto"/>
        <w:jc w:val="center"/>
        <w:rPr>
          <w:rFonts w:ascii="Arial" w:eastAsia="Arial" w:hAnsi="Arial" w:cs="Arial"/>
          <w:b/>
          <w:color w:val="0000FF"/>
          <w:sz w:val="20"/>
          <w:szCs w:val="20"/>
        </w:rPr>
      </w:pPr>
    </w:p>
    <w:p w14:paraId="19B6CE35" w14:textId="0962EE00" w:rsidR="0013364A" w:rsidRPr="003F284A" w:rsidRDefault="00A206D0">
      <w:pPr>
        <w:pStyle w:val="normal1"/>
        <w:shd w:val="clear" w:color="auto" w:fill="FFFFFF"/>
        <w:spacing w:before="57" w:after="57" w:line="240" w:lineRule="auto"/>
        <w:jc w:val="center"/>
        <w:rPr>
          <w:rFonts w:ascii="Arial" w:hAnsi="Arial" w:cs="Arial"/>
          <w:sz w:val="20"/>
          <w:szCs w:val="20"/>
        </w:rPr>
      </w:pPr>
      <w:r w:rsidRPr="003F284A">
        <w:rPr>
          <w:rFonts w:ascii="Arial" w:eastAsia="Arial" w:hAnsi="Arial" w:cs="Arial"/>
          <w:b/>
          <w:color w:val="000000"/>
          <w:sz w:val="20"/>
          <w:szCs w:val="20"/>
        </w:rPr>
        <w:t>João Paulo Segato de Miranda</w:t>
      </w:r>
    </w:p>
    <w:p w14:paraId="1511928F" w14:textId="4474E794" w:rsidR="0013364A" w:rsidRPr="003F284A" w:rsidRDefault="003F284A">
      <w:pPr>
        <w:pStyle w:val="normal1"/>
        <w:shd w:val="clear" w:color="auto" w:fill="FFFFFF"/>
        <w:spacing w:before="57" w:after="57" w:line="240" w:lineRule="auto"/>
        <w:jc w:val="center"/>
        <w:rPr>
          <w:rFonts w:ascii="Arial" w:eastAsia="Arial" w:hAnsi="Arial" w:cs="Arial"/>
          <w:color w:val="000000"/>
          <w:sz w:val="20"/>
          <w:szCs w:val="20"/>
        </w:rPr>
      </w:pPr>
      <w:r w:rsidRPr="003F284A">
        <w:rPr>
          <w:rFonts w:ascii="Arial" w:eastAsia="Arial" w:hAnsi="Arial" w:cs="Arial"/>
          <w:color w:val="000000"/>
          <w:sz w:val="20"/>
          <w:szCs w:val="20"/>
        </w:rPr>
        <w:t>Divisão de Administração e Finanças</w:t>
      </w:r>
    </w:p>
    <w:p w14:paraId="1A89681B" w14:textId="12B3C175" w:rsidR="003F284A" w:rsidRDefault="003F284A">
      <w:pPr>
        <w:pStyle w:val="normal1"/>
        <w:shd w:val="clear" w:color="auto" w:fill="FFFFFF"/>
        <w:spacing w:before="57" w:after="57" w:line="240" w:lineRule="auto"/>
        <w:jc w:val="center"/>
        <w:rPr>
          <w:rFonts w:ascii="Arial" w:eastAsia="Arial" w:hAnsi="Arial" w:cs="Arial"/>
          <w:color w:val="000000"/>
          <w:sz w:val="20"/>
          <w:szCs w:val="20"/>
        </w:rPr>
      </w:pPr>
      <w:r w:rsidRPr="003F284A">
        <w:rPr>
          <w:rFonts w:ascii="Arial" w:eastAsia="Arial" w:hAnsi="Arial" w:cs="Arial"/>
          <w:color w:val="000000"/>
          <w:sz w:val="20"/>
          <w:szCs w:val="20"/>
        </w:rPr>
        <w:t xml:space="preserve">UNESPAR – </w:t>
      </w:r>
      <w:r w:rsidRPr="003F284A">
        <w:rPr>
          <w:rFonts w:ascii="Arial" w:eastAsia="Arial" w:hAnsi="Arial" w:cs="Arial"/>
          <w:i/>
          <w:iCs/>
          <w:color w:val="000000"/>
          <w:sz w:val="20"/>
          <w:szCs w:val="20"/>
        </w:rPr>
        <w:t>Campus</w:t>
      </w:r>
      <w:r w:rsidRPr="003F284A">
        <w:rPr>
          <w:rFonts w:ascii="Arial" w:eastAsia="Arial" w:hAnsi="Arial" w:cs="Arial"/>
          <w:color w:val="000000"/>
          <w:sz w:val="20"/>
          <w:szCs w:val="20"/>
        </w:rPr>
        <w:t xml:space="preserve"> de Paranaguá</w:t>
      </w:r>
    </w:p>
    <w:p w14:paraId="15115310" w14:textId="2C040F2E" w:rsidR="00B76ECA" w:rsidRDefault="00B76ECA">
      <w:pPr>
        <w:pStyle w:val="normal1"/>
        <w:shd w:val="clear" w:color="auto" w:fill="FFFFFF"/>
        <w:spacing w:before="57" w:after="57" w:line="240" w:lineRule="auto"/>
        <w:jc w:val="center"/>
        <w:rPr>
          <w:rFonts w:ascii="Arial" w:eastAsia="Arial" w:hAnsi="Arial" w:cs="Arial"/>
          <w:i/>
          <w:iCs/>
          <w:color w:val="000000"/>
          <w:sz w:val="20"/>
          <w:szCs w:val="20"/>
        </w:rPr>
      </w:pPr>
      <w:r w:rsidRPr="00AE0C2E">
        <w:rPr>
          <w:rFonts w:ascii="Arial" w:eastAsia="Arial" w:hAnsi="Arial" w:cs="Arial"/>
          <w:i/>
          <w:iCs/>
          <w:color w:val="000000"/>
          <w:sz w:val="20"/>
          <w:szCs w:val="20"/>
        </w:rPr>
        <w:t>(assinado eletronicamente)</w:t>
      </w:r>
    </w:p>
    <w:p w14:paraId="32C71D9F" w14:textId="77777777" w:rsidR="00B76ECA" w:rsidRPr="0050398E" w:rsidRDefault="00B76ECA">
      <w:pPr>
        <w:pStyle w:val="normal1"/>
        <w:shd w:val="clear" w:color="auto" w:fill="FFFFFF"/>
        <w:spacing w:before="57" w:after="57" w:line="240" w:lineRule="auto"/>
        <w:jc w:val="center"/>
        <w:rPr>
          <w:rFonts w:ascii="Arial" w:hAnsi="Arial" w:cs="Arial"/>
          <w:sz w:val="20"/>
          <w:szCs w:val="20"/>
        </w:rPr>
      </w:pPr>
    </w:p>
    <w:p w14:paraId="3247ABA6" w14:textId="77777777" w:rsidR="00B76ECA" w:rsidRPr="00F544CF" w:rsidRDefault="00FA7AA9" w:rsidP="00B76ECA">
      <w:pPr>
        <w:pStyle w:val="normal1"/>
        <w:shd w:val="clear" w:color="auto" w:fill="FFFFFF"/>
        <w:spacing w:before="57" w:after="57" w:line="240" w:lineRule="auto"/>
        <w:jc w:val="center"/>
        <w:rPr>
          <w:rFonts w:ascii="Arial" w:eastAsia="Arial" w:hAnsi="Arial" w:cs="Arial"/>
          <w:b/>
          <w:bCs/>
          <w:color w:val="000000"/>
          <w:sz w:val="20"/>
          <w:szCs w:val="20"/>
        </w:rPr>
      </w:pPr>
      <w:r w:rsidRPr="0050398E">
        <w:rPr>
          <w:rFonts w:ascii="Arial" w:hAnsi="Arial" w:cs="Arial"/>
        </w:rPr>
        <w:br w:type="page"/>
      </w:r>
      <w:r w:rsidR="00B76ECA" w:rsidRPr="00F544CF">
        <w:rPr>
          <w:rFonts w:ascii="Arial" w:eastAsia="Arial" w:hAnsi="Arial" w:cs="Arial"/>
          <w:b/>
          <w:bCs/>
          <w:color w:val="000000"/>
          <w:sz w:val="20"/>
          <w:szCs w:val="20"/>
        </w:rPr>
        <w:lastRenderedPageBreak/>
        <w:t>Natalia Santos de Lima</w:t>
      </w:r>
    </w:p>
    <w:p w14:paraId="0290D63A" w14:textId="77777777" w:rsidR="00B76ECA" w:rsidRPr="00F544CF" w:rsidRDefault="00B76ECA" w:rsidP="00B76ECA">
      <w:pPr>
        <w:pStyle w:val="normal1"/>
        <w:shd w:val="clear" w:color="auto" w:fill="FFFFFF"/>
        <w:spacing w:before="57" w:after="57" w:line="240" w:lineRule="auto"/>
        <w:jc w:val="center"/>
        <w:rPr>
          <w:rFonts w:ascii="Arial" w:eastAsia="Arial" w:hAnsi="Arial" w:cs="Arial"/>
          <w:color w:val="000000"/>
          <w:sz w:val="20"/>
          <w:szCs w:val="20"/>
        </w:rPr>
      </w:pPr>
      <w:r w:rsidRPr="00F544CF">
        <w:rPr>
          <w:rFonts w:ascii="Arial" w:eastAsia="Arial" w:hAnsi="Arial" w:cs="Arial"/>
          <w:color w:val="000000"/>
          <w:sz w:val="20"/>
          <w:szCs w:val="20"/>
        </w:rPr>
        <w:t>Seção de Compras e Licitações</w:t>
      </w:r>
    </w:p>
    <w:p w14:paraId="09771729" w14:textId="5C845E8B" w:rsidR="00B76ECA" w:rsidRPr="00F544CF" w:rsidRDefault="007A7515" w:rsidP="00B76ECA">
      <w:pPr>
        <w:pStyle w:val="normal1"/>
        <w:shd w:val="clear" w:color="auto" w:fill="FFFFFF"/>
        <w:spacing w:before="57" w:after="57" w:line="240" w:lineRule="auto"/>
        <w:jc w:val="center"/>
        <w:rPr>
          <w:rFonts w:ascii="Arial" w:eastAsia="Arial" w:hAnsi="Arial" w:cs="Arial"/>
          <w:color w:val="000000"/>
          <w:sz w:val="20"/>
          <w:szCs w:val="20"/>
        </w:rPr>
      </w:pPr>
      <w:r>
        <w:rPr>
          <w:rFonts w:ascii="Arial" w:eastAsia="Arial" w:hAnsi="Arial" w:cs="Arial"/>
          <w:color w:val="000000"/>
          <w:sz w:val="20"/>
          <w:szCs w:val="20"/>
        </w:rPr>
        <w:t>Pregoeira</w:t>
      </w:r>
      <w:r w:rsidR="00B76ECA" w:rsidRPr="00F544CF">
        <w:rPr>
          <w:rFonts w:ascii="Arial" w:eastAsia="Arial" w:hAnsi="Arial" w:cs="Arial"/>
          <w:color w:val="000000"/>
          <w:sz w:val="20"/>
          <w:szCs w:val="20"/>
        </w:rPr>
        <w:t xml:space="preserve"> - Portaria nº 731/2024</w:t>
      </w:r>
    </w:p>
    <w:p w14:paraId="38C03A31" w14:textId="77777777" w:rsidR="00B76ECA" w:rsidRPr="00F544CF" w:rsidRDefault="00B76ECA" w:rsidP="00B76ECA">
      <w:pPr>
        <w:pStyle w:val="normal1"/>
        <w:shd w:val="clear" w:color="auto" w:fill="FFFFFF"/>
        <w:spacing w:before="57" w:after="57" w:line="240" w:lineRule="auto"/>
        <w:jc w:val="center"/>
        <w:rPr>
          <w:rFonts w:ascii="Arial" w:eastAsia="Arial" w:hAnsi="Arial" w:cs="Arial"/>
          <w:color w:val="000000"/>
          <w:sz w:val="20"/>
          <w:szCs w:val="20"/>
        </w:rPr>
      </w:pPr>
      <w:r w:rsidRPr="00F544CF">
        <w:rPr>
          <w:rFonts w:ascii="Arial" w:eastAsia="Arial" w:hAnsi="Arial" w:cs="Arial"/>
          <w:color w:val="000000"/>
          <w:sz w:val="20"/>
          <w:szCs w:val="20"/>
        </w:rPr>
        <w:t xml:space="preserve">UNESPAR | </w:t>
      </w:r>
      <w:r w:rsidRPr="00F544CF">
        <w:rPr>
          <w:rFonts w:ascii="Arial" w:eastAsia="Arial" w:hAnsi="Arial" w:cs="Arial"/>
          <w:i/>
          <w:iCs/>
          <w:color w:val="000000"/>
          <w:sz w:val="20"/>
          <w:szCs w:val="20"/>
        </w:rPr>
        <w:t>Campus</w:t>
      </w:r>
      <w:r w:rsidRPr="00F544CF">
        <w:rPr>
          <w:rFonts w:ascii="Arial" w:eastAsia="Arial" w:hAnsi="Arial" w:cs="Arial"/>
          <w:color w:val="000000"/>
          <w:sz w:val="20"/>
          <w:szCs w:val="20"/>
        </w:rPr>
        <w:t xml:space="preserve"> de Paranaguá</w:t>
      </w:r>
    </w:p>
    <w:p w14:paraId="41854069" w14:textId="77777777" w:rsidR="00B76ECA" w:rsidRPr="00AE0C2E" w:rsidRDefault="00B76ECA" w:rsidP="00B76ECA">
      <w:pPr>
        <w:pStyle w:val="normal1"/>
        <w:shd w:val="clear" w:color="auto" w:fill="FFFFFF"/>
        <w:spacing w:before="57" w:after="57" w:line="240" w:lineRule="auto"/>
        <w:jc w:val="center"/>
        <w:rPr>
          <w:rFonts w:ascii="Arial" w:eastAsia="Arial" w:hAnsi="Arial" w:cs="Arial"/>
          <w:i/>
          <w:iCs/>
          <w:color w:val="000000"/>
          <w:sz w:val="20"/>
          <w:szCs w:val="20"/>
        </w:rPr>
      </w:pPr>
      <w:r w:rsidRPr="00AE0C2E">
        <w:rPr>
          <w:rFonts w:ascii="Arial" w:eastAsia="Arial" w:hAnsi="Arial" w:cs="Arial"/>
          <w:i/>
          <w:iCs/>
          <w:color w:val="000000"/>
          <w:sz w:val="20"/>
          <w:szCs w:val="20"/>
        </w:rPr>
        <w:t>(assinado eletronicamente)</w:t>
      </w:r>
    </w:p>
    <w:p w14:paraId="3004C5CD" w14:textId="77777777" w:rsidR="00B76ECA" w:rsidRDefault="00B76ECA" w:rsidP="00B76ECA">
      <w:pPr>
        <w:pStyle w:val="normal1"/>
        <w:shd w:val="clear" w:color="auto" w:fill="FFFFFF"/>
        <w:spacing w:before="57" w:after="57" w:line="240" w:lineRule="auto"/>
        <w:jc w:val="center"/>
        <w:rPr>
          <w:rFonts w:ascii="Arial" w:eastAsia="Arial" w:hAnsi="Arial" w:cs="Arial"/>
          <w:color w:val="000000"/>
          <w:sz w:val="20"/>
          <w:szCs w:val="20"/>
        </w:rPr>
      </w:pPr>
    </w:p>
    <w:p w14:paraId="42251227" w14:textId="77777777" w:rsidR="00B76ECA" w:rsidRDefault="00B76ECA" w:rsidP="00B76ECA">
      <w:pPr>
        <w:pStyle w:val="normal1"/>
        <w:shd w:val="clear" w:color="auto" w:fill="FFFFFF"/>
        <w:spacing w:before="57" w:after="57" w:line="240" w:lineRule="auto"/>
        <w:jc w:val="center"/>
        <w:rPr>
          <w:rFonts w:ascii="Arial" w:eastAsia="Arial" w:hAnsi="Arial" w:cs="Arial"/>
          <w:color w:val="000000"/>
          <w:sz w:val="20"/>
          <w:szCs w:val="20"/>
        </w:rPr>
      </w:pPr>
    </w:p>
    <w:p w14:paraId="2336435A" w14:textId="77777777" w:rsidR="00B76ECA" w:rsidRPr="00F544CF" w:rsidRDefault="00B76ECA" w:rsidP="00B76ECA">
      <w:pPr>
        <w:pStyle w:val="normal1"/>
        <w:shd w:val="clear" w:color="auto" w:fill="FFFFFF"/>
        <w:spacing w:before="57" w:after="57" w:line="240" w:lineRule="auto"/>
        <w:rPr>
          <w:rFonts w:ascii="Arial" w:eastAsia="Arial" w:hAnsi="Arial" w:cs="Arial"/>
          <w:b/>
          <w:bCs/>
          <w:color w:val="000000"/>
          <w:sz w:val="20"/>
          <w:szCs w:val="20"/>
        </w:rPr>
      </w:pPr>
      <w:r w:rsidRPr="00F544CF">
        <w:rPr>
          <w:rFonts w:ascii="Arial" w:eastAsia="Arial" w:hAnsi="Arial" w:cs="Arial"/>
          <w:b/>
          <w:bCs/>
          <w:color w:val="000000"/>
          <w:sz w:val="20"/>
          <w:szCs w:val="20"/>
        </w:rPr>
        <w:t>De acordo,</w:t>
      </w:r>
    </w:p>
    <w:p w14:paraId="73C29DB9" w14:textId="77777777" w:rsidR="00B76ECA" w:rsidRDefault="00B76ECA" w:rsidP="00B76ECA">
      <w:pPr>
        <w:pStyle w:val="normal1"/>
        <w:shd w:val="clear" w:color="auto" w:fill="FFFFFF"/>
        <w:spacing w:before="57" w:after="57" w:line="240" w:lineRule="auto"/>
        <w:jc w:val="center"/>
        <w:rPr>
          <w:rFonts w:ascii="Arial" w:eastAsia="Arial" w:hAnsi="Arial" w:cs="Arial"/>
          <w:b/>
          <w:bCs/>
          <w:color w:val="000000"/>
          <w:sz w:val="20"/>
          <w:szCs w:val="20"/>
        </w:rPr>
      </w:pPr>
    </w:p>
    <w:p w14:paraId="0C29ADBC" w14:textId="77777777" w:rsidR="00B76ECA" w:rsidRPr="00F544CF" w:rsidRDefault="00B76ECA" w:rsidP="00B76ECA">
      <w:pPr>
        <w:pStyle w:val="normal1"/>
        <w:shd w:val="clear" w:color="auto" w:fill="FFFFFF"/>
        <w:spacing w:before="57" w:after="57" w:line="240" w:lineRule="auto"/>
        <w:jc w:val="center"/>
        <w:rPr>
          <w:rFonts w:ascii="Arial" w:eastAsia="Arial" w:hAnsi="Arial" w:cs="Arial"/>
          <w:b/>
          <w:bCs/>
          <w:color w:val="000000"/>
          <w:sz w:val="20"/>
          <w:szCs w:val="20"/>
        </w:rPr>
      </w:pPr>
      <w:r w:rsidRPr="00F544CF">
        <w:rPr>
          <w:rFonts w:ascii="Arial" w:eastAsia="Arial" w:hAnsi="Arial" w:cs="Arial"/>
          <w:b/>
          <w:bCs/>
          <w:color w:val="000000"/>
          <w:sz w:val="20"/>
          <w:szCs w:val="20"/>
        </w:rPr>
        <w:t>Prof. Dr. Moacir Dalla Palma</w:t>
      </w:r>
    </w:p>
    <w:p w14:paraId="35FAAB96" w14:textId="77777777" w:rsidR="00B76ECA" w:rsidRPr="00F544CF" w:rsidRDefault="00B76ECA" w:rsidP="00B76ECA">
      <w:pPr>
        <w:pStyle w:val="normal1"/>
        <w:shd w:val="clear" w:color="auto" w:fill="FFFFFF"/>
        <w:spacing w:before="57" w:after="57" w:line="240" w:lineRule="auto"/>
        <w:jc w:val="center"/>
        <w:rPr>
          <w:rFonts w:ascii="Arial" w:eastAsia="Arial" w:hAnsi="Arial" w:cs="Arial"/>
          <w:color w:val="000000"/>
          <w:sz w:val="20"/>
          <w:szCs w:val="20"/>
        </w:rPr>
      </w:pPr>
      <w:r w:rsidRPr="00F544CF">
        <w:rPr>
          <w:rFonts w:ascii="Arial" w:eastAsia="Arial" w:hAnsi="Arial" w:cs="Arial"/>
          <w:color w:val="000000"/>
          <w:sz w:val="20"/>
          <w:szCs w:val="20"/>
        </w:rPr>
        <w:t xml:space="preserve">Diretor-Geral do </w:t>
      </w:r>
      <w:r w:rsidRPr="00AE0C2E">
        <w:rPr>
          <w:rFonts w:ascii="Arial" w:eastAsia="Arial" w:hAnsi="Arial" w:cs="Arial"/>
          <w:i/>
          <w:iCs/>
          <w:color w:val="000000"/>
          <w:sz w:val="20"/>
          <w:szCs w:val="20"/>
        </w:rPr>
        <w:t>Campus</w:t>
      </w:r>
      <w:r w:rsidRPr="00F544CF">
        <w:rPr>
          <w:rFonts w:ascii="Arial" w:eastAsia="Arial" w:hAnsi="Arial" w:cs="Arial"/>
          <w:color w:val="000000"/>
          <w:sz w:val="20"/>
          <w:szCs w:val="20"/>
        </w:rPr>
        <w:t xml:space="preserve"> de Paranaguá</w:t>
      </w:r>
    </w:p>
    <w:p w14:paraId="6C956C5C" w14:textId="77777777" w:rsidR="00B76ECA" w:rsidRPr="00F544CF" w:rsidRDefault="00B76ECA" w:rsidP="00B76ECA">
      <w:pPr>
        <w:pStyle w:val="normal1"/>
        <w:shd w:val="clear" w:color="auto" w:fill="FFFFFF"/>
        <w:spacing w:before="57" w:after="57" w:line="240" w:lineRule="auto"/>
        <w:jc w:val="center"/>
        <w:rPr>
          <w:rFonts w:ascii="Arial" w:eastAsia="Arial" w:hAnsi="Arial" w:cs="Arial"/>
          <w:color w:val="000000"/>
          <w:sz w:val="20"/>
          <w:szCs w:val="20"/>
        </w:rPr>
      </w:pPr>
      <w:r w:rsidRPr="00F544CF">
        <w:rPr>
          <w:rFonts w:ascii="Arial" w:eastAsia="Arial" w:hAnsi="Arial" w:cs="Arial"/>
          <w:color w:val="000000"/>
          <w:sz w:val="20"/>
          <w:szCs w:val="20"/>
        </w:rPr>
        <w:t>Portaria nº 1180/2023 – REITORIA/UNESPAR</w:t>
      </w:r>
    </w:p>
    <w:p w14:paraId="3B6B0194" w14:textId="77777777" w:rsidR="00B76ECA" w:rsidRPr="00AE0C2E" w:rsidRDefault="00B76ECA" w:rsidP="00B76ECA">
      <w:pPr>
        <w:pStyle w:val="normal1"/>
        <w:shd w:val="clear" w:color="auto" w:fill="FFFFFF"/>
        <w:spacing w:before="57" w:after="57" w:line="240" w:lineRule="auto"/>
        <w:jc w:val="center"/>
        <w:rPr>
          <w:rFonts w:ascii="Arial" w:eastAsia="Arial" w:hAnsi="Arial" w:cs="Arial"/>
          <w:i/>
          <w:iCs/>
          <w:color w:val="000000"/>
          <w:sz w:val="20"/>
          <w:szCs w:val="20"/>
        </w:rPr>
      </w:pPr>
      <w:r w:rsidRPr="00AE0C2E">
        <w:rPr>
          <w:rFonts w:ascii="Arial" w:eastAsia="Arial" w:hAnsi="Arial" w:cs="Arial"/>
          <w:i/>
          <w:iCs/>
          <w:color w:val="000000"/>
          <w:sz w:val="20"/>
          <w:szCs w:val="20"/>
        </w:rPr>
        <w:t>(assinado eletronicamente)</w:t>
      </w:r>
    </w:p>
    <w:p w14:paraId="228B9B6C" w14:textId="132863DC" w:rsidR="003F284A" w:rsidRDefault="003F284A">
      <w:pPr>
        <w:pStyle w:val="normal1"/>
        <w:shd w:val="clear" w:color="auto" w:fill="FFFFFF"/>
        <w:spacing w:before="57" w:after="57" w:line="240" w:lineRule="auto"/>
        <w:jc w:val="both"/>
        <w:rPr>
          <w:rFonts w:ascii="Arial" w:hAnsi="Arial" w:cs="Arial"/>
        </w:rPr>
      </w:pPr>
    </w:p>
    <w:p w14:paraId="79D1E3A2" w14:textId="1BC8224C" w:rsidR="00B76ECA" w:rsidRDefault="00B76ECA">
      <w:pPr>
        <w:pStyle w:val="normal1"/>
        <w:shd w:val="clear" w:color="auto" w:fill="FFFFFF"/>
        <w:spacing w:before="57" w:after="57" w:line="240" w:lineRule="auto"/>
        <w:jc w:val="both"/>
        <w:rPr>
          <w:rFonts w:ascii="Arial" w:hAnsi="Arial" w:cs="Arial"/>
        </w:rPr>
      </w:pPr>
    </w:p>
    <w:p w14:paraId="67D886AA" w14:textId="78B3056A" w:rsidR="00B76ECA" w:rsidRDefault="00B76ECA">
      <w:pPr>
        <w:pStyle w:val="normal1"/>
        <w:shd w:val="clear" w:color="auto" w:fill="FFFFFF"/>
        <w:spacing w:before="57" w:after="57" w:line="240" w:lineRule="auto"/>
        <w:jc w:val="both"/>
        <w:rPr>
          <w:rFonts w:ascii="Arial" w:hAnsi="Arial" w:cs="Arial"/>
        </w:rPr>
      </w:pPr>
    </w:p>
    <w:p w14:paraId="06E3B5A9" w14:textId="68BCDB80" w:rsidR="00B76ECA" w:rsidRDefault="00B76ECA">
      <w:pPr>
        <w:pStyle w:val="normal1"/>
        <w:shd w:val="clear" w:color="auto" w:fill="FFFFFF"/>
        <w:spacing w:before="57" w:after="57" w:line="240" w:lineRule="auto"/>
        <w:jc w:val="both"/>
        <w:rPr>
          <w:rFonts w:ascii="Arial" w:hAnsi="Arial" w:cs="Arial"/>
        </w:rPr>
      </w:pPr>
    </w:p>
    <w:p w14:paraId="303DA5CD" w14:textId="480E7D51" w:rsidR="00B76ECA" w:rsidRDefault="00B76ECA">
      <w:pPr>
        <w:pStyle w:val="normal1"/>
        <w:shd w:val="clear" w:color="auto" w:fill="FFFFFF"/>
        <w:spacing w:before="57" w:after="57" w:line="240" w:lineRule="auto"/>
        <w:jc w:val="both"/>
        <w:rPr>
          <w:rFonts w:ascii="Arial" w:hAnsi="Arial" w:cs="Arial"/>
        </w:rPr>
      </w:pPr>
    </w:p>
    <w:p w14:paraId="6EEA7014" w14:textId="32DA9F6F" w:rsidR="00B76ECA" w:rsidRDefault="00B76ECA">
      <w:pPr>
        <w:pStyle w:val="normal1"/>
        <w:shd w:val="clear" w:color="auto" w:fill="FFFFFF"/>
        <w:spacing w:before="57" w:after="57" w:line="240" w:lineRule="auto"/>
        <w:jc w:val="both"/>
        <w:rPr>
          <w:rFonts w:ascii="Arial" w:hAnsi="Arial" w:cs="Arial"/>
        </w:rPr>
      </w:pPr>
    </w:p>
    <w:p w14:paraId="08233C05" w14:textId="4AC2455C" w:rsidR="00B76ECA" w:rsidRDefault="00B76ECA">
      <w:pPr>
        <w:pStyle w:val="normal1"/>
        <w:shd w:val="clear" w:color="auto" w:fill="FFFFFF"/>
        <w:spacing w:before="57" w:after="57" w:line="240" w:lineRule="auto"/>
        <w:jc w:val="both"/>
        <w:rPr>
          <w:rFonts w:ascii="Arial" w:hAnsi="Arial" w:cs="Arial"/>
        </w:rPr>
      </w:pPr>
    </w:p>
    <w:p w14:paraId="19EBC772" w14:textId="054F1EE8" w:rsidR="00B76ECA" w:rsidRDefault="00B76ECA">
      <w:pPr>
        <w:pStyle w:val="normal1"/>
        <w:shd w:val="clear" w:color="auto" w:fill="FFFFFF"/>
        <w:spacing w:before="57" w:after="57" w:line="240" w:lineRule="auto"/>
        <w:jc w:val="both"/>
        <w:rPr>
          <w:rFonts w:ascii="Arial" w:hAnsi="Arial" w:cs="Arial"/>
        </w:rPr>
      </w:pPr>
    </w:p>
    <w:p w14:paraId="4761707D" w14:textId="00254CD2" w:rsidR="00B76ECA" w:rsidRDefault="00B76ECA">
      <w:pPr>
        <w:pStyle w:val="normal1"/>
        <w:shd w:val="clear" w:color="auto" w:fill="FFFFFF"/>
        <w:spacing w:before="57" w:after="57" w:line="240" w:lineRule="auto"/>
        <w:jc w:val="both"/>
        <w:rPr>
          <w:rFonts w:ascii="Arial" w:hAnsi="Arial" w:cs="Arial"/>
        </w:rPr>
      </w:pPr>
    </w:p>
    <w:p w14:paraId="3200CCDC" w14:textId="63BFF315" w:rsidR="00B76ECA" w:rsidRDefault="00B76ECA">
      <w:pPr>
        <w:pStyle w:val="normal1"/>
        <w:shd w:val="clear" w:color="auto" w:fill="FFFFFF"/>
        <w:spacing w:before="57" w:after="57" w:line="240" w:lineRule="auto"/>
        <w:jc w:val="both"/>
        <w:rPr>
          <w:rFonts w:ascii="Arial" w:hAnsi="Arial" w:cs="Arial"/>
        </w:rPr>
      </w:pPr>
    </w:p>
    <w:p w14:paraId="55DD48B7" w14:textId="253B7763" w:rsidR="00B76ECA" w:rsidRDefault="00B76ECA">
      <w:pPr>
        <w:pStyle w:val="normal1"/>
        <w:shd w:val="clear" w:color="auto" w:fill="FFFFFF"/>
        <w:spacing w:before="57" w:after="57" w:line="240" w:lineRule="auto"/>
        <w:jc w:val="both"/>
        <w:rPr>
          <w:rFonts w:ascii="Arial" w:hAnsi="Arial" w:cs="Arial"/>
        </w:rPr>
      </w:pPr>
    </w:p>
    <w:p w14:paraId="755FE1CF" w14:textId="7A66C206" w:rsidR="00B76ECA" w:rsidRDefault="00B76ECA">
      <w:pPr>
        <w:pStyle w:val="normal1"/>
        <w:shd w:val="clear" w:color="auto" w:fill="FFFFFF"/>
        <w:spacing w:before="57" w:after="57" w:line="240" w:lineRule="auto"/>
        <w:jc w:val="both"/>
        <w:rPr>
          <w:rFonts w:ascii="Arial" w:hAnsi="Arial" w:cs="Arial"/>
        </w:rPr>
      </w:pPr>
    </w:p>
    <w:p w14:paraId="532E5BE3" w14:textId="3487E91C" w:rsidR="00B76ECA" w:rsidRDefault="00B76ECA">
      <w:pPr>
        <w:pStyle w:val="normal1"/>
        <w:shd w:val="clear" w:color="auto" w:fill="FFFFFF"/>
        <w:spacing w:before="57" w:after="57" w:line="240" w:lineRule="auto"/>
        <w:jc w:val="both"/>
        <w:rPr>
          <w:rFonts w:ascii="Arial" w:hAnsi="Arial" w:cs="Arial"/>
        </w:rPr>
      </w:pPr>
    </w:p>
    <w:p w14:paraId="5D06A240" w14:textId="628B4B3D" w:rsidR="00B76ECA" w:rsidRDefault="00B76ECA">
      <w:pPr>
        <w:pStyle w:val="normal1"/>
        <w:shd w:val="clear" w:color="auto" w:fill="FFFFFF"/>
        <w:spacing w:before="57" w:after="57" w:line="240" w:lineRule="auto"/>
        <w:jc w:val="both"/>
        <w:rPr>
          <w:rFonts w:ascii="Arial" w:hAnsi="Arial" w:cs="Arial"/>
        </w:rPr>
      </w:pPr>
    </w:p>
    <w:p w14:paraId="14D242C6" w14:textId="615850B6" w:rsidR="00B76ECA" w:rsidRDefault="00B76ECA">
      <w:pPr>
        <w:pStyle w:val="normal1"/>
        <w:shd w:val="clear" w:color="auto" w:fill="FFFFFF"/>
        <w:spacing w:before="57" w:after="57" w:line="240" w:lineRule="auto"/>
        <w:jc w:val="both"/>
        <w:rPr>
          <w:rFonts w:ascii="Arial" w:hAnsi="Arial" w:cs="Arial"/>
        </w:rPr>
      </w:pPr>
    </w:p>
    <w:p w14:paraId="141D4B75" w14:textId="42E48C37" w:rsidR="00B76ECA" w:rsidRDefault="00B76ECA">
      <w:pPr>
        <w:pStyle w:val="normal1"/>
        <w:shd w:val="clear" w:color="auto" w:fill="FFFFFF"/>
        <w:spacing w:before="57" w:after="57" w:line="240" w:lineRule="auto"/>
        <w:jc w:val="both"/>
        <w:rPr>
          <w:rFonts w:ascii="Arial" w:hAnsi="Arial" w:cs="Arial"/>
        </w:rPr>
      </w:pPr>
    </w:p>
    <w:p w14:paraId="54E3E31C" w14:textId="458C8DCD" w:rsidR="00B76ECA" w:rsidRDefault="00B76ECA">
      <w:pPr>
        <w:pStyle w:val="normal1"/>
        <w:shd w:val="clear" w:color="auto" w:fill="FFFFFF"/>
        <w:spacing w:before="57" w:after="57" w:line="240" w:lineRule="auto"/>
        <w:jc w:val="both"/>
        <w:rPr>
          <w:rFonts w:ascii="Arial" w:hAnsi="Arial" w:cs="Arial"/>
        </w:rPr>
      </w:pPr>
    </w:p>
    <w:p w14:paraId="3C28C924" w14:textId="03B9317D" w:rsidR="00B76ECA" w:rsidRDefault="00B76ECA">
      <w:pPr>
        <w:pStyle w:val="normal1"/>
        <w:shd w:val="clear" w:color="auto" w:fill="FFFFFF"/>
        <w:spacing w:before="57" w:after="57" w:line="240" w:lineRule="auto"/>
        <w:jc w:val="both"/>
        <w:rPr>
          <w:rFonts w:ascii="Arial" w:hAnsi="Arial" w:cs="Arial"/>
        </w:rPr>
      </w:pPr>
    </w:p>
    <w:p w14:paraId="4C7082F4" w14:textId="77777777" w:rsidR="00FA10C6" w:rsidRDefault="00FA10C6">
      <w:pPr>
        <w:pStyle w:val="normal1"/>
        <w:shd w:val="clear" w:color="auto" w:fill="FFFFFF"/>
        <w:spacing w:before="57" w:after="57" w:line="240" w:lineRule="auto"/>
        <w:jc w:val="both"/>
        <w:rPr>
          <w:rFonts w:ascii="Arial" w:hAnsi="Arial" w:cs="Arial"/>
        </w:rPr>
      </w:pPr>
    </w:p>
    <w:p w14:paraId="62E86252" w14:textId="77777777" w:rsidR="00FA10C6" w:rsidRDefault="00FA10C6">
      <w:pPr>
        <w:pStyle w:val="normal1"/>
        <w:shd w:val="clear" w:color="auto" w:fill="FFFFFF"/>
        <w:spacing w:before="57" w:after="57" w:line="240" w:lineRule="auto"/>
        <w:jc w:val="both"/>
        <w:rPr>
          <w:rFonts w:ascii="Arial" w:hAnsi="Arial" w:cs="Arial"/>
        </w:rPr>
      </w:pPr>
    </w:p>
    <w:p w14:paraId="08ABB41B" w14:textId="77777777" w:rsidR="00FA10C6" w:rsidRDefault="00FA10C6">
      <w:pPr>
        <w:pStyle w:val="normal1"/>
        <w:shd w:val="clear" w:color="auto" w:fill="FFFFFF"/>
        <w:spacing w:before="57" w:after="57" w:line="240" w:lineRule="auto"/>
        <w:jc w:val="both"/>
        <w:rPr>
          <w:rFonts w:ascii="Arial" w:hAnsi="Arial" w:cs="Arial"/>
        </w:rPr>
      </w:pPr>
    </w:p>
    <w:p w14:paraId="72AC3FDB" w14:textId="551A9E48" w:rsidR="00B76ECA" w:rsidRDefault="00B76ECA">
      <w:pPr>
        <w:pStyle w:val="normal1"/>
        <w:shd w:val="clear" w:color="auto" w:fill="FFFFFF"/>
        <w:spacing w:before="57" w:after="57" w:line="240" w:lineRule="auto"/>
        <w:jc w:val="both"/>
        <w:rPr>
          <w:rFonts w:ascii="Arial" w:hAnsi="Arial" w:cs="Arial"/>
        </w:rPr>
      </w:pPr>
    </w:p>
    <w:p w14:paraId="79371562" w14:textId="513C39A6" w:rsidR="00B76ECA" w:rsidRDefault="00B76ECA">
      <w:pPr>
        <w:pStyle w:val="normal1"/>
        <w:shd w:val="clear" w:color="auto" w:fill="FFFFFF"/>
        <w:spacing w:before="57" w:after="57" w:line="240" w:lineRule="auto"/>
        <w:jc w:val="both"/>
        <w:rPr>
          <w:rFonts w:ascii="Arial" w:hAnsi="Arial" w:cs="Arial"/>
        </w:rPr>
      </w:pPr>
    </w:p>
    <w:p w14:paraId="0E7C889F" w14:textId="5A920424" w:rsidR="00B76ECA" w:rsidRDefault="00B76ECA">
      <w:pPr>
        <w:pStyle w:val="normal1"/>
        <w:shd w:val="clear" w:color="auto" w:fill="FFFFFF"/>
        <w:spacing w:before="57" w:after="57" w:line="240" w:lineRule="auto"/>
        <w:jc w:val="both"/>
        <w:rPr>
          <w:rFonts w:ascii="Arial" w:hAnsi="Arial" w:cs="Arial"/>
        </w:rPr>
      </w:pPr>
    </w:p>
    <w:p w14:paraId="2EB5C4C0" w14:textId="0E49D444" w:rsidR="00B76ECA" w:rsidRDefault="00B76ECA">
      <w:pPr>
        <w:pStyle w:val="normal1"/>
        <w:shd w:val="clear" w:color="auto" w:fill="FFFFFF"/>
        <w:spacing w:before="57" w:after="57" w:line="240" w:lineRule="auto"/>
        <w:jc w:val="both"/>
        <w:rPr>
          <w:rFonts w:ascii="Arial" w:hAnsi="Arial" w:cs="Arial"/>
        </w:rPr>
      </w:pPr>
    </w:p>
    <w:p w14:paraId="5D33E12B" w14:textId="77777777" w:rsidR="00B76ECA" w:rsidRPr="00B42F32" w:rsidRDefault="00B76ECA">
      <w:pPr>
        <w:pStyle w:val="normal1"/>
        <w:shd w:val="clear" w:color="auto" w:fill="FFFFFF"/>
        <w:spacing w:before="57" w:after="57" w:line="240" w:lineRule="auto"/>
        <w:jc w:val="both"/>
        <w:rPr>
          <w:rFonts w:ascii="Arial" w:hAnsi="Arial" w:cs="Arial"/>
        </w:rPr>
      </w:pPr>
    </w:p>
    <w:p w14:paraId="7C2681ED" w14:textId="77777777" w:rsidR="0013364A" w:rsidRPr="0050398E" w:rsidRDefault="00FA7AA9">
      <w:pPr>
        <w:pStyle w:val="normal1"/>
        <w:widowControl w:val="0"/>
        <w:shd w:val="clear" w:color="auto" w:fill="FFFFFF"/>
        <w:tabs>
          <w:tab w:val="left" w:pos="0"/>
        </w:tabs>
        <w:spacing w:after="0" w:line="240" w:lineRule="auto"/>
        <w:jc w:val="center"/>
        <w:rPr>
          <w:rFonts w:ascii="Arial" w:hAnsi="Arial" w:cs="Arial"/>
          <w:sz w:val="20"/>
          <w:szCs w:val="20"/>
        </w:rPr>
      </w:pPr>
      <w:r w:rsidRPr="0050398E">
        <w:rPr>
          <w:rFonts w:ascii="Arial" w:eastAsia="Arial" w:hAnsi="Arial" w:cs="Arial"/>
          <w:b/>
          <w:sz w:val="20"/>
          <w:szCs w:val="20"/>
          <w:highlight w:val="white"/>
        </w:rPr>
        <w:lastRenderedPageBreak/>
        <w:t>ANEXO I</w:t>
      </w:r>
    </w:p>
    <w:p w14:paraId="6C5359BB" w14:textId="77777777" w:rsidR="0013364A" w:rsidRPr="0050398E" w:rsidRDefault="0013364A">
      <w:pPr>
        <w:pStyle w:val="normal1"/>
        <w:widowControl w:val="0"/>
        <w:shd w:val="clear" w:color="auto" w:fill="FFFFFF"/>
        <w:tabs>
          <w:tab w:val="left" w:pos="0"/>
        </w:tabs>
        <w:spacing w:before="57" w:after="0" w:line="240" w:lineRule="auto"/>
        <w:jc w:val="center"/>
        <w:rPr>
          <w:rFonts w:ascii="Arial" w:eastAsia="Arial" w:hAnsi="Arial" w:cs="Arial"/>
          <w:sz w:val="20"/>
          <w:szCs w:val="20"/>
          <w:highlight w:val="white"/>
        </w:rPr>
      </w:pPr>
    </w:p>
    <w:p w14:paraId="54A645DB" w14:textId="77777777" w:rsidR="0013364A" w:rsidRPr="0050398E" w:rsidRDefault="00FA7AA9">
      <w:pPr>
        <w:pStyle w:val="normal1"/>
        <w:shd w:val="clear" w:color="auto" w:fill="FFFFFF"/>
        <w:tabs>
          <w:tab w:val="left" w:pos="1029"/>
          <w:tab w:val="center" w:pos="4288"/>
          <w:tab w:val="right" w:pos="8540"/>
        </w:tabs>
        <w:ind w:left="18"/>
        <w:jc w:val="center"/>
        <w:rPr>
          <w:rFonts w:ascii="Arial" w:hAnsi="Arial" w:cs="Arial"/>
          <w:sz w:val="20"/>
          <w:szCs w:val="20"/>
        </w:rPr>
      </w:pPr>
      <w:r w:rsidRPr="0050398E">
        <w:rPr>
          <w:rFonts w:ascii="Arial" w:eastAsia="Arial" w:hAnsi="Arial" w:cs="Arial"/>
          <w:b/>
          <w:sz w:val="20"/>
          <w:szCs w:val="20"/>
          <w:highlight w:val="white"/>
        </w:rPr>
        <w:t>MINUTA PADRÃO – CONTRATO DE SERVIÇOS DE ENGENHARIA</w:t>
      </w:r>
    </w:p>
    <w:p w14:paraId="09D2C432" w14:textId="77777777" w:rsidR="0013364A" w:rsidRPr="0050398E" w:rsidRDefault="0013364A">
      <w:pPr>
        <w:pStyle w:val="normal1"/>
        <w:shd w:val="clear" w:color="auto" w:fill="FFFFFF"/>
        <w:tabs>
          <w:tab w:val="left" w:pos="1029"/>
          <w:tab w:val="center" w:pos="4288"/>
          <w:tab w:val="right" w:pos="8540"/>
        </w:tabs>
        <w:ind w:left="18"/>
        <w:jc w:val="both"/>
        <w:rPr>
          <w:rFonts w:ascii="Arial" w:eastAsia="Arial" w:hAnsi="Arial" w:cs="Arial"/>
          <w:sz w:val="20"/>
          <w:szCs w:val="20"/>
          <w:highlight w:val="white"/>
        </w:rPr>
      </w:pPr>
    </w:p>
    <w:p w14:paraId="75BD5946" w14:textId="77777777" w:rsidR="0013364A" w:rsidRPr="0050398E" w:rsidRDefault="00FA7AA9">
      <w:pPr>
        <w:pStyle w:val="normal1"/>
        <w:shd w:val="clear" w:color="auto" w:fill="FFFFFF"/>
        <w:spacing w:before="57" w:after="57"/>
        <w:ind w:left="27"/>
        <w:jc w:val="center"/>
        <w:rPr>
          <w:rFonts w:ascii="Arial" w:hAnsi="Arial" w:cs="Arial"/>
          <w:sz w:val="20"/>
          <w:szCs w:val="20"/>
        </w:rPr>
      </w:pPr>
      <w:r w:rsidRPr="0050398E">
        <w:rPr>
          <w:rFonts w:ascii="Arial" w:eastAsia="Arial" w:hAnsi="Arial" w:cs="Arial"/>
          <w:b/>
          <w:color w:val="000000"/>
          <w:sz w:val="20"/>
          <w:szCs w:val="20"/>
          <w:highlight w:val="white"/>
        </w:rPr>
        <w:t xml:space="preserve">CONTRATO ADMINISTRATIVO </w:t>
      </w:r>
      <w:r w:rsidRPr="0050398E">
        <w:rPr>
          <w:rFonts w:ascii="Arial" w:eastAsia="Arial" w:hAnsi="Arial" w:cs="Arial"/>
          <w:b/>
          <w:color w:val="000000"/>
          <w:sz w:val="20"/>
          <w:szCs w:val="20"/>
        </w:rPr>
        <w:t>N° [XXXXXXXX]</w:t>
      </w:r>
    </w:p>
    <w:p w14:paraId="7C16CB96" w14:textId="77777777" w:rsidR="0013364A" w:rsidRPr="0050398E" w:rsidRDefault="0013364A">
      <w:pPr>
        <w:pStyle w:val="normal1"/>
        <w:shd w:val="clear" w:color="auto" w:fill="FFFFFF"/>
        <w:spacing w:before="57" w:after="57"/>
        <w:ind w:left="27"/>
        <w:jc w:val="center"/>
        <w:rPr>
          <w:rFonts w:ascii="Arial" w:eastAsia="Arial" w:hAnsi="Arial" w:cs="Arial"/>
          <w:color w:val="000000"/>
          <w:sz w:val="20"/>
          <w:szCs w:val="20"/>
          <w:highlight w:val="yellow"/>
        </w:rPr>
      </w:pPr>
    </w:p>
    <w:p w14:paraId="118D2EC2" w14:textId="430B6B1F" w:rsidR="0013364A" w:rsidRPr="0050398E" w:rsidRDefault="00FA7AA9">
      <w:pPr>
        <w:pStyle w:val="normal1"/>
        <w:shd w:val="clear" w:color="auto" w:fill="FFFFFF"/>
        <w:spacing w:before="57" w:after="57" w:line="240" w:lineRule="auto"/>
        <w:ind w:left="27"/>
        <w:jc w:val="both"/>
        <w:rPr>
          <w:rFonts w:ascii="Arial" w:hAnsi="Arial" w:cs="Arial"/>
          <w:sz w:val="20"/>
          <w:szCs w:val="20"/>
        </w:rPr>
      </w:pPr>
      <w:r w:rsidRPr="0050398E">
        <w:rPr>
          <w:rFonts w:ascii="Arial" w:eastAsia="Arial" w:hAnsi="Arial" w:cs="Arial"/>
          <w:b/>
          <w:sz w:val="20"/>
          <w:szCs w:val="20"/>
        </w:rPr>
        <w:t>CONTRATANTE</w:t>
      </w:r>
      <w:r w:rsidRPr="0050398E">
        <w:rPr>
          <w:rFonts w:ascii="Arial" w:eastAsia="Arial" w:hAnsi="Arial" w:cs="Arial"/>
          <w:sz w:val="20"/>
          <w:szCs w:val="20"/>
        </w:rPr>
        <w:t xml:space="preserve">: </w:t>
      </w:r>
      <w:r w:rsidR="00F3520B" w:rsidRPr="0050398E">
        <w:rPr>
          <w:rFonts w:ascii="Arial" w:eastAsia="Arial" w:hAnsi="Arial" w:cs="Arial"/>
          <w:sz w:val="20"/>
          <w:szCs w:val="20"/>
        </w:rPr>
        <w:t xml:space="preserve">UNIVERSIDADE ESTADUAL DO PARANÁ </w:t>
      </w:r>
      <w:r w:rsidR="00080244" w:rsidRPr="0050398E">
        <w:rPr>
          <w:rFonts w:ascii="Arial" w:eastAsia="Arial" w:hAnsi="Arial" w:cs="Arial"/>
          <w:sz w:val="20"/>
          <w:szCs w:val="20"/>
        </w:rPr>
        <w:t>– Campus de Paranaguá</w:t>
      </w:r>
      <w:r w:rsidRPr="0050398E">
        <w:rPr>
          <w:rFonts w:ascii="Arial" w:eastAsia="Arial" w:hAnsi="Arial" w:cs="Arial"/>
          <w:sz w:val="20"/>
          <w:szCs w:val="20"/>
        </w:rPr>
        <w:t xml:space="preserve">, com sede no(a) </w:t>
      </w:r>
      <w:r w:rsidR="00080244" w:rsidRPr="0050398E">
        <w:rPr>
          <w:rFonts w:ascii="Arial" w:eastAsia="Arial" w:hAnsi="Arial" w:cs="Arial"/>
          <w:sz w:val="20"/>
          <w:szCs w:val="20"/>
        </w:rPr>
        <w:t>rua Comendador Correia Junior, nº 117, João Gualberto, Paranaguá/Pr CEP 83.203-560</w:t>
      </w:r>
      <w:r w:rsidRPr="0050398E">
        <w:rPr>
          <w:rFonts w:ascii="Arial" w:eastAsia="Arial" w:hAnsi="Arial" w:cs="Arial"/>
          <w:sz w:val="20"/>
          <w:szCs w:val="20"/>
        </w:rPr>
        <w:t xml:space="preserve">, inscrito(a) no CNPJ sob o n.º </w:t>
      </w:r>
      <w:r w:rsidR="00080244" w:rsidRPr="0050398E">
        <w:rPr>
          <w:rFonts w:ascii="Arial" w:eastAsia="Arial" w:hAnsi="Arial" w:cs="Arial"/>
          <w:sz w:val="20"/>
          <w:szCs w:val="20"/>
        </w:rPr>
        <w:t>05.012.896/0008-19</w:t>
      </w:r>
      <w:r w:rsidRPr="0050398E">
        <w:rPr>
          <w:rFonts w:ascii="Arial" w:eastAsia="Arial" w:hAnsi="Arial" w:cs="Arial"/>
          <w:sz w:val="20"/>
          <w:szCs w:val="20"/>
        </w:rPr>
        <w:t>, neste ato representado</w:t>
      </w:r>
      <w:r w:rsidR="00080244" w:rsidRPr="0050398E">
        <w:rPr>
          <w:rFonts w:ascii="Arial" w:eastAsia="Arial" w:hAnsi="Arial" w:cs="Arial"/>
          <w:sz w:val="20"/>
          <w:szCs w:val="20"/>
        </w:rPr>
        <w:t xml:space="preserve"> </w:t>
      </w:r>
      <w:r w:rsidRPr="0050398E">
        <w:rPr>
          <w:rFonts w:ascii="Arial" w:eastAsia="Arial" w:hAnsi="Arial" w:cs="Arial"/>
          <w:sz w:val="20"/>
          <w:szCs w:val="20"/>
        </w:rPr>
        <w:t xml:space="preserve">pelo </w:t>
      </w:r>
      <w:r w:rsidR="00080244" w:rsidRPr="0050398E">
        <w:rPr>
          <w:rFonts w:ascii="Arial" w:eastAsia="Arial" w:hAnsi="Arial" w:cs="Arial"/>
          <w:sz w:val="20"/>
          <w:szCs w:val="20"/>
        </w:rPr>
        <w:t>Diretor Geral Prof. Dr. Moacir Dalla Palma</w:t>
      </w:r>
      <w:r w:rsidRPr="0050398E">
        <w:rPr>
          <w:rFonts w:ascii="Arial" w:eastAsia="Arial" w:hAnsi="Arial" w:cs="Arial"/>
          <w:sz w:val="20"/>
          <w:szCs w:val="20"/>
        </w:rPr>
        <w:t>, nomeado pel</w:t>
      </w:r>
      <w:r w:rsidR="00080244" w:rsidRPr="0050398E">
        <w:rPr>
          <w:rFonts w:ascii="Arial" w:eastAsia="Arial" w:hAnsi="Arial" w:cs="Arial"/>
          <w:sz w:val="20"/>
          <w:szCs w:val="20"/>
        </w:rPr>
        <w:t>a</w:t>
      </w:r>
      <w:r w:rsidRPr="0050398E">
        <w:rPr>
          <w:rFonts w:ascii="Arial" w:eastAsia="Arial" w:hAnsi="Arial" w:cs="Arial"/>
          <w:sz w:val="20"/>
          <w:szCs w:val="20"/>
        </w:rPr>
        <w:t xml:space="preserve"> </w:t>
      </w:r>
      <w:r w:rsidR="00080244" w:rsidRPr="0050398E">
        <w:rPr>
          <w:rFonts w:ascii="Arial" w:eastAsia="Arial" w:hAnsi="Arial" w:cs="Arial"/>
          <w:sz w:val="20"/>
          <w:szCs w:val="20"/>
        </w:rPr>
        <w:t>Portaria</w:t>
      </w:r>
      <w:r w:rsidRPr="0050398E">
        <w:rPr>
          <w:rFonts w:ascii="Arial" w:eastAsia="Arial" w:hAnsi="Arial" w:cs="Arial"/>
          <w:sz w:val="20"/>
          <w:szCs w:val="20"/>
        </w:rPr>
        <w:t xml:space="preserve"> n.º </w:t>
      </w:r>
      <w:r w:rsidR="00080244" w:rsidRPr="0050398E">
        <w:rPr>
          <w:rFonts w:ascii="Arial" w:eastAsia="Arial" w:hAnsi="Arial" w:cs="Arial"/>
          <w:sz w:val="20"/>
          <w:szCs w:val="20"/>
        </w:rPr>
        <w:t>1180/2023</w:t>
      </w:r>
      <w:r w:rsidRPr="0050398E">
        <w:rPr>
          <w:rFonts w:ascii="Arial" w:eastAsia="Arial" w:hAnsi="Arial" w:cs="Arial"/>
          <w:sz w:val="20"/>
          <w:szCs w:val="20"/>
        </w:rPr>
        <w:t>, inscrito</w:t>
      </w:r>
      <w:r w:rsidR="00080244" w:rsidRPr="0050398E">
        <w:rPr>
          <w:rFonts w:ascii="Arial" w:eastAsia="Arial" w:hAnsi="Arial" w:cs="Arial"/>
          <w:sz w:val="20"/>
          <w:szCs w:val="20"/>
        </w:rPr>
        <w:t xml:space="preserve"> </w:t>
      </w:r>
      <w:r w:rsidRPr="0050398E">
        <w:rPr>
          <w:rFonts w:ascii="Arial" w:eastAsia="Arial" w:hAnsi="Arial" w:cs="Arial"/>
          <w:sz w:val="20"/>
          <w:szCs w:val="20"/>
        </w:rPr>
        <w:t xml:space="preserve">no CPF sob o n.º </w:t>
      </w:r>
      <w:r w:rsidR="00080244" w:rsidRPr="0050398E">
        <w:rPr>
          <w:rFonts w:ascii="Arial" w:eastAsia="Arial" w:hAnsi="Arial" w:cs="Arial"/>
          <w:sz w:val="20"/>
          <w:szCs w:val="20"/>
        </w:rPr>
        <w:t>XXX.203.719-XX</w:t>
      </w:r>
      <w:r w:rsidRPr="0050398E">
        <w:rPr>
          <w:rFonts w:ascii="Arial" w:eastAsia="Arial" w:hAnsi="Arial" w:cs="Arial"/>
          <w:sz w:val="20"/>
          <w:szCs w:val="20"/>
        </w:rPr>
        <w:t xml:space="preserve">, portador da carteira de identidade n.º </w:t>
      </w:r>
      <w:r w:rsidR="00080244" w:rsidRPr="0050398E">
        <w:rPr>
          <w:rFonts w:ascii="Arial" w:eastAsia="Arial" w:hAnsi="Arial" w:cs="Arial"/>
          <w:sz w:val="20"/>
          <w:szCs w:val="20"/>
        </w:rPr>
        <w:t>X.425.004-X SESP PR</w:t>
      </w:r>
      <w:r w:rsidRPr="0050398E">
        <w:rPr>
          <w:rFonts w:ascii="Arial" w:eastAsia="Arial" w:hAnsi="Arial" w:cs="Arial"/>
          <w:sz w:val="20"/>
          <w:szCs w:val="20"/>
        </w:rPr>
        <w:t>.</w:t>
      </w:r>
    </w:p>
    <w:p w14:paraId="7047864A" w14:textId="77777777" w:rsidR="0013364A" w:rsidRPr="0050398E" w:rsidRDefault="0013364A">
      <w:pPr>
        <w:pStyle w:val="normal1"/>
        <w:shd w:val="clear" w:color="auto" w:fill="FFFFFF"/>
        <w:spacing w:before="57" w:after="57" w:line="240" w:lineRule="auto"/>
        <w:ind w:left="27"/>
        <w:jc w:val="both"/>
        <w:rPr>
          <w:rFonts w:ascii="Arial" w:eastAsia="Arial" w:hAnsi="Arial" w:cs="Arial"/>
          <w:color w:val="FF0000"/>
          <w:sz w:val="20"/>
          <w:szCs w:val="20"/>
        </w:rPr>
      </w:pPr>
    </w:p>
    <w:p w14:paraId="02F7BF78" w14:textId="77777777" w:rsidR="0013364A" w:rsidRPr="0050398E" w:rsidRDefault="00FA7AA9">
      <w:pPr>
        <w:pStyle w:val="normal1"/>
        <w:widowControl w:val="0"/>
        <w:shd w:val="clear" w:color="auto" w:fill="FFFFFF"/>
        <w:tabs>
          <w:tab w:val="left" w:pos="27"/>
        </w:tabs>
        <w:spacing w:before="57" w:after="57" w:line="240" w:lineRule="auto"/>
        <w:ind w:left="27"/>
        <w:jc w:val="both"/>
        <w:rPr>
          <w:rFonts w:ascii="Arial" w:eastAsia="Arial" w:hAnsi="Arial" w:cs="Arial"/>
          <w:color w:val="000000"/>
          <w:sz w:val="20"/>
          <w:szCs w:val="20"/>
        </w:rPr>
      </w:pPr>
      <w:r w:rsidRPr="0050398E">
        <w:rPr>
          <w:rFonts w:ascii="Arial" w:eastAsia="Arial" w:hAnsi="Arial" w:cs="Arial"/>
          <w:b/>
          <w:color w:val="000000"/>
          <w:sz w:val="20"/>
          <w:szCs w:val="20"/>
        </w:rPr>
        <w:t>CONTRATADO(A)</w:t>
      </w:r>
      <w:r w:rsidRPr="0050398E">
        <w:rPr>
          <w:rFonts w:ascii="Arial" w:eastAsia="Arial" w:hAnsi="Arial" w:cs="Arial"/>
          <w:color w:val="000000"/>
          <w:sz w:val="20"/>
          <w:szCs w:val="20"/>
        </w:rPr>
        <w:t>: [NOME], inscrito no CNPJ/CPF sob o n.º XXXXXXXX, com sede no(a) XXXXXXXX, neste ato representado por [NOME E QUALIFICAÇÃO], inscrito(a) no CPF sob o n.º XXXXXXXX, portador da carteira de identidade n.º XXXXXXXX, residente e domiciliado no(a) XXXXXXXX, e-mail XXXXXXXX e telefone XXXXXXXX.</w:t>
      </w:r>
    </w:p>
    <w:p w14:paraId="6A1795BA" w14:textId="77777777" w:rsidR="00080244" w:rsidRPr="0050398E" w:rsidRDefault="00080244">
      <w:pPr>
        <w:pStyle w:val="normal1"/>
        <w:widowControl w:val="0"/>
        <w:shd w:val="clear" w:color="auto" w:fill="FFFFFF"/>
        <w:tabs>
          <w:tab w:val="left" w:pos="27"/>
        </w:tabs>
        <w:spacing w:before="57" w:after="57" w:line="240" w:lineRule="auto"/>
        <w:ind w:left="27"/>
        <w:jc w:val="both"/>
        <w:rPr>
          <w:rFonts w:ascii="Arial" w:hAnsi="Arial" w:cs="Arial"/>
          <w:sz w:val="20"/>
          <w:szCs w:val="20"/>
        </w:rPr>
      </w:pPr>
    </w:p>
    <w:p w14:paraId="7579185C" w14:textId="77777777" w:rsidR="0013364A" w:rsidRPr="0050398E" w:rsidRDefault="00FA7AA9" w:rsidP="00080244">
      <w:pPr>
        <w:pStyle w:val="normal1"/>
        <w:widowControl w:val="0"/>
        <w:shd w:val="clear" w:color="auto" w:fill="FFFFFF"/>
        <w:tabs>
          <w:tab w:val="left" w:pos="0"/>
        </w:tabs>
        <w:spacing w:before="57" w:after="0" w:line="240" w:lineRule="auto"/>
        <w:jc w:val="both"/>
        <w:rPr>
          <w:rFonts w:ascii="Arial" w:hAnsi="Arial" w:cs="Arial"/>
          <w:sz w:val="20"/>
          <w:szCs w:val="20"/>
        </w:rPr>
      </w:pPr>
      <w:r w:rsidRPr="0050398E">
        <w:rPr>
          <w:rFonts w:ascii="Arial" w:eastAsia="Arial" w:hAnsi="Arial" w:cs="Arial"/>
          <w:sz w:val="20"/>
          <w:szCs w:val="20"/>
        </w:rPr>
        <w:t>O pr</w:t>
      </w:r>
      <w:r w:rsidRPr="0050398E">
        <w:rPr>
          <w:rFonts w:ascii="Arial" w:eastAsia="Arial" w:hAnsi="Arial" w:cs="Arial"/>
          <w:color w:val="000000"/>
          <w:sz w:val="20"/>
          <w:szCs w:val="20"/>
        </w:rPr>
        <w:t>esente Contrato será regido pela Lei Federal n.º 14.133, de 1º de abril de 2021, pelo Decreto n.º 10.086, de 17 de janeiro 2022, pela Lei Federal n.º 9.605 de 12 de fevereiro de 1998; pelo Decreto Estadual n.º 4.889, de 31 de maio de 2005; pela Resolução do CONAMA n.º 307 de 5 de julho de 2002, pelo Pregão Eletrônico n.º 0000/202_ GMS (protocolo n.º 00.000.000-0) do procedimento licitatório que originou o presente instrumento, com todos os seus anexos, pela proposta do licitante vencedor, e pelas cláusulas e condições seguintes:</w:t>
      </w:r>
    </w:p>
    <w:p w14:paraId="41A8835A" w14:textId="77777777" w:rsidR="0013364A" w:rsidRPr="0050398E" w:rsidRDefault="0013364A" w:rsidP="00080244">
      <w:pPr>
        <w:pStyle w:val="normal1"/>
        <w:widowControl w:val="0"/>
        <w:shd w:val="clear" w:color="auto" w:fill="FFFFFF"/>
        <w:tabs>
          <w:tab w:val="left" w:pos="0"/>
        </w:tabs>
        <w:spacing w:before="57" w:after="57" w:line="240" w:lineRule="auto"/>
        <w:jc w:val="both"/>
        <w:rPr>
          <w:rFonts w:ascii="Arial" w:eastAsia="Arial" w:hAnsi="Arial" w:cs="Arial"/>
          <w:color w:val="000000"/>
          <w:sz w:val="20"/>
          <w:szCs w:val="20"/>
        </w:rPr>
      </w:pPr>
    </w:p>
    <w:p w14:paraId="0CFE4F28" w14:textId="2FD1D76F" w:rsidR="0013364A" w:rsidRPr="0050398E" w:rsidRDefault="00FA7AA9" w:rsidP="00026007">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color w:val="000000"/>
          <w:sz w:val="20"/>
          <w:szCs w:val="20"/>
        </w:rPr>
        <w:t>1. CLÁUSULA PRIMEIRA – DO OBJETO</w:t>
      </w:r>
    </w:p>
    <w:p w14:paraId="1DFBDDA8" w14:textId="13D495DF" w:rsidR="00080244" w:rsidRPr="0050398E" w:rsidRDefault="00080244" w:rsidP="00080244">
      <w:pPr>
        <w:pStyle w:val="normal1"/>
        <w:spacing w:before="57" w:after="0" w:line="240" w:lineRule="auto"/>
        <w:ind w:right="-1"/>
        <w:jc w:val="both"/>
        <w:rPr>
          <w:rFonts w:ascii="Arial" w:hAnsi="Arial" w:cs="Arial"/>
          <w:sz w:val="20"/>
          <w:szCs w:val="20"/>
        </w:rPr>
      </w:pPr>
      <w:r w:rsidRPr="0050398E">
        <w:rPr>
          <w:rFonts w:ascii="Arial" w:eastAsia="Arial" w:hAnsi="Arial" w:cs="Arial"/>
          <w:b/>
          <w:sz w:val="20"/>
          <w:szCs w:val="20"/>
        </w:rPr>
        <w:t xml:space="preserve">1.1 </w:t>
      </w:r>
      <w:r w:rsidRPr="0050398E">
        <w:rPr>
          <w:rFonts w:ascii="Arial" w:eastAsia="Arial" w:hAnsi="Arial" w:cs="Arial"/>
          <w:sz w:val="20"/>
          <w:szCs w:val="20"/>
        </w:rPr>
        <w:t>Constitui objeto do presente Contrato a execução de serviço de engenharia par</w:t>
      </w:r>
      <w:r w:rsidR="006E2E88">
        <w:rPr>
          <w:rFonts w:ascii="Arial" w:eastAsia="Arial" w:hAnsi="Arial" w:cs="Arial"/>
          <w:sz w:val="20"/>
          <w:szCs w:val="20"/>
        </w:rPr>
        <w:t xml:space="preserve">a serviços de reforma e substituição do </w:t>
      </w:r>
      <w:proofErr w:type="spellStart"/>
      <w:r w:rsidR="006E2E88">
        <w:rPr>
          <w:rFonts w:ascii="Arial" w:eastAsia="Arial" w:hAnsi="Arial" w:cs="Arial"/>
          <w:sz w:val="20"/>
          <w:szCs w:val="20"/>
        </w:rPr>
        <w:t>telhamento</w:t>
      </w:r>
      <w:proofErr w:type="spellEnd"/>
      <w:r w:rsidR="006E2E88">
        <w:rPr>
          <w:rFonts w:ascii="Arial" w:eastAsia="Arial" w:hAnsi="Arial" w:cs="Arial"/>
          <w:sz w:val="20"/>
          <w:szCs w:val="20"/>
        </w:rPr>
        <w:t xml:space="preserve"> do Bloco C do </w:t>
      </w:r>
      <w:r w:rsidR="006E2E88" w:rsidRPr="006E2E88">
        <w:rPr>
          <w:rFonts w:ascii="Arial" w:eastAsia="Arial" w:hAnsi="Arial" w:cs="Arial"/>
          <w:i/>
          <w:iCs/>
          <w:sz w:val="20"/>
          <w:szCs w:val="20"/>
        </w:rPr>
        <w:t>Campus</w:t>
      </w:r>
      <w:r w:rsidR="006E2E88">
        <w:rPr>
          <w:rFonts w:ascii="Arial" w:eastAsia="Arial" w:hAnsi="Arial" w:cs="Arial"/>
          <w:sz w:val="20"/>
          <w:szCs w:val="20"/>
        </w:rPr>
        <w:t xml:space="preserve"> de Paranaguá</w:t>
      </w:r>
      <w:r w:rsidRPr="0050398E">
        <w:rPr>
          <w:rFonts w:ascii="Arial" w:eastAsia="Arial" w:hAnsi="Arial" w:cs="Arial"/>
          <w:sz w:val="20"/>
          <w:szCs w:val="20"/>
        </w:rPr>
        <w:t>, conforme planilha de custos (Anexo XII)</w:t>
      </w:r>
      <w:r w:rsidR="00026007" w:rsidRPr="0050398E">
        <w:rPr>
          <w:rFonts w:ascii="Arial" w:eastAsia="Arial" w:hAnsi="Arial" w:cs="Arial"/>
          <w:sz w:val="20"/>
          <w:szCs w:val="20"/>
        </w:rPr>
        <w:t xml:space="preserve"> </w:t>
      </w:r>
      <w:r w:rsidR="00026007" w:rsidRPr="34B5BFCC">
        <w:rPr>
          <w:rFonts w:ascii="Arial" w:eastAsia="Arial" w:hAnsi="Arial" w:cs="Arial"/>
          <w:sz w:val="20"/>
          <w:szCs w:val="20"/>
        </w:rPr>
        <w:t>e Pasta técnica.</w:t>
      </w:r>
    </w:p>
    <w:p w14:paraId="42E918F6" w14:textId="77777777" w:rsidR="0013364A" w:rsidRPr="0050398E" w:rsidRDefault="0013364A">
      <w:pPr>
        <w:pStyle w:val="normal1"/>
        <w:widowControl w:val="0"/>
        <w:shd w:val="clear" w:color="auto" w:fill="FFFFFF"/>
        <w:tabs>
          <w:tab w:val="left" w:pos="-7200"/>
        </w:tabs>
        <w:spacing w:before="57" w:after="0" w:line="240" w:lineRule="auto"/>
        <w:rPr>
          <w:rFonts w:ascii="Arial" w:eastAsia="Arial" w:hAnsi="Arial" w:cs="Arial"/>
          <w:b/>
          <w:color w:val="000000"/>
          <w:sz w:val="20"/>
          <w:szCs w:val="20"/>
        </w:rPr>
      </w:pPr>
    </w:p>
    <w:p w14:paraId="036F7056" w14:textId="77777777"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color w:val="000000"/>
          <w:sz w:val="20"/>
          <w:szCs w:val="20"/>
        </w:rPr>
        <w:t>2. CLÁUSULA SEGUNDA</w:t>
      </w:r>
    </w:p>
    <w:p w14:paraId="1ED2E3BA"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rPr>
        <w:t xml:space="preserve">2.1. </w:t>
      </w:r>
      <w:r w:rsidRPr="0050398E">
        <w:rPr>
          <w:rFonts w:ascii="Arial" w:eastAsia="Arial" w:hAnsi="Arial" w:cs="Arial"/>
          <w:sz w:val="20"/>
          <w:szCs w:val="20"/>
        </w:rPr>
        <w:t>Este contrato está instruído com os seguintes documentos:</w:t>
      </w:r>
    </w:p>
    <w:p w14:paraId="1B7714B1" w14:textId="410E96E7"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sz w:val="20"/>
          <w:szCs w:val="20"/>
        </w:rPr>
        <w:t xml:space="preserve">a) </w:t>
      </w:r>
      <w:r w:rsidR="002A031D" w:rsidRPr="0050398E">
        <w:rPr>
          <w:rFonts w:ascii="Arial" w:eastAsia="Arial" w:hAnsi="Arial" w:cs="Arial"/>
          <w:sz w:val="20"/>
          <w:szCs w:val="20"/>
        </w:rPr>
        <w:t>Edital;</w:t>
      </w:r>
    </w:p>
    <w:p w14:paraId="426184AC" w14:textId="11D18D2A"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sz w:val="20"/>
          <w:szCs w:val="20"/>
        </w:rPr>
        <w:t xml:space="preserve">b) </w:t>
      </w:r>
      <w:r w:rsidR="002A031D" w:rsidRPr="0050398E">
        <w:rPr>
          <w:rFonts w:ascii="Arial" w:eastAsia="Arial" w:hAnsi="Arial" w:cs="Arial"/>
          <w:sz w:val="20"/>
          <w:szCs w:val="20"/>
        </w:rPr>
        <w:t xml:space="preserve">Anexos; </w:t>
      </w:r>
    </w:p>
    <w:p w14:paraId="322B8111" w14:textId="5248D0B1"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sz w:val="20"/>
          <w:szCs w:val="20"/>
        </w:rPr>
        <w:t>c)</w:t>
      </w:r>
      <w:r w:rsidR="002A031D" w:rsidRPr="0050398E">
        <w:rPr>
          <w:rFonts w:ascii="Arial" w:eastAsia="Arial" w:hAnsi="Arial" w:cs="Arial"/>
          <w:sz w:val="20"/>
          <w:szCs w:val="20"/>
        </w:rPr>
        <w:t xml:space="preserve"> Elementos Técnicos Instrutores; </w:t>
      </w:r>
    </w:p>
    <w:p w14:paraId="09E38092" w14:textId="71F9FDA1" w:rsidR="002A031D" w:rsidRPr="0050398E" w:rsidRDefault="00FA7AA9" w:rsidP="00026007">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sz w:val="20"/>
          <w:szCs w:val="20"/>
        </w:rPr>
        <w:t xml:space="preserve">d) </w:t>
      </w:r>
      <w:r w:rsidR="002A031D" w:rsidRPr="0050398E">
        <w:rPr>
          <w:rFonts w:ascii="Arial" w:eastAsia="Arial" w:hAnsi="Arial" w:cs="Arial"/>
          <w:sz w:val="20"/>
          <w:szCs w:val="20"/>
        </w:rPr>
        <w:t>Proposta da Contratada;</w:t>
      </w:r>
    </w:p>
    <w:p w14:paraId="31B4751D" w14:textId="53980422"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rPr>
        <w:t>2.2.</w:t>
      </w:r>
      <w:r w:rsidRPr="0050398E">
        <w:rPr>
          <w:rFonts w:ascii="Arial" w:eastAsia="Arial" w:hAnsi="Arial" w:cs="Arial"/>
          <w:sz w:val="20"/>
          <w:szCs w:val="20"/>
        </w:rPr>
        <w:t xml:space="preserve"> Em caso de divergência ou duplicidade em relação aos elementos técnicos instrutores, prevalecerá na execução do objeto do contrato a seguinte ordem de prioridade:</w:t>
      </w:r>
    </w:p>
    <w:p w14:paraId="72FD95B3" w14:textId="77777777"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b/>
          <w:sz w:val="20"/>
          <w:szCs w:val="20"/>
        </w:rPr>
        <w:t xml:space="preserve">2.2.1. </w:t>
      </w:r>
      <w:r w:rsidRPr="0050398E">
        <w:rPr>
          <w:rFonts w:ascii="Arial" w:eastAsia="Arial" w:hAnsi="Arial" w:cs="Arial"/>
          <w:sz w:val="20"/>
          <w:szCs w:val="20"/>
        </w:rPr>
        <w:t>Projetos arquitetônico e complementares, especificações e memoriais descritivos e demais elementos técnicos pertinentes a cada caso;</w:t>
      </w:r>
    </w:p>
    <w:p w14:paraId="0564EEC4" w14:textId="77777777"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b/>
          <w:sz w:val="20"/>
          <w:szCs w:val="20"/>
        </w:rPr>
        <w:t xml:space="preserve">2.2.2. </w:t>
      </w:r>
      <w:r w:rsidRPr="0050398E">
        <w:rPr>
          <w:rFonts w:ascii="Arial" w:eastAsia="Arial" w:hAnsi="Arial" w:cs="Arial"/>
          <w:sz w:val="20"/>
          <w:szCs w:val="20"/>
        </w:rPr>
        <w:t>Planilha de quantidades de serviços;</w:t>
      </w:r>
    </w:p>
    <w:p w14:paraId="0C2876B3" w14:textId="77777777"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b/>
          <w:sz w:val="20"/>
          <w:szCs w:val="20"/>
        </w:rPr>
        <w:t xml:space="preserve">2.2.3. </w:t>
      </w:r>
      <w:r w:rsidRPr="0050398E">
        <w:rPr>
          <w:rFonts w:ascii="Arial" w:eastAsia="Arial" w:hAnsi="Arial" w:cs="Arial"/>
          <w:sz w:val="20"/>
          <w:szCs w:val="20"/>
        </w:rPr>
        <w:t>Nos projetos prevalecerão os elementos de maior detalhamento;</w:t>
      </w:r>
    </w:p>
    <w:p w14:paraId="075E6BED" w14:textId="77777777"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b/>
          <w:sz w:val="20"/>
          <w:szCs w:val="20"/>
        </w:rPr>
        <w:t xml:space="preserve">2.2.4 </w:t>
      </w:r>
      <w:r w:rsidRPr="0050398E">
        <w:rPr>
          <w:rFonts w:ascii="Arial" w:eastAsia="Arial" w:hAnsi="Arial" w:cs="Arial"/>
          <w:sz w:val="20"/>
          <w:szCs w:val="20"/>
        </w:rPr>
        <w:t>A planilha de quantidades e serviços será orientativa, devendo o CONTRATADO tomar por base o(s) projeto(s) constante(s) e os anexos do instrumento convocatório, desde o momento da efetivação de sua proposta no procedimento licitatório até a execução do objeto;</w:t>
      </w:r>
    </w:p>
    <w:p w14:paraId="4C5F0DBB" w14:textId="77777777"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b/>
          <w:sz w:val="20"/>
          <w:szCs w:val="20"/>
        </w:rPr>
        <w:lastRenderedPageBreak/>
        <w:t xml:space="preserve">2.2.5. </w:t>
      </w:r>
      <w:r w:rsidRPr="0050398E">
        <w:rPr>
          <w:rFonts w:ascii="Arial" w:eastAsia="Arial" w:hAnsi="Arial" w:cs="Arial"/>
          <w:sz w:val="20"/>
          <w:szCs w:val="20"/>
        </w:rPr>
        <w:t>Considerar-se-á o CONTRATADO como altamente especializado nos serviços em questão e que, por conseguinte, deverá ter computado, no valor global da sua proposta, também, as complementações e acessórios por acaso omitidos nos projetos básico e/ou executivo, mas implícitos e necessários ao perfeito e completo funcionamento de todas as instalações, máquinas, equipamentos e aparelhos.</w:t>
      </w:r>
    </w:p>
    <w:p w14:paraId="759EA655"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rPr>
        <w:t>2.3.</w:t>
      </w:r>
      <w:r w:rsidRPr="0050398E">
        <w:rPr>
          <w:rFonts w:ascii="Arial" w:eastAsia="Arial" w:hAnsi="Arial" w:cs="Arial"/>
          <w:sz w:val="20"/>
          <w:szCs w:val="20"/>
        </w:rPr>
        <w:t xml:space="preserve"> Se o </w:t>
      </w:r>
      <w:r w:rsidRPr="0050398E">
        <w:rPr>
          <w:rFonts w:ascii="Arial" w:eastAsia="Arial" w:hAnsi="Arial" w:cs="Arial"/>
          <w:color w:val="000000"/>
          <w:sz w:val="20"/>
          <w:szCs w:val="20"/>
        </w:rPr>
        <w:t xml:space="preserve">CONTRATADO, em qualquer fase da execução do contrato, considerar necessária a retificação dos elementos técnicos instrutores, deverá requerer suas alterações, em tempo hábil, ao CONTRATANTE, não se justificando o </w:t>
      </w:r>
      <w:r w:rsidRPr="0050398E">
        <w:rPr>
          <w:rFonts w:ascii="Arial" w:eastAsia="Arial" w:hAnsi="Arial" w:cs="Arial"/>
          <w:sz w:val="20"/>
          <w:szCs w:val="20"/>
        </w:rPr>
        <w:t>abandono das atividades ajustadas, por inadequações não reclamadas na ocasião oportuna;</w:t>
      </w:r>
    </w:p>
    <w:p w14:paraId="625FFE31" w14:textId="77777777"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b/>
          <w:sz w:val="20"/>
          <w:szCs w:val="20"/>
        </w:rPr>
        <w:t xml:space="preserve">2.3.1. </w:t>
      </w:r>
      <w:r w:rsidRPr="0050398E">
        <w:rPr>
          <w:rFonts w:ascii="Arial" w:eastAsia="Arial" w:hAnsi="Arial" w:cs="Arial"/>
          <w:color w:val="000000"/>
          <w:sz w:val="20"/>
          <w:szCs w:val="20"/>
        </w:rPr>
        <w:t>Nenhuma modificação poderá ser feita nos desenhos e nas especificações dos projetos sem autorização expressa do CONTRATANTE.</w:t>
      </w:r>
    </w:p>
    <w:p w14:paraId="17A78C9F"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rPr>
        <w:t>2.4.</w:t>
      </w:r>
      <w:r w:rsidRPr="0050398E">
        <w:rPr>
          <w:rFonts w:ascii="Arial" w:eastAsia="Arial" w:hAnsi="Arial" w:cs="Arial"/>
          <w:sz w:val="20"/>
          <w:szCs w:val="20"/>
        </w:rPr>
        <w:t xml:space="preserve"> Possíveis indefinições, omissões, falhas ou incorreções dos projetos fornecidos pelo CONTRATANTE não poderão constituir pretexto para o CONTRATADO cobrar serviços extras e/ou alterar a composição de preços unitários à revelia do CONTRATANTE, devendo para isto requerer as alterações conforme item 2.3 deste Contrato e seu subitem.</w:t>
      </w:r>
    </w:p>
    <w:p w14:paraId="11CA7C0B"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rPr>
        <w:t>2.5</w:t>
      </w:r>
      <w:r w:rsidRPr="0050398E">
        <w:rPr>
          <w:rFonts w:ascii="Arial" w:eastAsia="Arial" w:hAnsi="Arial" w:cs="Arial"/>
          <w:sz w:val="20"/>
          <w:szCs w:val="20"/>
        </w:rPr>
        <w:t>. A formalização de contrato presume que o CONTRATADO;</w:t>
      </w:r>
    </w:p>
    <w:p w14:paraId="20056207" w14:textId="77777777"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b/>
          <w:sz w:val="20"/>
          <w:szCs w:val="20"/>
        </w:rPr>
        <w:t xml:space="preserve">2.5.1 </w:t>
      </w:r>
      <w:r w:rsidRPr="0050398E">
        <w:rPr>
          <w:rFonts w:ascii="Arial" w:eastAsia="Arial" w:hAnsi="Arial" w:cs="Arial"/>
          <w:sz w:val="20"/>
          <w:szCs w:val="20"/>
        </w:rPr>
        <w:t>Examinou criteriosamente todos os elementos técnicos instrutores, que os comparou entre si e obteve expressamente do CONTRATANTE as informações necessárias à sua consecução;</w:t>
      </w:r>
    </w:p>
    <w:p w14:paraId="098E6A95" w14:textId="77777777"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b/>
          <w:sz w:val="20"/>
          <w:szCs w:val="20"/>
        </w:rPr>
        <w:t xml:space="preserve">2.5.2 </w:t>
      </w:r>
      <w:r w:rsidRPr="0050398E">
        <w:rPr>
          <w:rFonts w:ascii="Arial" w:eastAsia="Arial" w:hAnsi="Arial" w:cs="Arial"/>
          <w:sz w:val="20"/>
          <w:szCs w:val="20"/>
        </w:rPr>
        <w:t>Atestou que conhece o local e as condições de realização da obra ou serviço, ficando ciente de todos os detalhes do empreendimento e de que conhece as condições de sua execução.</w:t>
      </w:r>
    </w:p>
    <w:p w14:paraId="379B86E8" w14:textId="77777777" w:rsidR="0013364A" w:rsidRPr="0050398E" w:rsidRDefault="00FA7AA9">
      <w:pPr>
        <w:pStyle w:val="normal1"/>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rPr>
        <w:t>2.6</w:t>
      </w:r>
      <w:r w:rsidRPr="0050398E">
        <w:rPr>
          <w:rFonts w:ascii="Arial" w:eastAsia="Arial" w:hAnsi="Arial" w:cs="Arial"/>
          <w:sz w:val="20"/>
          <w:szCs w:val="20"/>
        </w:rPr>
        <w:t xml:space="preserve"> As placas de obra deverão seguir o modelo estabelecido pelo Estado, e devem estar perfeitamente visíveis e legíveis ao público.</w:t>
      </w:r>
    </w:p>
    <w:p w14:paraId="649355A2" w14:textId="77777777" w:rsidR="0013364A" w:rsidRPr="0050398E" w:rsidRDefault="0013364A">
      <w:pPr>
        <w:pStyle w:val="normal1"/>
        <w:shd w:val="clear" w:color="auto" w:fill="FFFFFF"/>
        <w:spacing w:before="57" w:after="57" w:line="240" w:lineRule="auto"/>
        <w:jc w:val="both"/>
        <w:rPr>
          <w:rFonts w:ascii="Arial" w:eastAsia="Arial" w:hAnsi="Arial" w:cs="Arial"/>
          <w:sz w:val="20"/>
          <w:szCs w:val="20"/>
        </w:rPr>
      </w:pPr>
    </w:p>
    <w:p w14:paraId="03492283" w14:textId="77777777" w:rsidR="0013364A" w:rsidRPr="0050398E" w:rsidRDefault="00FA7AA9">
      <w:pPr>
        <w:pStyle w:val="normal1"/>
        <w:widowControl w:val="0"/>
        <w:shd w:val="clear" w:color="auto" w:fill="FFFFFF"/>
        <w:tabs>
          <w:tab w:val="left" w:pos="0"/>
        </w:tabs>
        <w:spacing w:before="57" w:after="0" w:line="240" w:lineRule="auto"/>
        <w:rPr>
          <w:rFonts w:ascii="Arial" w:hAnsi="Arial" w:cs="Arial"/>
          <w:sz w:val="20"/>
          <w:szCs w:val="20"/>
        </w:rPr>
      </w:pPr>
      <w:r w:rsidRPr="0050398E">
        <w:rPr>
          <w:rFonts w:ascii="Arial" w:eastAsia="Arial" w:hAnsi="Arial" w:cs="Arial"/>
          <w:b/>
          <w:color w:val="00000A"/>
          <w:sz w:val="20"/>
          <w:szCs w:val="20"/>
        </w:rPr>
        <w:t>3. CLÁUSULA TERCEIRA – DO REGIME DE EXECUÇÃO</w:t>
      </w:r>
    </w:p>
    <w:p w14:paraId="27BDBC54" w14:textId="2B58E326" w:rsidR="0013364A" w:rsidRPr="0050398E" w:rsidRDefault="00FA7AA9">
      <w:pPr>
        <w:pStyle w:val="normal1"/>
        <w:widowControl w:val="0"/>
        <w:shd w:val="clear" w:color="auto" w:fill="FFFFFF"/>
        <w:tabs>
          <w:tab w:val="left" w:pos="0"/>
        </w:tabs>
        <w:spacing w:before="57" w:after="0" w:line="240" w:lineRule="auto"/>
        <w:rPr>
          <w:rFonts w:ascii="Arial" w:hAnsi="Arial" w:cs="Arial"/>
          <w:b/>
          <w:bCs/>
          <w:sz w:val="20"/>
          <w:szCs w:val="20"/>
        </w:rPr>
      </w:pPr>
      <w:r w:rsidRPr="0050398E">
        <w:rPr>
          <w:rFonts w:ascii="Arial" w:eastAsia="Arial" w:hAnsi="Arial" w:cs="Arial"/>
          <w:b/>
          <w:color w:val="00000A"/>
          <w:sz w:val="20"/>
          <w:szCs w:val="20"/>
          <w:highlight w:val="white"/>
        </w:rPr>
        <w:t xml:space="preserve">3.1 </w:t>
      </w:r>
      <w:r w:rsidRPr="0050398E">
        <w:rPr>
          <w:rFonts w:ascii="Arial" w:eastAsia="Arial" w:hAnsi="Arial" w:cs="Arial"/>
          <w:color w:val="00000A"/>
          <w:sz w:val="20"/>
          <w:szCs w:val="20"/>
          <w:highlight w:val="white"/>
        </w:rPr>
        <w:t xml:space="preserve">O regime de execução do presente Contrato será o de </w:t>
      </w:r>
      <w:r w:rsidRPr="00AE2116">
        <w:rPr>
          <w:rFonts w:ascii="Arial" w:eastAsia="Arial" w:hAnsi="Arial" w:cs="Arial"/>
          <w:b/>
          <w:bCs/>
          <w:color w:val="00000A"/>
          <w:sz w:val="20"/>
          <w:szCs w:val="20"/>
        </w:rPr>
        <w:t xml:space="preserve">empreitada </w:t>
      </w:r>
      <w:r w:rsidR="00080244" w:rsidRPr="00AE2116">
        <w:rPr>
          <w:rFonts w:ascii="Arial" w:eastAsia="Arial" w:hAnsi="Arial" w:cs="Arial"/>
          <w:b/>
          <w:bCs/>
          <w:color w:val="00000A"/>
          <w:sz w:val="20"/>
          <w:szCs w:val="20"/>
        </w:rPr>
        <w:t>Preço Unitário</w:t>
      </w:r>
      <w:r w:rsidRPr="00AE2116">
        <w:rPr>
          <w:rFonts w:ascii="Arial" w:eastAsia="Arial" w:hAnsi="Arial" w:cs="Arial"/>
          <w:b/>
          <w:bCs/>
          <w:color w:val="00000A"/>
          <w:sz w:val="20"/>
          <w:szCs w:val="20"/>
        </w:rPr>
        <w:t>.</w:t>
      </w:r>
    </w:p>
    <w:p w14:paraId="63D80FA2" w14:textId="77777777" w:rsidR="0013364A" w:rsidRPr="0050398E" w:rsidRDefault="0013364A">
      <w:pPr>
        <w:pStyle w:val="normal1"/>
        <w:widowControl w:val="0"/>
        <w:shd w:val="clear" w:color="auto" w:fill="FFFFFF"/>
        <w:tabs>
          <w:tab w:val="left" w:pos="-7200"/>
        </w:tabs>
        <w:spacing w:before="57" w:after="0" w:line="240" w:lineRule="auto"/>
        <w:rPr>
          <w:rFonts w:ascii="Arial" w:eastAsia="Arial" w:hAnsi="Arial" w:cs="Arial"/>
          <w:b/>
          <w:color w:val="FF0000"/>
          <w:sz w:val="20"/>
          <w:szCs w:val="20"/>
        </w:rPr>
      </w:pPr>
    </w:p>
    <w:p w14:paraId="72DC9ABB" w14:textId="77777777"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4. CLÁUSULA QUARTA – DO VALOR</w:t>
      </w:r>
    </w:p>
    <w:p w14:paraId="1428F2D2" w14:textId="77777777" w:rsidR="0013364A" w:rsidRPr="0050398E" w:rsidRDefault="00FA7AA9">
      <w:pPr>
        <w:pStyle w:val="normal1"/>
        <w:spacing w:before="57" w:after="57" w:line="240" w:lineRule="auto"/>
        <w:jc w:val="both"/>
        <w:rPr>
          <w:rFonts w:ascii="Arial" w:hAnsi="Arial" w:cs="Arial"/>
          <w:sz w:val="20"/>
          <w:szCs w:val="20"/>
        </w:rPr>
      </w:pPr>
      <w:r w:rsidRPr="0050398E">
        <w:rPr>
          <w:rFonts w:ascii="Arial" w:eastAsia="Arial" w:hAnsi="Arial" w:cs="Arial"/>
          <w:b/>
          <w:color w:val="00000A"/>
          <w:sz w:val="20"/>
          <w:szCs w:val="20"/>
          <w:highlight w:val="white"/>
        </w:rPr>
        <w:t>4.1.</w:t>
      </w:r>
      <w:r w:rsidRPr="0050398E">
        <w:rPr>
          <w:rFonts w:ascii="Arial" w:eastAsia="Arial" w:hAnsi="Arial" w:cs="Arial"/>
          <w:color w:val="00000A"/>
          <w:sz w:val="20"/>
          <w:szCs w:val="20"/>
          <w:highlight w:val="white"/>
        </w:rPr>
        <w:t xml:space="preserve"> No valor global do presente Contrato é R$ ______________ (______________________________), sendo 00,00% (</w:t>
      </w:r>
      <w:proofErr w:type="spellStart"/>
      <w:r w:rsidRPr="0050398E">
        <w:rPr>
          <w:rFonts w:ascii="Arial" w:eastAsia="Arial" w:hAnsi="Arial" w:cs="Arial"/>
          <w:color w:val="00000A"/>
          <w:sz w:val="20"/>
          <w:szCs w:val="20"/>
          <w:highlight w:val="white"/>
        </w:rPr>
        <w:t>xxx</w:t>
      </w:r>
      <w:proofErr w:type="spellEnd"/>
      <w:r w:rsidRPr="0050398E">
        <w:rPr>
          <w:rFonts w:ascii="Arial" w:eastAsia="Arial" w:hAnsi="Arial" w:cs="Arial"/>
          <w:color w:val="00000A"/>
          <w:sz w:val="20"/>
          <w:szCs w:val="20"/>
          <w:highlight w:val="white"/>
        </w:rPr>
        <w:t xml:space="preserve"> vírgula </w:t>
      </w:r>
      <w:proofErr w:type="spellStart"/>
      <w:r w:rsidRPr="0050398E">
        <w:rPr>
          <w:rFonts w:ascii="Arial" w:eastAsia="Arial" w:hAnsi="Arial" w:cs="Arial"/>
          <w:color w:val="00000A"/>
          <w:sz w:val="20"/>
          <w:szCs w:val="20"/>
          <w:highlight w:val="white"/>
        </w:rPr>
        <w:t>xxx</w:t>
      </w:r>
      <w:proofErr w:type="spellEnd"/>
      <w:r w:rsidRPr="0050398E">
        <w:rPr>
          <w:rFonts w:ascii="Arial" w:eastAsia="Arial" w:hAnsi="Arial" w:cs="Arial"/>
          <w:color w:val="00000A"/>
          <w:sz w:val="20"/>
          <w:szCs w:val="20"/>
          <w:highlight w:val="white"/>
        </w:rPr>
        <w:t xml:space="preserve"> por cento) referente aos materiais e 00,00% (</w:t>
      </w:r>
      <w:proofErr w:type="spellStart"/>
      <w:r w:rsidRPr="0050398E">
        <w:rPr>
          <w:rFonts w:ascii="Arial" w:eastAsia="Arial" w:hAnsi="Arial" w:cs="Arial"/>
          <w:color w:val="00000A"/>
          <w:sz w:val="20"/>
          <w:szCs w:val="20"/>
          <w:highlight w:val="white"/>
        </w:rPr>
        <w:t>xxx</w:t>
      </w:r>
      <w:proofErr w:type="spellEnd"/>
      <w:r w:rsidRPr="0050398E">
        <w:rPr>
          <w:rFonts w:ascii="Arial" w:eastAsia="Arial" w:hAnsi="Arial" w:cs="Arial"/>
          <w:color w:val="00000A"/>
          <w:sz w:val="20"/>
          <w:szCs w:val="20"/>
          <w:highlight w:val="white"/>
        </w:rPr>
        <w:t xml:space="preserve"> vírgula </w:t>
      </w:r>
      <w:proofErr w:type="spellStart"/>
      <w:r w:rsidRPr="0050398E">
        <w:rPr>
          <w:rFonts w:ascii="Arial" w:eastAsia="Arial" w:hAnsi="Arial" w:cs="Arial"/>
          <w:color w:val="00000A"/>
          <w:sz w:val="20"/>
          <w:szCs w:val="20"/>
          <w:highlight w:val="white"/>
        </w:rPr>
        <w:t>xxx</w:t>
      </w:r>
      <w:proofErr w:type="spellEnd"/>
      <w:r w:rsidRPr="0050398E">
        <w:rPr>
          <w:rFonts w:ascii="Arial" w:eastAsia="Arial" w:hAnsi="Arial" w:cs="Arial"/>
          <w:color w:val="00000A"/>
          <w:sz w:val="20"/>
          <w:szCs w:val="20"/>
          <w:highlight w:val="white"/>
        </w:rPr>
        <w:t xml:space="preserve"> por cento) referente à mão de obra.</w:t>
      </w:r>
    </w:p>
    <w:p w14:paraId="01F81193" w14:textId="77777777" w:rsidR="0013364A" w:rsidRPr="0050398E" w:rsidRDefault="0013364A">
      <w:pPr>
        <w:pStyle w:val="normal1"/>
        <w:spacing w:before="57" w:after="57" w:line="240" w:lineRule="auto"/>
        <w:jc w:val="both"/>
        <w:rPr>
          <w:rFonts w:ascii="Arial" w:eastAsia="Arial" w:hAnsi="Arial" w:cs="Arial"/>
          <w:sz w:val="20"/>
          <w:szCs w:val="20"/>
        </w:rPr>
      </w:pPr>
    </w:p>
    <w:p w14:paraId="24C6D91F" w14:textId="77777777" w:rsidR="0013364A" w:rsidRPr="0050398E" w:rsidRDefault="00FA7AA9">
      <w:pPr>
        <w:pStyle w:val="normal1"/>
        <w:widowControl w:val="0"/>
        <w:shd w:val="clear" w:color="auto" w:fill="FFFFFF"/>
        <w:tabs>
          <w:tab w:val="left" w:pos="0"/>
        </w:tabs>
        <w:spacing w:before="57" w:after="57" w:line="240" w:lineRule="auto"/>
        <w:rPr>
          <w:rFonts w:ascii="Arial" w:hAnsi="Arial" w:cs="Arial"/>
          <w:sz w:val="20"/>
          <w:szCs w:val="20"/>
        </w:rPr>
      </w:pPr>
      <w:r w:rsidRPr="0050398E">
        <w:rPr>
          <w:rFonts w:ascii="Arial" w:eastAsia="Arial" w:hAnsi="Arial" w:cs="Arial"/>
          <w:b/>
          <w:color w:val="000000"/>
          <w:sz w:val="20"/>
          <w:szCs w:val="20"/>
        </w:rPr>
        <w:t>5. CLÁUSULA QUINTA – DO PRAZO DE EXECUÇÃO E DE VIGÊNCIA</w:t>
      </w:r>
    </w:p>
    <w:p w14:paraId="7B842DE3" w14:textId="1920E916" w:rsidR="0013364A" w:rsidRPr="0050398E" w:rsidRDefault="00FA7AA9">
      <w:pPr>
        <w:pStyle w:val="normal1"/>
        <w:widowControl w:val="0"/>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rPr>
        <w:t>5.1</w:t>
      </w:r>
      <w:r w:rsidRPr="0050398E">
        <w:rPr>
          <w:rFonts w:ascii="Arial" w:eastAsia="Arial" w:hAnsi="Arial" w:cs="Arial"/>
          <w:sz w:val="20"/>
          <w:szCs w:val="20"/>
        </w:rPr>
        <w:t xml:space="preserve"> O prazo de execução do contrato é de </w:t>
      </w:r>
      <w:r w:rsidR="00080244" w:rsidRPr="00AE2116">
        <w:rPr>
          <w:rFonts w:ascii="Arial" w:eastAsia="Arial" w:hAnsi="Arial" w:cs="Arial"/>
          <w:sz w:val="20"/>
          <w:szCs w:val="20"/>
        </w:rPr>
        <w:t>90</w:t>
      </w:r>
      <w:r w:rsidRPr="00AE2116">
        <w:rPr>
          <w:rFonts w:ascii="Arial" w:eastAsia="Arial" w:hAnsi="Arial" w:cs="Arial"/>
          <w:sz w:val="20"/>
          <w:szCs w:val="20"/>
        </w:rPr>
        <w:t xml:space="preserve"> (</w:t>
      </w:r>
      <w:r w:rsidR="00080244" w:rsidRPr="00AE2116">
        <w:rPr>
          <w:rFonts w:ascii="Arial" w:eastAsia="Arial" w:hAnsi="Arial" w:cs="Arial"/>
          <w:sz w:val="20"/>
          <w:szCs w:val="20"/>
        </w:rPr>
        <w:t>noventa</w:t>
      </w:r>
      <w:r w:rsidRPr="00AE2116">
        <w:rPr>
          <w:rFonts w:ascii="Arial" w:eastAsia="Arial" w:hAnsi="Arial" w:cs="Arial"/>
          <w:sz w:val="20"/>
          <w:szCs w:val="20"/>
        </w:rPr>
        <w:t>) dias corridos</w:t>
      </w:r>
      <w:r w:rsidRPr="0050398E">
        <w:rPr>
          <w:rFonts w:ascii="Arial" w:eastAsia="Arial" w:hAnsi="Arial" w:cs="Arial"/>
          <w:sz w:val="20"/>
          <w:szCs w:val="20"/>
        </w:rPr>
        <w:t>, contados a partir da data estabelecida na Ordem de Serviço para início da execução do objeto, e a vigência do contrato se inicia com a assinatura do contrato e é de 180 (cento e oitenta) dias contados a partir do término do prazo de execução.</w:t>
      </w:r>
    </w:p>
    <w:p w14:paraId="18E15414" w14:textId="77777777" w:rsidR="0013364A" w:rsidRPr="0050398E" w:rsidRDefault="00FA7AA9">
      <w:pPr>
        <w:pStyle w:val="normal1"/>
        <w:widowControl w:val="0"/>
        <w:shd w:val="clear" w:color="auto" w:fill="FFFFFF"/>
        <w:spacing w:before="57" w:after="57" w:line="240" w:lineRule="auto"/>
        <w:jc w:val="both"/>
        <w:rPr>
          <w:rFonts w:ascii="Arial" w:hAnsi="Arial" w:cs="Arial"/>
          <w:sz w:val="20"/>
          <w:szCs w:val="20"/>
        </w:rPr>
      </w:pPr>
      <w:r w:rsidRPr="0050398E">
        <w:rPr>
          <w:rFonts w:ascii="Arial" w:eastAsia="Arial" w:hAnsi="Arial" w:cs="Arial"/>
          <w:b/>
          <w:sz w:val="20"/>
          <w:szCs w:val="20"/>
        </w:rPr>
        <w:t>5.2.</w:t>
      </w:r>
      <w:r w:rsidRPr="0050398E">
        <w:rPr>
          <w:rFonts w:ascii="Arial" w:eastAsia="Arial" w:hAnsi="Arial" w:cs="Arial"/>
          <w:sz w:val="20"/>
          <w:szCs w:val="20"/>
        </w:rPr>
        <w:t xml:space="preserve"> </w:t>
      </w:r>
      <w:r w:rsidRPr="0050398E">
        <w:rPr>
          <w:rFonts w:ascii="Arial" w:eastAsia="Arial" w:hAnsi="Arial" w:cs="Arial"/>
          <w:color w:val="000000"/>
          <w:sz w:val="20"/>
          <w:szCs w:val="20"/>
        </w:rPr>
        <w:t>O prazo de vigência será automaticamente prorrogado quando seu objeto não for concluído no período firmado no contrato.</w:t>
      </w:r>
    </w:p>
    <w:p w14:paraId="17634B6D" w14:textId="77777777" w:rsidR="0013364A" w:rsidRPr="0050398E" w:rsidRDefault="00FA7AA9">
      <w:pPr>
        <w:pStyle w:val="normal1"/>
        <w:widowControl w:val="0"/>
        <w:shd w:val="clear" w:color="auto" w:fill="FFFFFF"/>
        <w:spacing w:before="57" w:after="57" w:line="240" w:lineRule="auto"/>
        <w:jc w:val="both"/>
        <w:rPr>
          <w:rFonts w:ascii="Arial" w:hAnsi="Arial" w:cs="Arial"/>
          <w:sz w:val="20"/>
          <w:szCs w:val="20"/>
        </w:rPr>
      </w:pPr>
      <w:r w:rsidRPr="0050398E">
        <w:rPr>
          <w:rFonts w:ascii="Arial" w:eastAsia="Arial" w:hAnsi="Arial" w:cs="Arial"/>
          <w:b/>
          <w:color w:val="000000"/>
          <w:sz w:val="20"/>
          <w:szCs w:val="20"/>
        </w:rPr>
        <w:t>5.2.1.</w:t>
      </w:r>
      <w:r w:rsidRPr="0050398E">
        <w:rPr>
          <w:rFonts w:ascii="Arial" w:eastAsia="Arial" w:hAnsi="Arial" w:cs="Arial"/>
          <w:color w:val="000000"/>
          <w:sz w:val="20"/>
          <w:szCs w:val="20"/>
        </w:rPr>
        <w:t xml:space="preserve"> Quando a não conclusão decorrer de culpa do contratado:</w:t>
      </w:r>
    </w:p>
    <w:p w14:paraId="57514500" w14:textId="77777777" w:rsidR="0013364A" w:rsidRPr="0050398E" w:rsidRDefault="00FA7AA9">
      <w:pPr>
        <w:pStyle w:val="normal1"/>
        <w:rPr>
          <w:rFonts w:ascii="Arial" w:hAnsi="Arial" w:cs="Arial"/>
          <w:sz w:val="20"/>
          <w:szCs w:val="20"/>
        </w:rPr>
      </w:pPr>
      <w:r w:rsidRPr="0050398E">
        <w:rPr>
          <w:rFonts w:ascii="Arial" w:eastAsia="Arial" w:hAnsi="Arial" w:cs="Arial"/>
          <w:color w:val="000000"/>
          <w:sz w:val="20"/>
          <w:szCs w:val="20"/>
        </w:rPr>
        <w:t>a) o contratado será constituído em mora, aplicáveis a ele as respectivas sanções administrativas;</w:t>
      </w:r>
      <w:bookmarkStart w:id="7" w:name="bookmark=id.35nkun2"/>
      <w:bookmarkEnd w:id="7"/>
    </w:p>
    <w:p w14:paraId="34A77156" w14:textId="4FCDDB4D" w:rsidR="0013364A" w:rsidRPr="004E5962" w:rsidRDefault="00FA7AA9" w:rsidP="004E5962">
      <w:pPr>
        <w:pStyle w:val="normal1"/>
        <w:shd w:val="clear" w:color="auto" w:fill="FFFFFF"/>
        <w:jc w:val="both"/>
        <w:rPr>
          <w:rFonts w:ascii="Arial" w:hAnsi="Arial" w:cs="Arial"/>
          <w:sz w:val="20"/>
          <w:szCs w:val="20"/>
        </w:rPr>
      </w:pPr>
      <w:r w:rsidRPr="0050398E">
        <w:rPr>
          <w:rFonts w:ascii="Arial" w:eastAsia="Arial" w:hAnsi="Arial" w:cs="Arial"/>
          <w:color w:val="000000"/>
          <w:sz w:val="20"/>
          <w:szCs w:val="20"/>
        </w:rPr>
        <w:t>b) a Administração poderá optar pela extinção do contrato e, nesse caso, adotará as medidas admitidas em lei para a continuidade da execução contratual.</w:t>
      </w:r>
    </w:p>
    <w:p w14:paraId="16B3C8A9" w14:textId="77777777" w:rsidR="0013364A" w:rsidRPr="0050398E" w:rsidRDefault="00FA7AA9">
      <w:pPr>
        <w:pStyle w:val="normal1"/>
        <w:widowControl w:val="0"/>
        <w:shd w:val="clear" w:color="auto" w:fill="FFFFFF"/>
        <w:tabs>
          <w:tab w:val="left" w:pos="0"/>
        </w:tabs>
        <w:spacing w:before="57" w:after="0" w:line="240" w:lineRule="auto"/>
        <w:rPr>
          <w:rFonts w:ascii="Arial" w:hAnsi="Arial" w:cs="Arial"/>
          <w:sz w:val="20"/>
          <w:szCs w:val="20"/>
        </w:rPr>
      </w:pPr>
      <w:r w:rsidRPr="0050398E">
        <w:rPr>
          <w:rFonts w:ascii="Arial" w:eastAsia="Arial" w:hAnsi="Arial" w:cs="Arial"/>
          <w:b/>
          <w:color w:val="000000"/>
          <w:sz w:val="20"/>
          <w:szCs w:val="20"/>
        </w:rPr>
        <w:t>6. CLÁUSULA SEXTA – DOS CONTROLES DE EXECUÇÃO</w:t>
      </w:r>
    </w:p>
    <w:p w14:paraId="0A25BBC3" w14:textId="77777777" w:rsidR="0013364A" w:rsidRPr="0050398E" w:rsidRDefault="00FA7AA9">
      <w:pPr>
        <w:pStyle w:val="normal1"/>
        <w:widowControl w:val="0"/>
        <w:shd w:val="clear" w:color="auto" w:fill="FFFFFF"/>
        <w:tabs>
          <w:tab w:val="left" w:pos="-7200"/>
        </w:tabs>
        <w:spacing w:before="57" w:after="0" w:line="240" w:lineRule="auto"/>
        <w:rPr>
          <w:rFonts w:ascii="Arial" w:hAnsi="Arial" w:cs="Arial"/>
          <w:sz w:val="20"/>
          <w:szCs w:val="20"/>
        </w:rPr>
      </w:pPr>
      <w:r w:rsidRPr="0050398E">
        <w:rPr>
          <w:rFonts w:ascii="Arial" w:eastAsia="Arial" w:hAnsi="Arial" w:cs="Arial"/>
          <w:b/>
          <w:sz w:val="20"/>
          <w:szCs w:val="20"/>
        </w:rPr>
        <w:t>6.1</w:t>
      </w:r>
      <w:r w:rsidRPr="0050398E">
        <w:rPr>
          <w:rFonts w:ascii="Arial" w:eastAsia="Arial" w:hAnsi="Arial" w:cs="Arial"/>
          <w:sz w:val="20"/>
          <w:szCs w:val="20"/>
        </w:rPr>
        <w:t xml:space="preserve"> O CONTRATANTE fiscalizará por seus agentes, com a possibilidade de auxílio de terceiros, a </w:t>
      </w:r>
      <w:r w:rsidRPr="0050398E">
        <w:rPr>
          <w:rFonts w:ascii="Arial" w:eastAsia="Arial" w:hAnsi="Arial" w:cs="Arial"/>
          <w:sz w:val="20"/>
          <w:szCs w:val="20"/>
        </w:rPr>
        <w:lastRenderedPageBreak/>
        <w:t>execução das obras e serviços, a fim de garantir integral cumprimento e observância das normas técnico-administrativo-legais regentes dos contratos firmados.</w:t>
      </w:r>
    </w:p>
    <w:p w14:paraId="64A0DC70" w14:textId="77777777" w:rsidR="0013364A" w:rsidRPr="0050398E" w:rsidRDefault="00FA7AA9">
      <w:pPr>
        <w:pStyle w:val="normal1"/>
        <w:shd w:val="clear" w:color="auto" w:fill="FFFFFF"/>
        <w:spacing w:before="57" w:after="57" w:line="240" w:lineRule="auto"/>
        <w:ind w:left="27"/>
        <w:jc w:val="both"/>
        <w:rPr>
          <w:rFonts w:ascii="Arial" w:hAnsi="Arial" w:cs="Arial"/>
          <w:sz w:val="20"/>
          <w:szCs w:val="20"/>
        </w:rPr>
      </w:pPr>
      <w:r w:rsidRPr="0050398E">
        <w:rPr>
          <w:rFonts w:ascii="Arial" w:eastAsia="Arial" w:hAnsi="Arial" w:cs="Arial"/>
          <w:b/>
          <w:color w:val="000000"/>
          <w:sz w:val="20"/>
          <w:szCs w:val="20"/>
          <w:highlight w:val="white"/>
        </w:rPr>
        <w:t>6.1.1.</w:t>
      </w:r>
      <w:r w:rsidRPr="0050398E">
        <w:rPr>
          <w:rFonts w:ascii="Arial" w:eastAsia="Arial" w:hAnsi="Arial" w:cs="Arial"/>
          <w:color w:val="000000"/>
          <w:sz w:val="20"/>
          <w:szCs w:val="20"/>
          <w:highlight w:val="white"/>
        </w:rPr>
        <w:t xml:space="preserve"> A responsabilidade pela gestão deste contrato caberá ao(à) servidor(a) ou comissão designados, conforme item</w:t>
      </w:r>
      <w:r w:rsidRPr="0050398E">
        <w:rPr>
          <w:rFonts w:ascii="Arial" w:eastAsia="Arial" w:hAnsi="Arial" w:cs="Arial"/>
          <w:color w:val="000000"/>
          <w:sz w:val="20"/>
          <w:szCs w:val="20"/>
        </w:rPr>
        <w:t xml:space="preserve"> 6.1.3 deste Contrato, o(a) qual será responsável pelas atribuições definidas no art. 10 do Decreto n.º 10.086, de 2022.</w:t>
      </w:r>
    </w:p>
    <w:p w14:paraId="0A35A229" w14:textId="77777777" w:rsidR="0013364A" w:rsidRPr="0050398E" w:rsidRDefault="00FA7AA9">
      <w:pPr>
        <w:pStyle w:val="normal1"/>
        <w:shd w:val="clear" w:color="auto" w:fill="FFFFFF"/>
        <w:spacing w:before="57" w:after="57" w:line="240" w:lineRule="auto"/>
        <w:ind w:left="27"/>
        <w:jc w:val="both"/>
        <w:rPr>
          <w:rFonts w:ascii="Arial" w:hAnsi="Arial" w:cs="Arial"/>
          <w:sz w:val="20"/>
          <w:szCs w:val="20"/>
        </w:rPr>
      </w:pPr>
      <w:r w:rsidRPr="0050398E">
        <w:rPr>
          <w:rFonts w:ascii="Arial" w:eastAsia="Arial" w:hAnsi="Arial" w:cs="Arial"/>
          <w:b/>
          <w:color w:val="000000"/>
          <w:sz w:val="20"/>
          <w:szCs w:val="20"/>
        </w:rPr>
        <w:t xml:space="preserve">6.1.2 </w:t>
      </w:r>
      <w:r w:rsidRPr="0050398E">
        <w:rPr>
          <w:rFonts w:ascii="Arial" w:eastAsia="Arial" w:hAnsi="Arial" w:cs="Arial"/>
          <w:color w:val="000000"/>
          <w:sz w:val="20"/>
          <w:szCs w:val="20"/>
        </w:rPr>
        <w:t xml:space="preserve">A responsabilidade pela fiscalização deste contrato caberá ao(à) servidor(a) ou comissão designados, conforme o item 6.1.3 deste, o(a) qual será responsável pelas atribuições definidas nos </w:t>
      </w:r>
      <w:proofErr w:type="spellStart"/>
      <w:r w:rsidRPr="0050398E">
        <w:rPr>
          <w:rFonts w:ascii="Arial" w:eastAsia="Arial" w:hAnsi="Arial" w:cs="Arial"/>
          <w:color w:val="000000"/>
          <w:sz w:val="20"/>
          <w:szCs w:val="20"/>
        </w:rPr>
        <w:t>arts</w:t>
      </w:r>
      <w:proofErr w:type="spellEnd"/>
      <w:r w:rsidRPr="0050398E">
        <w:rPr>
          <w:rFonts w:ascii="Arial" w:eastAsia="Arial" w:hAnsi="Arial" w:cs="Arial"/>
          <w:color w:val="000000"/>
          <w:sz w:val="20"/>
          <w:szCs w:val="20"/>
        </w:rPr>
        <w:t>. 11 e 12 do Decreto n.º 10.086, de 2</w:t>
      </w:r>
      <w:r w:rsidRPr="0050398E">
        <w:rPr>
          <w:rFonts w:ascii="Arial" w:eastAsia="Arial" w:hAnsi="Arial" w:cs="Arial"/>
          <w:color w:val="000000"/>
          <w:sz w:val="20"/>
          <w:szCs w:val="20"/>
          <w:highlight w:val="white"/>
        </w:rPr>
        <w:t>022.</w:t>
      </w:r>
    </w:p>
    <w:p w14:paraId="469AC0D5" w14:textId="77777777" w:rsidR="0013364A" w:rsidRPr="0050398E" w:rsidRDefault="00FA7AA9">
      <w:pPr>
        <w:pStyle w:val="normal1"/>
        <w:shd w:val="clear" w:color="auto" w:fill="FFFFFF"/>
        <w:spacing w:before="57" w:after="57" w:line="240" w:lineRule="auto"/>
        <w:ind w:left="27"/>
        <w:jc w:val="both"/>
        <w:rPr>
          <w:rFonts w:ascii="Arial" w:hAnsi="Arial" w:cs="Arial"/>
          <w:sz w:val="20"/>
          <w:szCs w:val="20"/>
        </w:rPr>
      </w:pPr>
      <w:r w:rsidRPr="0050398E">
        <w:rPr>
          <w:rFonts w:ascii="Arial" w:eastAsia="Arial" w:hAnsi="Arial" w:cs="Arial"/>
          <w:b/>
          <w:color w:val="000000"/>
          <w:sz w:val="20"/>
          <w:szCs w:val="20"/>
          <w:highlight w:val="white"/>
        </w:rPr>
        <w:t>6.1.3</w:t>
      </w:r>
      <w:r w:rsidRPr="0050398E">
        <w:rPr>
          <w:rFonts w:ascii="Arial" w:eastAsia="Arial" w:hAnsi="Arial" w:cs="Arial"/>
          <w:color w:val="000000"/>
          <w:sz w:val="20"/>
          <w:szCs w:val="20"/>
          <w:highlight w:val="white"/>
        </w:rPr>
        <w:t xml:space="preserve"> Os responsáveis pela gestão e fiscalização do contrato serão designados por ato administrativo próprio do Contratante.</w:t>
      </w:r>
    </w:p>
    <w:p w14:paraId="39E47F39" w14:textId="77777777" w:rsidR="0013364A" w:rsidRPr="0050398E" w:rsidRDefault="00FA7AA9">
      <w:pPr>
        <w:pStyle w:val="normal1"/>
        <w:widowControl w:val="0"/>
        <w:shd w:val="clear" w:color="auto" w:fill="FFFFFF"/>
        <w:spacing w:before="57" w:after="57" w:line="240" w:lineRule="auto"/>
        <w:ind w:left="27"/>
        <w:jc w:val="both"/>
        <w:rPr>
          <w:rFonts w:ascii="Arial" w:hAnsi="Arial" w:cs="Arial"/>
          <w:sz w:val="20"/>
          <w:szCs w:val="20"/>
        </w:rPr>
      </w:pPr>
      <w:r w:rsidRPr="0050398E">
        <w:rPr>
          <w:rFonts w:ascii="Arial" w:eastAsia="Arial" w:hAnsi="Arial" w:cs="Arial"/>
          <w:b/>
          <w:color w:val="000000"/>
          <w:sz w:val="20"/>
          <w:szCs w:val="20"/>
          <w:highlight w:val="white"/>
        </w:rPr>
        <w:t>6.1.4.</w:t>
      </w:r>
      <w:r w:rsidRPr="0050398E">
        <w:rPr>
          <w:rFonts w:ascii="Arial" w:eastAsia="Arial" w:hAnsi="Arial" w:cs="Arial"/>
          <w:color w:val="000000"/>
          <w:sz w:val="20"/>
          <w:szCs w:val="20"/>
          <w:highlight w:val="white"/>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0DF1915D" w14:textId="77777777" w:rsidR="0013364A" w:rsidRPr="0050398E" w:rsidRDefault="00FA7AA9">
      <w:pPr>
        <w:pStyle w:val="normal1"/>
        <w:widowControl w:val="0"/>
        <w:shd w:val="clear" w:color="auto" w:fill="FFFFFF"/>
        <w:tabs>
          <w:tab w:val="left" w:pos="-7200"/>
        </w:tabs>
        <w:spacing w:before="57" w:after="0" w:line="240" w:lineRule="auto"/>
        <w:rPr>
          <w:rFonts w:ascii="Arial" w:eastAsia="Arial" w:hAnsi="Arial" w:cs="Arial"/>
          <w:sz w:val="20"/>
          <w:szCs w:val="20"/>
        </w:rPr>
      </w:pPr>
      <w:r w:rsidRPr="0050398E">
        <w:rPr>
          <w:rFonts w:ascii="Arial" w:eastAsia="Arial" w:hAnsi="Arial" w:cs="Arial"/>
          <w:b/>
          <w:sz w:val="20"/>
          <w:szCs w:val="20"/>
        </w:rPr>
        <w:t>6.2.</w:t>
      </w:r>
      <w:r w:rsidRPr="0050398E">
        <w:rPr>
          <w:rFonts w:ascii="Arial" w:eastAsia="Arial" w:hAnsi="Arial" w:cs="Arial"/>
          <w:sz w:val="20"/>
          <w:szCs w:val="20"/>
        </w:rPr>
        <w:t xml:space="preserve"> Para efeito de medição e de faturamento, relativo aos serviços executados, deverá ser considerado o cumprimento do avanço das etapas construtivas definidas no cronograma físico-financeiro, que será peça integrante do contrato.</w:t>
      </w:r>
    </w:p>
    <w:p w14:paraId="2DD8CA35" w14:textId="106181F1" w:rsidR="008A2041" w:rsidRPr="0050398E" w:rsidRDefault="008A2041" w:rsidP="00EA7401">
      <w:pPr>
        <w:pStyle w:val="normal1"/>
        <w:widowControl w:val="0"/>
        <w:shd w:val="clear" w:color="auto" w:fill="FFFFFF"/>
        <w:tabs>
          <w:tab w:val="left" w:pos="-10517"/>
        </w:tabs>
        <w:spacing w:before="57" w:after="57" w:line="240" w:lineRule="auto"/>
        <w:ind w:left="283"/>
        <w:rPr>
          <w:rFonts w:ascii="Arial" w:eastAsia="Arial" w:hAnsi="Arial" w:cs="Arial"/>
          <w:sz w:val="20"/>
          <w:szCs w:val="20"/>
        </w:rPr>
      </w:pPr>
      <w:r w:rsidRPr="0050398E">
        <w:rPr>
          <w:rFonts w:ascii="Arial" w:eastAsia="Arial" w:hAnsi="Arial" w:cs="Arial"/>
          <w:b/>
          <w:bCs/>
          <w:sz w:val="20"/>
          <w:szCs w:val="20"/>
        </w:rPr>
        <w:t>6.2.1.</w:t>
      </w:r>
      <w:r w:rsidRPr="0050398E">
        <w:rPr>
          <w:rFonts w:ascii="Arial" w:eastAsia="Arial" w:hAnsi="Arial" w:cs="Arial"/>
          <w:sz w:val="20"/>
          <w:szCs w:val="20"/>
        </w:rPr>
        <w:t xml:space="preserve"> A sistemática de medição e pagamento será a de remuneração orientada por preços unitários ou referenciada pela execução de quantidade de itens unitários, de modo que seja realizada em função das unidades de serviços efetivamente executadas, mediante cálculo aritmético de multiplicação das quantidades executadas pelos seus respectivos preços unitários, previamente definidos na planilha de serviços. </w:t>
      </w:r>
    </w:p>
    <w:p w14:paraId="5FBE262B" w14:textId="2A737BDD" w:rsidR="008A2041" w:rsidRPr="0050398E" w:rsidRDefault="008A2041" w:rsidP="00EA7401">
      <w:pPr>
        <w:pStyle w:val="normal1"/>
        <w:widowControl w:val="0"/>
        <w:shd w:val="clear" w:color="auto" w:fill="FFFFFF"/>
        <w:tabs>
          <w:tab w:val="left" w:pos="-10517"/>
        </w:tabs>
        <w:spacing w:before="57" w:after="57" w:line="240" w:lineRule="auto"/>
        <w:ind w:left="283"/>
        <w:rPr>
          <w:rFonts w:ascii="Arial" w:eastAsia="Arial" w:hAnsi="Arial" w:cs="Arial"/>
          <w:sz w:val="20"/>
          <w:szCs w:val="20"/>
        </w:rPr>
      </w:pPr>
      <w:r w:rsidRPr="0050398E">
        <w:rPr>
          <w:rFonts w:ascii="Arial" w:eastAsia="Arial" w:hAnsi="Arial" w:cs="Arial"/>
          <w:b/>
          <w:bCs/>
          <w:sz w:val="20"/>
          <w:szCs w:val="20"/>
        </w:rPr>
        <w:t>6.2.2.</w:t>
      </w:r>
      <w:r w:rsidRPr="0050398E">
        <w:rPr>
          <w:rFonts w:ascii="Arial" w:eastAsia="Arial" w:hAnsi="Arial" w:cs="Arial"/>
          <w:sz w:val="20"/>
          <w:szCs w:val="20"/>
        </w:rPr>
        <w:t xml:space="preserve"> O cronograma inicial é ilustrado por representação gráfica conforme modelo adotado pelo Contratante. </w:t>
      </w:r>
    </w:p>
    <w:p w14:paraId="25ECD80D" w14:textId="7E1AE196" w:rsidR="0013364A" w:rsidRPr="0050398E" w:rsidRDefault="00FA7AA9" w:rsidP="008A2041">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6.2.3</w:t>
      </w:r>
      <w:r w:rsidRPr="0050398E">
        <w:rPr>
          <w:rFonts w:ascii="Arial" w:eastAsia="Arial" w:hAnsi="Arial" w:cs="Arial"/>
          <w:sz w:val="20"/>
          <w:szCs w:val="20"/>
        </w:rPr>
        <w:t>. O cronograma físico-financeiro prevê parcelas a cada 30 (trinta) dias, mantendo coerência técnica a com a real execução dos serviços relativos a cada parcela.</w:t>
      </w:r>
    </w:p>
    <w:p w14:paraId="14A5E210"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6.2.4</w:t>
      </w:r>
      <w:r w:rsidRPr="0050398E">
        <w:rPr>
          <w:rFonts w:ascii="Arial" w:eastAsia="Arial" w:hAnsi="Arial" w:cs="Arial"/>
          <w:sz w:val="20"/>
          <w:szCs w:val="20"/>
        </w:rPr>
        <w:t>.O cronograma físico-financeiro referencial do planejamento adequado da obra será estabelecido pelo CONTRATANTE, podendo o CONTRATADO adequá-lo, sujeito à aprovação do CONTRATANTE.</w:t>
      </w:r>
    </w:p>
    <w:p w14:paraId="3ADE304B"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6.2.5</w:t>
      </w:r>
      <w:r w:rsidRPr="0050398E">
        <w:rPr>
          <w:rFonts w:ascii="Arial" w:eastAsia="Arial" w:hAnsi="Arial" w:cs="Arial"/>
          <w:sz w:val="20"/>
          <w:szCs w:val="20"/>
        </w:rPr>
        <w:t>.O CONTRATANTE poderá determinar alterações, de forma motivada, no cronograma físico-financeiro mediante autorização expressa de sua autoridade competente.</w:t>
      </w:r>
    </w:p>
    <w:p w14:paraId="78EF74B9"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6.2.6</w:t>
      </w:r>
      <w:r w:rsidRPr="0050398E">
        <w:rPr>
          <w:rFonts w:ascii="Arial" w:eastAsia="Arial" w:hAnsi="Arial" w:cs="Arial"/>
          <w:sz w:val="20"/>
          <w:szCs w:val="20"/>
        </w:rPr>
        <w:t>.A revisão do cronograma físico-financeiro, quando necessária, constitui responsabilidade do CONTRATADO, cabendo ao CONTRATANTE autorizar a sua readequação, desde que motivada e justificada por fatos supervenientes não imputáveis ao CONTRATADO.</w:t>
      </w:r>
    </w:p>
    <w:p w14:paraId="155DE85A" w14:textId="77777777" w:rsidR="0013364A" w:rsidRPr="0050398E" w:rsidRDefault="00FA7AA9">
      <w:pPr>
        <w:pStyle w:val="normal1"/>
        <w:widowControl w:val="0"/>
        <w:shd w:val="clear" w:color="auto" w:fill="FFFFFF"/>
        <w:tabs>
          <w:tab w:val="left" w:pos="283"/>
        </w:tabs>
        <w:spacing w:before="57" w:after="57" w:line="240" w:lineRule="auto"/>
        <w:ind w:left="283"/>
        <w:rPr>
          <w:rFonts w:ascii="Arial" w:hAnsi="Arial" w:cs="Arial"/>
          <w:sz w:val="20"/>
          <w:szCs w:val="20"/>
        </w:rPr>
      </w:pPr>
      <w:r w:rsidRPr="0050398E">
        <w:rPr>
          <w:rFonts w:ascii="Arial" w:eastAsia="Arial" w:hAnsi="Arial" w:cs="Arial"/>
          <w:b/>
          <w:sz w:val="20"/>
          <w:szCs w:val="20"/>
        </w:rPr>
        <w:t>6.2.7</w:t>
      </w:r>
      <w:r w:rsidRPr="0050398E">
        <w:rPr>
          <w:rFonts w:ascii="Arial" w:eastAsia="Arial" w:hAnsi="Arial" w:cs="Arial"/>
          <w:sz w:val="20"/>
          <w:szCs w:val="20"/>
        </w:rPr>
        <w:t>. Em caso de alterações na ordem de execução dos serviços constantes da planilha, de forma que o valor da etapa objeto da medição não ultrapasse aquele já estabelecido no cronograma físico-financeiro vigente para a referida etapa, mediante parecer favorável do fiscal do serviço, o cronograma físico-financeiro poderá ser readequado, por meio de simples apostila a ser anexada a este Contrato.</w:t>
      </w:r>
    </w:p>
    <w:p w14:paraId="4EA78402" w14:textId="77777777"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sz w:val="20"/>
          <w:szCs w:val="20"/>
        </w:rPr>
        <w:t>6.3</w:t>
      </w:r>
      <w:r w:rsidRPr="0050398E">
        <w:rPr>
          <w:rFonts w:ascii="Arial" w:eastAsia="Arial" w:hAnsi="Arial" w:cs="Arial"/>
          <w:sz w:val="20"/>
          <w:szCs w:val="20"/>
        </w:rPr>
        <w:t xml:space="preserve"> A solicitação de aditivo de prazo de execução, suspensão do contrato, assim como de acréscimos ou supressões de serviços deverá ser realizada no prazo de execução do contrato; e aditivo à vigência contratual deverá ser solicitado durante a vigência do contrato, aplicando-se ao art. 111 da Lei nº 14.133/2021 e art. 410 do Decreto Estadual nº 10.086/2022 quando a </w:t>
      </w:r>
      <w:r w:rsidRPr="0050398E">
        <w:rPr>
          <w:rFonts w:ascii="Arial" w:eastAsia="Arial" w:hAnsi="Arial" w:cs="Arial"/>
          <w:color w:val="000000"/>
          <w:sz w:val="20"/>
          <w:szCs w:val="20"/>
        </w:rPr>
        <w:t>contratação previr a conclusão de escopo predefinido.</w:t>
      </w:r>
    </w:p>
    <w:p w14:paraId="0B802D3A"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 xml:space="preserve">6.3.1. </w:t>
      </w:r>
      <w:r w:rsidRPr="0050398E">
        <w:rPr>
          <w:rFonts w:ascii="Arial" w:eastAsia="Arial" w:hAnsi="Arial" w:cs="Arial"/>
          <w:sz w:val="20"/>
          <w:szCs w:val="20"/>
        </w:rPr>
        <w:t>As solicitações de aditivos devem vir acompanhadas de parecer técnico conclusivo emitido pela fiscalização, analisadas pelo gestor do contrato e previamente autorizadas pelo representante legal do CONTRATANTE.</w:t>
      </w:r>
    </w:p>
    <w:p w14:paraId="4F53BE25"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 xml:space="preserve">6.3.2. </w:t>
      </w:r>
      <w:r w:rsidRPr="0050398E">
        <w:rPr>
          <w:rFonts w:ascii="Arial" w:eastAsia="Arial" w:hAnsi="Arial" w:cs="Arial"/>
          <w:sz w:val="20"/>
          <w:szCs w:val="20"/>
        </w:rPr>
        <w:t xml:space="preserve">Os acréscimos e supressões de serviços quantificados, a serem formalizados </w:t>
      </w:r>
      <w:proofErr w:type="spellStart"/>
      <w:r w:rsidRPr="0050398E">
        <w:rPr>
          <w:rFonts w:ascii="Arial" w:eastAsia="Arial" w:hAnsi="Arial" w:cs="Arial"/>
          <w:sz w:val="20"/>
          <w:szCs w:val="20"/>
        </w:rPr>
        <w:t>por</w:t>
      </w:r>
      <w:proofErr w:type="spellEnd"/>
      <w:r w:rsidRPr="0050398E">
        <w:rPr>
          <w:rFonts w:ascii="Arial" w:eastAsia="Arial" w:hAnsi="Arial" w:cs="Arial"/>
          <w:sz w:val="20"/>
          <w:szCs w:val="20"/>
        </w:rPr>
        <w:t xml:space="preserve"> termo aditivo, deverão ser planilhados com a indicação dos serviços a serem suprimidos e serviços a </w:t>
      </w:r>
      <w:r w:rsidRPr="0050398E">
        <w:rPr>
          <w:rFonts w:ascii="Arial" w:eastAsia="Arial" w:hAnsi="Arial" w:cs="Arial"/>
          <w:sz w:val="20"/>
          <w:szCs w:val="20"/>
        </w:rPr>
        <w:lastRenderedPageBreak/>
        <w:t>serem acrescidos, na forma do subitem 6.4.3 e do item 17.6 e seus subitens deste Contrato sujeita à aprovação da autoridade competente do CONTRATANTE, após análise do gestor do contrato.</w:t>
      </w:r>
    </w:p>
    <w:p w14:paraId="36B7BBCF" w14:textId="1973A287" w:rsidR="0013364A" w:rsidRPr="0050398E" w:rsidRDefault="00FA7AA9" w:rsidP="008A2041">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6.3.3</w:t>
      </w:r>
      <w:r w:rsidRPr="0050398E">
        <w:rPr>
          <w:rFonts w:ascii="Arial" w:eastAsia="Arial" w:hAnsi="Arial" w:cs="Arial"/>
          <w:sz w:val="20"/>
          <w:szCs w:val="20"/>
        </w:rPr>
        <w:t xml:space="preserve"> Em caso de acréscimos e reduções de serviços no mesmo contrato devem ser consideradas as reduções ou acréscimos de quantitativos de forma isolada, ou seja, o conjunto de reduções e o conjunto de acréscimos devem ser sempre calculados sobre o valor original do contrato, aplicando-se a cada um desses conjuntos, individualmente e sem nenhum tipo de compensação entre eles, os limites de alteração estabelecidos no dispositivo legal.</w:t>
      </w:r>
    </w:p>
    <w:p w14:paraId="41ACD1A3" w14:textId="6BA44EE5"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sz w:val="20"/>
          <w:szCs w:val="20"/>
        </w:rPr>
        <w:t>6.</w:t>
      </w:r>
      <w:r w:rsidR="008A2041" w:rsidRPr="0050398E">
        <w:rPr>
          <w:rFonts w:ascii="Arial" w:eastAsia="Arial" w:hAnsi="Arial" w:cs="Arial"/>
          <w:b/>
          <w:sz w:val="20"/>
          <w:szCs w:val="20"/>
        </w:rPr>
        <w:t>4</w:t>
      </w:r>
      <w:r w:rsidR="008A2041" w:rsidRPr="0050398E">
        <w:rPr>
          <w:rFonts w:ascii="Arial" w:eastAsia="Arial" w:hAnsi="Arial" w:cs="Arial"/>
          <w:sz w:val="20"/>
          <w:szCs w:val="20"/>
        </w:rPr>
        <w:t>. Toda</w:t>
      </w:r>
      <w:r w:rsidRPr="0050398E">
        <w:rPr>
          <w:rFonts w:ascii="Arial" w:eastAsia="Arial" w:hAnsi="Arial" w:cs="Arial"/>
          <w:sz w:val="20"/>
          <w:szCs w:val="20"/>
        </w:rPr>
        <w:t xml:space="preserve"> a comunicação entre as partes deverá ser feita por escrito. A notificação tornar-se-á efetiva após o seu recebimento. Todos os assuntos discutidos e decisões tomadas em reuniões do CONTRATANTE com o CONTRATADO, serão registradas em atas, que servirão de documento legal dos serviços e permitirão gerenciar as responsabilidades por tarefas específicas. As atas serão lavradas e assinadas pelos participantes.</w:t>
      </w:r>
    </w:p>
    <w:p w14:paraId="1DF32119" w14:textId="77777777" w:rsidR="0013364A" w:rsidRPr="0050398E" w:rsidRDefault="0013364A">
      <w:pPr>
        <w:pStyle w:val="normal1"/>
        <w:widowControl w:val="0"/>
        <w:shd w:val="clear" w:color="auto" w:fill="FFFFFF"/>
        <w:tabs>
          <w:tab w:val="left" w:pos="-7200"/>
        </w:tabs>
        <w:spacing w:before="57" w:after="57" w:line="240" w:lineRule="auto"/>
        <w:rPr>
          <w:rFonts w:ascii="Arial" w:hAnsi="Arial" w:cs="Arial"/>
          <w:sz w:val="20"/>
          <w:szCs w:val="20"/>
        </w:rPr>
      </w:pPr>
    </w:p>
    <w:p w14:paraId="13498F7B" w14:textId="77777777" w:rsidR="0013364A" w:rsidRPr="0050398E" w:rsidRDefault="00FA7AA9">
      <w:pPr>
        <w:pStyle w:val="normal1"/>
        <w:widowControl w:val="0"/>
        <w:shd w:val="clear" w:color="auto" w:fill="FFFFFF"/>
        <w:tabs>
          <w:tab w:val="left" w:pos="0"/>
        </w:tabs>
        <w:spacing w:before="57" w:after="57" w:line="240" w:lineRule="auto"/>
        <w:rPr>
          <w:rFonts w:ascii="Arial" w:hAnsi="Arial" w:cs="Arial"/>
          <w:sz w:val="20"/>
          <w:szCs w:val="20"/>
        </w:rPr>
      </w:pPr>
      <w:r w:rsidRPr="0050398E">
        <w:rPr>
          <w:rFonts w:ascii="Arial" w:eastAsia="Arial" w:hAnsi="Arial" w:cs="Arial"/>
          <w:b/>
          <w:color w:val="000000"/>
          <w:sz w:val="20"/>
          <w:szCs w:val="20"/>
        </w:rPr>
        <w:t>7. CLÁUSULA SÉTIMA – DA QUALIDADE E RENDIMENTO</w:t>
      </w:r>
    </w:p>
    <w:p w14:paraId="08121B88" w14:textId="77777777" w:rsidR="0013364A" w:rsidRPr="0050398E" w:rsidRDefault="00FA7AA9">
      <w:pPr>
        <w:pStyle w:val="normal1"/>
        <w:widowControl w:val="0"/>
        <w:shd w:val="clear" w:color="auto" w:fill="FFFFFF"/>
        <w:tabs>
          <w:tab w:val="left" w:pos="0"/>
        </w:tabs>
        <w:spacing w:before="57" w:after="57" w:line="240" w:lineRule="auto"/>
        <w:rPr>
          <w:rFonts w:ascii="Arial" w:hAnsi="Arial" w:cs="Arial"/>
          <w:sz w:val="20"/>
          <w:szCs w:val="20"/>
        </w:rPr>
      </w:pPr>
      <w:r w:rsidRPr="0050398E">
        <w:rPr>
          <w:rFonts w:ascii="Arial" w:eastAsia="Arial" w:hAnsi="Arial" w:cs="Arial"/>
          <w:b/>
          <w:sz w:val="20"/>
          <w:szCs w:val="20"/>
        </w:rPr>
        <w:t>7.1.</w:t>
      </w:r>
      <w:r w:rsidRPr="0050398E">
        <w:rPr>
          <w:rFonts w:ascii="Arial" w:eastAsia="Arial" w:hAnsi="Arial" w:cs="Arial"/>
          <w:sz w:val="20"/>
          <w:szCs w:val="20"/>
        </w:rPr>
        <w:t xml:space="preserve"> O CONTRATADO deverá apresentar para aprovação do CONTRATANTE, quando requerida, os catálogos, desenhos, diagramas, nomes dos fabricantes e fornecedores, resultados de testes, ensaios, amostras e demais dados informativos sobre os materiais que serão aplicados nas obras ou serviços, de modo que haja perfeita identificação quanto à qualidade e procedência.</w:t>
      </w:r>
    </w:p>
    <w:p w14:paraId="39B6EC93"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 xml:space="preserve">7.1.1. </w:t>
      </w:r>
      <w:r w:rsidRPr="0050398E">
        <w:rPr>
          <w:rFonts w:ascii="Arial" w:eastAsia="Arial" w:hAnsi="Arial" w:cs="Arial"/>
          <w:sz w:val="20"/>
          <w:szCs w:val="20"/>
        </w:rPr>
        <w:t>Os materiais a serem empregados nas obras e nos serviços de engenharia e arquitetura executados deverão obedecer, rigorosamente:</w:t>
      </w:r>
    </w:p>
    <w:p w14:paraId="399E97C6" w14:textId="77777777" w:rsidR="0013364A" w:rsidRPr="0050398E" w:rsidRDefault="00FA7AA9">
      <w:pPr>
        <w:pStyle w:val="normal1"/>
        <w:numPr>
          <w:ilvl w:val="0"/>
          <w:numId w:val="9"/>
        </w:numPr>
        <w:shd w:val="clear" w:color="auto" w:fill="FFFFFF"/>
        <w:tabs>
          <w:tab w:val="left" w:pos="798"/>
        </w:tabs>
        <w:spacing w:before="57" w:after="57" w:line="240" w:lineRule="auto"/>
        <w:ind w:left="567" w:firstLine="0"/>
        <w:jc w:val="both"/>
        <w:rPr>
          <w:rFonts w:ascii="Arial" w:hAnsi="Arial" w:cs="Arial"/>
          <w:sz w:val="20"/>
          <w:szCs w:val="20"/>
        </w:rPr>
      </w:pPr>
      <w:r w:rsidRPr="0050398E">
        <w:rPr>
          <w:rFonts w:ascii="Arial" w:eastAsia="Arial" w:hAnsi="Arial" w:cs="Arial"/>
          <w:sz w:val="20"/>
          <w:szCs w:val="20"/>
        </w:rPr>
        <w:t>às normas e especificações constantes nos elementos técnicos instrutores referentes à respectiva licitação;</w:t>
      </w:r>
    </w:p>
    <w:p w14:paraId="14314EA4" w14:textId="77777777" w:rsidR="0013364A" w:rsidRPr="0050398E" w:rsidRDefault="00FA7AA9">
      <w:pPr>
        <w:pStyle w:val="normal1"/>
        <w:numPr>
          <w:ilvl w:val="0"/>
          <w:numId w:val="9"/>
        </w:numPr>
        <w:shd w:val="clear" w:color="auto" w:fill="FFFFFF"/>
        <w:tabs>
          <w:tab w:val="left" w:pos="798"/>
        </w:tabs>
        <w:spacing w:before="57" w:after="57" w:line="240" w:lineRule="auto"/>
        <w:ind w:left="567" w:firstLine="0"/>
        <w:jc w:val="both"/>
        <w:rPr>
          <w:rFonts w:ascii="Arial" w:hAnsi="Arial" w:cs="Arial"/>
          <w:sz w:val="20"/>
          <w:szCs w:val="20"/>
        </w:rPr>
      </w:pPr>
      <w:r w:rsidRPr="0050398E">
        <w:rPr>
          <w:rFonts w:ascii="Arial" w:eastAsia="Arial" w:hAnsi="Arial" w:cs="Arial"/>
          <w:sz w:val="20"/>
          <w:szCs w:val="20"/>
        </w:rPr>
        <w:t>às normas do CONTRATANTE;</w:t>
      </w:r>
    </w:p>
    <w:p w14:paraId="42A29689" w14:textId="77777777" w:rsidR="0013364A" w:rsidRPr="0050398E" w:rsidRDefault="00FA7AA9">
      <w:pPr>
        <w:pStyle w:val="normal1"/>
        <w:numPr>
          <w:ilvl w:val="0"/>
          <w:numId w:val="9"/>
        </w:numPr>
        <w:shd w:val="clear" w:color="auto" w:fill="FFFFFF"/>
        <w:tabs>
          <w:tab w:val="left" w:pos="798"/>
        </w:tabs>
        <w:spacing w:before="57" w:after="57" w:line="240" w:lineRule="auto"/>
        <w:ind w:left="567" w:firstLine="0"/>
        <w:jc w:val="both"/>
        <w:rPr>
          <w:rFonts w:ascii="Arial" w:hAnsi="Arial" w:cs="Arial"/>
          <w:sz w:val="20"/>
          <w:szCs w:val="20"/>
        </w:rPr>
      </w:pPr>
      <w:r w:rsidRPr="0050398E">
        <w:rPr>
          <w:rFonts w:ascii="Arial" w:eastAsia="Arial" w:hAnsi="Arial" w:cs="Arial"/>
          <w:sz w:val="20"/>
          <w:szCs w:val="20"/>
        </w:rPr>
        <w:t xml:space="preserve"> às normas da ABNT;</w:t>
      </w:r>
    </w:p>
    <w:p w14:paraId="7275DF02" w14:textId="77777777" w:rsidR="0013364A" w:rsidRPr="0050398E" w:rsidRDefault="00FA7AA9">
      <w:pPr>
        <w:pStyle w:val="normal1"/>
        <w:numPr>
          <w:ilvl w:val="0"/>
          <w:numId w:val="9"/>
        </w:numPr>
        <w:shd w:val="clear" w:color="auto" w:fill="FFFFFF"/>
        <w:tabs>
          <w:tab w:val="left" w:pos="798"/>
        </w:tabs>
        <w:spacing w:before="57" w:after="57" w:line="240" w:lineRule="auto"/>
        <w:ind w:left="567" w:firstLine="0"/>
        <w:jc w:val="both"/>
        <w:rPr>
          <w:rFonts w:ascii="Arial" w:hAnsi="Arial" w:cs="Arial"/>
          <w:sz w:val="20"/>
          <w:szCs w:val="20"/>
        </w:rPr>
      </w:pPr>
      <w:r w:rsidRPr="0050398E">
        <w:rPr>
          <w:rFonts w:ascii="Arial" w:eastAsia="Arial" w:hAnsi="Arial" w:cs="Arial"/>
          <w:sz w:val="20"/>
          <w:szCs w:val="20"/>
        </w:rPr>
        <w:t>às disposições legais da União, do Estado do Paraná e do Município onde ser será executado o objeto;</w:t>
      </w:r>
    </w:p>
    <w:p w14:paraId="2EF93661" w14:textId="77777777" w:rsidR="0013364A" w:rsidRPr="0050398E" w:rsidRDefault="00FA7AA9">
      <w:pPr>
        <w:pStyle w:val="normal1"/>
        <w:numPr>
          <w:ilvl w:val="0"/>
          <w:numId w:val="9"/>
        </w:numPr>
        <w:shd w:val="clear" w:color="auto" w:fill="FFFFFF"/>
        <w:tabs>
          <w:tab w:val="left" w:pos="798"/>
        </w:tabs>
        <w:spacing w:before="57" w:after="57" w:line="240" w:lineRule="auto"/>
        <w:ind w:left="567" w:firstLine="0"/>
        <w:jc w:val="both"/>
        <w:rPr>
          <w:rFonts w:ascii="Arial" w:hAnsi="Arial" w:cs="Arial"/>
          <w:sz w:val="20"/>
          <w:szCs w:val="20"/>
        </w:rPr>
      </w:pPr>
      <w:r w:rsidRPr="0050398E">
        <w:rPr>
          <w:rFonts w:ascii="Arial" w:eastAsia="Arial" w:hAnsi="Arial" w:cs="Arial"/>
          <w:sz w:val="20"/>
          <w:szCs w:val="20"/>
        </w:rPr>
        <w:t>aos regulamentos das empresas concessionárias;</w:t>
      </w:r>
    </w:p>
    <w:p w14:paraId="29A7FB62" w14:textId="77777777" w:rsidR="0013364A" w:rsidRPr="0050398E" w:rsidRDefault="00FA7AA9">
      <w:pPr>
        <w:pStyle w:val="normal1"/>
        <w:numPr>
          <w:ilvl w:val="0"/>
          <w:numId w:val="9"/>
        </w:numPr>
        <w:shd w:val="clear" w:color="auto" w:fill="FFFFFF"/>
        <w:tabs>
          <w:tab w:val="left" w:pos="798"/>
        </w:tabs>
        <w:spacing w:before="57" w:after="57" w:line="240" w:lineRule="auto"/>
        <w:ind w:left="567" w:firstLine="0"/>
        <w:jc w:val="both"/>
        <w:rPr>
          <w:rFonts w:ascii="Arial" w:hAnsi="Arial" w:cs="Arial"/>
          <w:sz w:val="20"/>
          <w:szCs w:val="20"/>
        </w:rPr>
      </w:pPr>
      <w:r w:rsidRPr="0050398E">
        <w:rPr>
          <w:rFonts w:ascii="Arial" w:eastAsia="Arial" w:hAnsi="Arial" w:cs="Arial"/>
          <w:sz w:val="20"/>
          <w:szCs w:val="20"/>
        </w:rPr>
        <w:t>às prescrições e recomendações dos fabricantes;</w:t>
      </w:r>
    </w:p>
    <w:p w14:paraId="2C63B7C5" w14:textId="77777777" w:rsidR="0013364A" w:rsidRPr="0050398E" w:rsidRDefault="00FA7AA9">
      <w:pPr>
        <w:pStyle w:val="normal1"/>
        <w:numPr>
          <w:ilvl w:val="0"/>
          <w:numId w:val="9"/>
        </w:numPr>
        <w:shd w:val="clear" w:color="auto" w:fill="FFFFFF"/>
        <w:tabs>
          <w:tab w:val="left" w:pos="798"/>
        </w:tabs>
        <w:spacing w:before="57" w:after="57" w:line="240" w:lineRule="auto"/>
        <w:ind w:left="567" w:firstLine="0"/>
        <w:jc w:val="both"/>
        <w:rPr>
          <w:rFonts w:ascii="Arial" w:hAnsi="Arial" w:cs="Arial"/>
          <w:sz w:val="20"/>
          <w:szCs w:val="20"/>
        </w:rPr>
      </w:pPr>
      <w:r w:rsidRPr="0050398E">
        <w:rPr>
          <w:rFonts w:ascii="Arial" w:eastAsia="Arial" w:hAnsi="Arial" w:cs="Arial"/>
          <w:sz w:val="20"/>
          <w:szCs w:val="20"/>
        </w:rPr>
        <w:t>às normas internacionais consagradas, na falta das normas da ABNT;</w:t>
      </w:r>
    </w:p>
    <w:p w14:paraId="088DB9E4" w14:textId="77777777" w:rsidR="0013364A" w:rsidRPr="0050398E" w:rsidRDefault="00FA7AA9">
      <w:pPr>
        <w:pStyle w:val="normal1"/>
        <w:numPr>
          <w:ilvl w:val="0"/>
          <w:numId w:val="9"/>
        </w:numPr>
        <w:shd w:val="clear" w:color="auto" w:fill="FFFFFF"/>
        <w:tabs>
          <w:tab w:val="left" w:pos="798"/>
        </w:tabs>
        <w:spacing w:before="57" w:after="57" w:line="240" w:lineRule="auto"/>
        <w:ind w:left="567" w:firstLine="0"/>
        <w:jc w:val="both"/>
        <w:rPr>
          <w:rFonts w:ascii="Arial" w:hAnsi="Arial" w:cs="Arial"/>
          <w:sz w:val="20"/>
          <w:szCs w:val="20"/>
        </w:rPr>
      </w:pPr>
      <w:r w:rsidRPr="0050398E">
        <w:rPr>
          <w:rFonts w:ascii="Arial" w:eastAsia="Arial" w:hAnsi="Arial" w:cs="Arial"/>
          <w:sz w:val="20"/>
          <w:szCs w:val="20"/>
        </w:rPr>
        <w:t>às normas regulamentadoras do Ministério do Trabalho.</w:t>
      </w:r>
    </w:p>
    <w:p w14:paraId="40211195" w14:textId="77777777"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sz w:val="20"/>
          <w:szCs w:val="20"/>
        </w:rPr>
        <w:t>7.2</w:t>
      </w:r>
      <w:r w:rsidRPr="0050398E">
        <w:rPr>
          <w:rFonts w:ascii="Arial" w:eastAsia="Arial" w:hAnsi="Arial" w:cs="Arial"/>
          <w:sz w:val="20"/>
          <w:szCs w:val="20"/>
        </w:rPr>
        <w:t xml:space="preserve"> O CONTRATADO, para execução das obras ou serviços, ficará obrigada, a qualquer tempo e às suas expensas, a realizar análises, exames, ensaios, pesquisas ou testes necessários à comprovação da qualidade e procedência dos materiais a serem empregados nas obras ou serviços.</w:t>
      </w:r>
    </w:p>
    <w:p w14:paraId="4FAC4BFB" w14:textId="77777777"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sz w:val="20"/>
          <w:szCs w:val="20"/>
        </w:rPr>
        <w:t>7.3</w:t>
      </w:r>
      <w:r w:rsidRPr="0050398E">
        <w:rPr>
          <w:rFonts w:ascii="Arial" w:eastAsia="Arial" w:hAnsi="Arial" w:cs="Arial"/>
          <w:sz w:val="20"/>
          <w:szCs w:val="20"/>
        </w:rPr>
        <w:t xml:space="preserve"> Os trabalhos mencionados no item 7.2 deverão ser desenvolvidos por laboratórios especializados aprovados pelo CONTRATANTE, para efetivo controle de qualidade dos materiais, tornando-se obrigatória a apresentação por parte do CONTRATADO do Certificado de Análise.</w:t>
      </w:r>
    </w:p>
    <w:p w14:paraId="1FEBC7A2" w14:textId="77777777"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sz w:val="20"/>
          <w:szCs w:val="20"/>
        </w:rPr>
        <w:t>7.4</w:t>
      </w:r>
      <w:r w:rsidRPr="0050398E">
        <w:rPr>
          <w:rFonts w:ascii="Arial" w:eastAsia="Arial" w:hAnsi="Arial" w:cs="Arial"/>
          <w:sz w:val="20"/>
          <w:szCs w:val="20"/>
        </w:rPr>
        <w:t xml:space="preserve"> Ainda que determinado material tenha sido aprovado previamente, se restar demonstrada a inadequação do seu desempenho quando empregado na execução do serviço, a fiscalização do CONTRATANTE poderá recusá-lo, não permitindo a continuidade da execução da obra/serviço com o do emprego </w:t>
      </w:r>
      <w:proofErr w:type="gramStart"/>
      <w:r w:rsidRPr="0050398E">
        <w:rPr>
          <w:rFonts w:ascii="Arial" w:eastAsia="Arial" w:hAnsi="Arial" w:cs="Arial"/>
          <w:sz w:val="20"/>
          <w:szCs w:val="20"/>
        </w:rPr>
        <w:t>do mesmo</w:t>
      </w:r>
      <w:proofErr w:type="gramEnd"/>
      <w:r w:rsidRPr="0050398E">
        <w:rPr>
          <w:rFonts w:ascii="Arial" w:eastAsia="Arial" w:hAnsi="Arial" w:cs="Arial"/>
          <w:sz w:val="20"/>
          <w:szCs w:val="20"/>
        </w:rPr>
        <w:t>, bem como exigindo a retirada daqueles que foram empregados, a contar do momento da recusa, sem ônus para o CONTRATANTE.</w:t>
      </w:r>
    </w:p>
    <w:p w14:paraId="33565776" w14:textId="77777777"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sz w:val="20"/>
          <w:szCs w:val="20"/>
        </w:rPr>
        <w:t>7.5</w:t>
      </w:r>
      <w:r w:rsidRPr="0050398E">
        <w:rPr>
          <w:rFonts w:ascii="Arial" w:eastAsia="Arial" w:hAnsi="Arial" w:cs="Arial"/>
          <w:sz w:val="20"/>
          <w:szCs w:val="20"/>
        </w:rPr>
        <w:t xml:space="preserve"> A responsabilidade pelo fornecimento em tempo hábil dos materiais será do CONTRATADO, não podendo esta solicitar prorrogações de prazo, nem justificar retardamento da conclusão dos serviços em decorrência do fornecimento deficiente de materiais.</w:t>
      </w:r>
    </w:p>
    <w:p w14:paraId="126619E5" w14:textId="77777777"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sz w:val="20"/>
          <w:szCs w:val="20"/>
        </w:rPr>
        <w:t xml:space="preserve">7.6 </w:t>
      </w:r>
      <w:r w:rsidRPr="0050398E">
        <w:rPr>
          <w:rFonts w:ascii="Arial" w:eastAsia="Arial" w:hAnsi="Arial" w:cs="Arial"/>
          <w:sz w:val="20"/>
          <w:szCs w:val="20"/>
        </w:rPr>
        <w:t>Para a execução eficiente dos serviços, o CONTRATADO somente deverá empregar nas obras ou serviços de engenharia e arquitetura pessoal competente e qualificado.</w:t>
      </w:r>
    </w:p>
    <w:p w14:paraId="71FC195D" w14:textId="77777777"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sz w:val="20"/>
          <w:szCs w:val="20"/>
        </w:rPr>
        <w:lastRenderedPageBreak/>
        <w:t>7.7</w:t>
      </w:r>
      <w:r w:rsidRPr="0050398E">
        <w:rPr>
          <w:rFonts w:ascii="Arial" w:eastAsia="Arial" w:hAnsi="Arial" w:cs="Arial"/>
          <w:sz w:val="20"/>
          <w:szCs w:val="20"/>
        </w:rPr>
        <w:t xml:space="preserve"> A aceitação dos equipamentos para a execução da obra ou serviços por parte do CONTRATANTE, casos os referidos equipamentos se revelem insuficientes e sem condições, não dá ao CONTRATADO razões para invocar a sua inadequação no atraso do cumprimento dos prazos e cronogramas de execução.</w:t>
      </w:r>
    </w:p>
    <w:p w14:paraId="6F66074F" w14:textId="77777777"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sz w:val="20"/>
          <w:szCs w:val="20"/>
        </w:rPr>
        <w:t>7.8</w:t>
      </w:r>
      <w:r w:rsidRPr="0050398E">
        <w:rPr>
          <w:rFonts w:ascii="Arial" w:eastAsia="Arial" w:hAnsi="Arial" w:cs="Arial"/>
          <w:sz w:val="20"/>
          <w:szCs w:val="20"/>
        </w:rPr>
        <w:t xml:space="preserve"> A limpeza e perfeita organização do canteiro de obras constituem obrigação do CONTRATADO, assim como a limpeza do local após a conclusão dos trabalhos.</w:t>
      </w:r>
    </w:p>
    <w:p w14:paraId="38334BB9" w14:textId="77777777"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sz w:val="20"/>
          <w:szCs w:val="20"/>
        </w:rPr>
        <w:t>7.9</w:t>
      </w:r>
      <w:r w:rsidRPr="0050398E">
        <w:rPr>
          <w:rFonts w:ascii="Arial" w:eastAsia="Arial" w:hAnsi="Arial" w:cs="Arial"/>
          <w:sz w:val="20"/>
          <w:szCs w:val="20"/>
        </w:rPr>
        <w:t xml:space="preserve"> As marcas e produtos referenciados nas plantas, especificações e listas de material admitem o equivalente se devidamente comprovado, com ônus para o CONTRATADO, seu desempenho por meio de testes e ensaios previstos por normas e desde que previamente aceitos pela FISCALIZAÇÃO. Poderão, ainda, ser solicitados pela fiscalização, amostras de produtos, especificações e laudos técnicos.</w:t>
      </w:r>
    </w:p>
    <w:p w14:paraId="22ECD2F3"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7.9.1</w:t>
      </w:r>
      <w:r w:rsidRPr="0050398E">
        <w:rPr>
          <w:rFonts w:ascii="Arial" w:eastAsia="Arial" w:hAnsi="Arial" w:cs="Arial"/>
          <w:sz w:val="20"/>
          <w:szCs w:val="20"/>
        </w:rPr>
        <w:t xml:space="preserve"> A equivalência indicada, que deverá ser avaliada antes do fornecimento efetivo, é em relação ao atendimento aos requisitos e critérios mínimos de desempenho especificados e normatizados, coincidência de aspectos visuais (aparência/acabamento), de materiais de fabricação, de funcionalidade e de ergonomia.</w:t>
      </w:r>
    </w:p>
    <w:p w14:paraId="7265667A" w14:textId="77777777" w:rsidR="0013364A" w:rsidRPr="0050398E" w:rsidRDefault="00FA7AA9">
      <w:pPr>
        <w:pStyle w:val="normal1"/>
        <w:widowControl w:val="0"/>
        <w:shd w:val="clear" w:color="auto" w:fill="FFFFFF"/>
        <w:tabs>
          <w:tab w:val="left" w:pos="-7200"/>
          <w:tab w:val="left" w:pos="-6066"/>
        </w:tabs>
        <w:spacing w:before="57" w:after="57" w:line="240" w:lineRule="auto"/>
        <w:rPr>
          <w:rFonts w:ascii="Arial" w:hAnsi="Arial" w:cs="Arial"/>
          <w:sz w:val="20"/>
          <w:szCs w:val="20"/>
        </w:rPr>
      </w:pPr>
      <w:r w:rsidRPr="0050398E">
        <w:rPr>
          <w:rFonts w:ascii="Arial" w:eastAsia="Arial" w:hAnsi="Arial" w:cs="Arial"/>
          <w:b/>
          <w:sz w:val="20"/>
          <w:szCs w:val="20"/>
        </w:rPr>
        <w:t>7.10.</w:t>
      </w:r>
      <w:r w:rsidRPr="0050398E">
        <w:rPr>
          <w:rFonts w:ascii="Arial" w:eastAsia="Arial" w:hAnsi="Arial" w:cs="Arial"/>
          <w:sz w:val="20"/>
          <w:szCs w:val="20"/>
        </w:rPr>
        <w:t xml:space="preserve"> Considera-se sempre que o CONTRATADO dispõe da totalidade dos conhecimentos técnicos, gerenciais e administrativos e dos meios de produção pela substituição de métodos e meios de produção incompatíveis com o conjunto dos serviços a realizar nas quantidades, prazos e qualidade requeridos.</w:t>
      </w:r>
    </w:p>
    <w:p w14:paraId="37194AFC" w14:textId="77777777" w:rsidR="0013364A" w:rsidRPr="0050398E" w:rsidRDefault="0013364A">
      <w:pPr>
        <w:pStyle w:val="normal1"/>
        <w:widowControl w:val="0"/>
        <w:shd w:val="clear" w:color="auto" w:fill="FFFFFF"/>
        <w:tabs>
          <w:tab w:val="left" w:pos="0"/>
          <w:tab w:val="left" w:pos="1134"/>
        </w:tabs>
        <w:spacing w:before="57" w:after="0" w:line="240" w:lineRule="auto"/>
        <w:rPr>
          <w:rFonts w:ascii="Arial" w:eastAsia="Arial" w:hAnsi="Arial" w:cs="Arial"/>
          <w:sz w:val="20"/>
          <w:szCs w:val="20"/>
        </w:rPr>
      </w:pPr>
    </w:p>
    <w:p w14:paraId="605E7857" w14:textId="77777777" w:rsidR="0013364A" w:rsidRPr="0050398E" w:rsidRDefault="00FA7AA9">
      <w:pPr>
        <w:pStyle w:val="normal1"/>
        <w:widowControl w:val="0"/>
        <w:shd w:val="clear" w:color="auto" w:fill="FFFFFF"/>
        <w:tabs>
          <w:tab w:val="left" w:pos="0"/>
        </w:tabs>
        <w:spacing w:before="57" w:after="0" w:line="240" w:lineRule="auto"/>
        <w:rPr>
          <w:rFonts w:ascii="Arial" w:hAnsi="Arial" w:cs="Arial"/>
          <w:sz w:val="20"/>
          <w:szCs w:val="20"/>
        </w:rPr>
      </w:pPr>
      <w:r w:rsidRPr="0050398E">
        <w:rPr>
          <w:rFonts w:ascii="Arial" w:eastAsia="Arial" w:hAnsi="Arial" w:cs="Arial"/>
          <w:b/>
          <w:color w:val="000000"/>
          <w:sz w:val="20"/>
          <w:szCs w:val="20"/>
        </w:rPr>
        <w:t>8. CLÁUSULA OITAVA – DO PREÇO</w:t>
      </w:r>
    </w:p>
    <w:p w14:paraId="233B96CC" w14:textId="77777777" w:rsidR="0013364A" w:rsidRPr="0050398E" w:rsidRDefault="00FA7AA9">
      <w:pPr>
        <w:pStyle w:val="normal1"/>
        <w:widowControl w:val="0"/>
        <w:shd w:val="clear" w:color="auto" w:fill="FFFFFF"/>
        <w:tabs>
          <w:tab w:val="left" w:pos="0"/>
        </w:tabs>
        <w:spacing w:before="57" w:after="57" w:line="240" w:lineRule="auto"/>
        <w:rPr>
          <w:rFonts w:ascii="Arial" w:hAnsi="Arial" w:cs="Arial"/>
          <w:sz w:val="20"/>
          <w:szCs w:val="20"/>
        </w:rPr>
      </w:pPr>
      <w:r w:rsidRPr="0050398E">
        <w:rPr>
          <w:rFonts w:ascii="Arial" w:eastAsia="Arial" w:hAnsi="Arial" w:cs="Arial"/>
          <w:b/>
          <w:color w:val="000000"/>
          <w:sz w:val="20"/>
          <w:szCs w:val="20"/>
        </w:rPr>
        <w:t>8.1</w:t>
      </w:r>
      <w:r w:rsidRPr="0050398E">
        <w:rPr>
          <w:rFonts w:ascii="Arial" w:eastAsia="Arial" w:hAnsi="Arial" w:cs="Arial"/>
          <w:b/>
          <w:color w:val="FF0000"/>
          <w:sz w:val="20"/>
          <w:szCs w:val="20"/>
        </w:rPr>
        <w:t xml:space="preserve"> </w:t>
      </w:r>
      <w:r w:rsidRPr="0050398E">
        <w:rPr>
          <w:rFonts w:ascii="Arial" w:eastAsia="Arial" w:hAnsi="Arial" w:cs="Arial"/>
          <w:sz w:val="20"/>
          <w:szCs w:val="20"/>
        </w:rPr>
        <w:t>A Tabela Oficial de Referência de Custos Unitários, adotada pelo Estado do Paraná, praticada pelo CONTRATANTE, corresponde a custos de materiais e mão de obra, inclusive encargos sociais e trabalhistas.</w:t>
      </w:r>
    </w:p>
    <w:p w14:paraId="6AA1DF2C" w14:textId="77777777" w:rsidR="008A2041" w:rsidRPr="0050398E" w:rsidRDefault="008A2041" w:rsidP="008A2041">
      <w:pPr>
        <w:pStyle w:val="normal1"/>
        <w:spacing w:before="57" w:after="57" w:line="240" w:lineRule="auto"/>
        <w:jc w:val="both"/>
        <w:rPr>
          <w:rFonts w:ascii="Arial" w:hAnsi="Arial" w:cs="Arial"/>
          <w:sz w:val="20"/>
          <w:szCs w:val="20"/>
        </w:rPr>
      </w:pPr>
      <w:r w:rsidRPr="0050398E">
        <w:rPr>
          <w:rFonts w:ascii="Arial" w:eastAsia="Arial" w:hAnsi="Arial" w:cs="Arial"/>
          <w:b/>
          <w:sz w:val="20"/>
          <w:szCs w:val="20"/>
        </w:rPr>
        <w:t>8.2</w:t>
      </w:r>
      <w:r w:rsidRPr="0050398E">
        <w:rPr>
          <w:rFonts w:ascii="Arial" w:eastAsia="Arial" w:hAnsi="Arial" w:cs="Arial"/>
          <w:sz w:val="20"/>
          <w:szCs w:val="20"/>
        </w:rPr>
        <w:t xml:space="preserve"> A planilha orçamentária deve observar o critério de aceitabilidade de preços unitários e global que foi fixado no edital.</w:t>
      </w:r>
    </w:p>
    <w:p w14:paraId="4581098C" w14:textId="6E1ABD37" w:rsidR="0013364A" w:rsidRPr="0050398E" w:rsidRDefault="008A2041" w:rsidP="00F74B23">
      <w:pPr>
        <w:pStyle w:val="normal1"/>
        <w:widowControl w:val="0"/>
        <w:shd w:val="clear" w:color="auto" w:fill="FFFFFF"/>
        <w:tabs>
          <w:tab w:val="left" w:pos="-10517"/>
        </w:tabs>
        <w:spacing w:before="57" w:after="57" w:line="240" w:lineRule="auto"/>
        <w:ind w:left="283"/>
        <w:rPr>
          <w:rFonts w:ascii="Arial" w:eastAsia="Arial" w:hAnsi="Arial" w:cs="Arial"/>
          <w:sz w:val="20"/>
          <w:szCs w:val="20"/>
        </w:rPr>
      </w:pPr>
      <w:r w:rsidRPr="0050398E">
        <w:rPr>
          <w:rFonts w:ascii="Arial" w:eastAsia="Arial" w:hAnsi="Arial" w:cs="Arial"/>
          <w:b/>
          <w:sz w:val="20"/>
          <w:szCs w:val="20"/>
        </w:rPr>
        <w:t>8.2.1</w:t>
      </w:r>
      <w:r w:rsidRPr="0050398E">
        <w:rPr>
          <w:rFonts w:ascii="Arial" w:eastAsia="Arial" w:hAnsi="Arial" w:cs="Arial"/>
          <w:sz w:val="20"/>
          <w:szCs w:val="20"/>
        </w:rPr>
        <w:t xml:space="preserve"> A diferença percentual entre o valor global do contrato e o preço global de referência não poderá ser reduzida em favor do contratado em decorrência de aditamentos que modifiquem a planilha orçamentária.</w:t>
      </w:r>
    </w:p>
    <w:p w14:paraId="02582624" w14:textId="77777777"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sz w:val="20"/>
          <w:szCs w:val="20"/>
        </w:rPr>
        <w:t>8.3</w:t>
      </w:r>
      <w:r w:rsidRPr="0050398E">
        <w:rPr>
          <w:rFonts w:ascii="Arial" w:eastAsia="Arial" w:hAnsi="Arial" w:cs="Arial"/>
          <w:sz w:val="20"/>
          <w:szCs w:val="20"/>
        </w:rPr>
        <w:t xml:space="preserve"> Os preços, unitário e global, estabelecidos nos contratos incluem todos os custos necessários à perfeita execução do seu objeto, englobando, mas não se limitando, aos itens principais seguintes:</w:t>
      </w:r>
    </w:p>
    <w:p w14:paraId="0ABBE43C"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8.3.1</w:t>
      </w:r>
      <w:r w:rsidRPr="0050398E">
        <w:rPr>
          <w:rFonts w:ascii="Arial" w:eastAsia="Arial" w:hAnsi="Arial" w:cs="Arial"/>
          <w:sz w:val="20"/>
          <w:szCs w:val="20"/>
        </w:rPr>
        <w:t xml:space="preserve"> Todos os materiais, inclusive transporte até o local das obras ou serviços;</w:t>
      </w:r>
    </w:p>
    <w:p w14:paraId="652F8B44"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 xml:space="preserve">8.3.2. </w:t>
      </w:r>
      <w:r w:rsidRPr="0050398E">
        <w:rPr>
          <w:rFonts w:ascii="Arial" w:eastAsia="Arial" w:hAnsi="Arial" w:cs="Arial"/>
          <w:sz w:val="20"/>
          <w:szCs w:val="20"/>
        </w:rPr>
        <w:t>Toda a mão de obra, especializada ou não;</w:t>
      </w:r>
    </w:p>
    <w:p w14:paraId="6BFEACBF"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8.3.3</w:t>
      </w:r>
      <w:r w:rsidRPr="0050398E">
        <w:rPr>
          <w:rFonts w:ascii="Arial" w:eastAsia="Arial" w:hAnsi="Arial" w:cs="Arial"/>
          <w:sz w:val="20"/>
          <w:szCs w:val="20"/>
        </w:rPr>
        <w:t xml:space="preserve"> Todos os custos e despesas com equipamentos, telefonia, energia, água e saneamento;</w:t>
      </w:r>
    </w:p>
    <w:p w14:paraId="24361260"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8.3.4</w:t>
      </w:r>
      <w:r w:rsidRPr="0050398E">
        <w:rPr>
          <w:rFonts w:ascii="Arial" w:eastAsia="Arial" w:hAnsi="Arial" w:cs="Arial"/>
          <w:sz w:val="20"/>
          <w:szCs w:val="20"/>
        </w:rPr>
        <w:t xml:space="preserve"> Todos os custos e despesas com profissionais, consultores, técnicos, desenhistas, encarregados, topógrafos, ou seja, todo o pessoal necessário a direção, execução, controle e administração;</w:t>
      </w:r>
    </w:p>
    <w:p w14:paraId="496BB16F"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 xml:space="preserve">8.3.5 </w:t>
      </w:r>
      <w:r w:rsidRPr="0050398E">
        <w:rPr>
          <w:rFonts w:ascii="Arial" w:eastAsia="Arial" w:hAnsi="Arial" w:cs="Arial"/>
          <w:sz w:val="20"/>
          <w:szCs w:val="20"/>
        </w:rPr>
        <w:t>Todos os custos com alojamento, transporte, alimentação, seguros pessoais contra acidentes, assistência médica, previdência social e, em especial, todos os ônus e encargos decorrentes do fiel cumprimento dos dispositivos da Consolidação das Leis do Trabalho, da Legislação de Higiene e Segurança no Trabalho e demais textos legais relacionados ao pessoal empregado;</w:t>
      </w:r>
    </w:p>
    <w:p w14:paraId="4382D0E2"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8.3.6.</w:t>
      </w:r>
      <w:r w:rsidRPr="0050398E">
        <w:rPr>
          <w:rFonts w:ascii="Arial" w:eastAsia="Arial" w:hAnsi="Arial" w:cs="Arial"/>
          <w:sz w:val="20"/>
          <w:szCs w:val="20"/>
        </w:rPr>
        <w:t xml:space="preserve"> Todos os custos e despesas decorrentes de seguros contra acidente de trabalho, incêndios, inundações, depredações, descargas elétricas e atmosféricas, que possam causar danos às obras ou serviços, no todo ou em parte, ou a terceiros, que resultem direta ou indiretamente da ação ou omissão do CONTRATADO;</w:t>
      </w:r>
    </w:p>
    <w:p w14:paraId="0C94349D"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8.3.7</w:t>
      </w:r>
      <w:r w:rsidRPr="0050398E">
        <w:rPr>
          <w:rFonts w:ascii="Arial" w:eastAsia="Arial" w:hAnsi="Arial" w:cs="Arial"/>
          <w:sz w:val="20"/>
          <w:szCs w:val="20"/>
        </w:rPr>
        <w:t xml:space="preserve"> Custos com a execução, manutenção e retirada de todas as instalações provisórias </w:t>
      </w:r>
      <w:r w:rsidRPr="0050398E">
        <w:rPr>
          <w:rFonts w:ascii="Arial" w:eastAsia="Arial" w:hAnsi="Arial" w:cs="Arial"/>
          <w:sz w:val="20"/>
          <w:szCs w:val="20"/>
        </w:rPr>
        <w:lastRenderedPageBreak/>
        <w:t>necessárias à execução das obras ou serviços;</w:t>
      </w:r>
    </w:p>
    <w:p w14:paraId="2CB31B97"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8.3.8</w:t>
      </w:r>
      <w:r w:rsidRPr="0050398E">
        <w:rPr>
          <w:rFonts w:ascii="Arial" w:eastAsia="Arial" w:hAnsi="Arial" w:cs="Arial"/>
          <w:sz w:val="20"/>
          <w:szCs w:val="20"/>
        </w:rPr>
        <w:t xml:space="preserve"> Todos os custos com demolição ou remoção necessárias à execução do objeto ajustado;</w:t>
      </w:r>
    </w:p>
    <w:p w14:paraId="6E363E4E"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8.3.9</w:t>
      </w:r>
      <w:r w:rsidRPr="0050398E">
        <w:rPr>
          <w:rFonts w:ascii="Arial" w:eastAsia="Arial" w:hAnsi="Arial" w:cs="Arial"/>
          <w:sz w:val="20"/>
          <w:szCs w:val="20"/>
        </w:rPr>
        <w:t xml:space="preserve"> Todas as despesas financeiras e tributárias incidentes sobre o objeto do contrato;</w:t>
      </w:r>
    </w:p>
    <w:p w14:paraId="320116FF"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8.3.10.</w:t>
      </w:r>
      <w:r w:rsidRPr="0050398E">
        <w:rPr>
          <w:rFonts w:ascii="Arial" w:eastAsia="Arial" w:hAnsi="Arial" w:cs="Arial"/>
          <w:sz w:val="20"/>
          <w:szCs w:val="20"/>
        </w:rPr>
        <w:t xml:space="preserve"> Todas as despesas decorrentes de infração de posturas e regulamentos;</w:t>
      </w:r>
    </w:p>
    <w:p w14:paraId="6EDBF466"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8.3.11</w:t>
      </w:r>
      <w:r w:rsidRPr="0050398E">
        <w:rPr>
          <w:rFonts w:ascii="Arial" w:eastAsia="Arial" w:hAnsi="Arial" w:cs="Arial"/>
          <w:sz w:val="20"/>
          <w:szCs w:val="20"/>
        </w:rPr>
        <w:t>. Custos relacionados ao controle de qualidade,</w:t>
      </w:r>
    </w:p>
    <w:p w14:paraId="073BDD00"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8.3.12</w:t>
      </w:r>
      <w:r w:rsidRPr="0050398E">
        <w:rPr>
          <w:rFonts w:ascii="Arial" w:eastAsia="Arial" w:hAnsi="Arial" w:cs="Arial"/>
          <w:sz w:val="20"/>
          <w:szCs w:val="20"/>
        </w:rPr>
        <w:t>. Custos com a limpeza integral da obra ou serviços após a conclusão dos trabalhos, despesas com placas de divulgação da obra, indicação dos profissionais responsáveis e de inauguração, obedecido aos padrões de confecção e fixação.</w:t>
      </w:r>
    </w:p>
    <w:p w14:paraId="1E9A0ADD"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8.3.13</w:t>
      </w:r>
      <w:r w:rsidRPr="0050398E">
        <w:rPr>
          <w:rFonts w:ascii="Arial" w:eastAsia="Arial" w:hAnsi="Arial" w:cs="Arial"/>
          <w:sz w:val="20"/>
          <w:szCs w:val="20"/>
        </w:rPr>
        <w:t xml:space="preserve"> Custos necessários à proteção e preservação do meio ambiente;</w:t>
      </w:r>
    </w:p>
    <w:p w14:paraId="169F8D2A"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 xml:space="preserve">8.3.14. </w:t>
      </w:r>
      <w:r w:rsidRPr="0050398E">
        <w:rPr>
          <w:rFonts w:ascii="Arial" w:eastAsia="Arial" w:hAnsi="Arial" w:cs="Arial"/>
          <w:sz w:val="20"/>
          <w:szCs w:val="20"/>
        </w:rPr>
        <w:t>Outras despesas que se revelem próprias da natureza de atividades do executor;</w:t>
      </w:r>
    </w:p>
    <w:p w14:paraId="66C012EC" w14:textId="77777777" w:rsidR="0013364A" w:rsidRPr="0050398E" w:rsidRDefault="0013364A">
      <w:pPr>
        <w:pStyle w:val="normal1"/>
        <w:widowControl w:val="0"/>
        <w:shd w:val="clear" w:color="auto" w:fill="FFFFFF"/>
        <w:tabs>
          <w:tab w:val="left" w:pos="0"/>
        </w:tabs>
        <w:spacing w:before="57" w:after="0" w:line="240" w:lineRule="auto"/>
        <w:rPr>
          <w:rFonts w:ascii="Arial" w:eastAsia="Arial" w:hAnsi="Arial" w:cs="Arial"/>
          <w:sz w:val="20"/>
          <w:szCs w:val="20"/>
        </w:rPr>
      </w:pPr>
    </w:p>
    <w:p w14:paraId="71A2D4AD" w14:textId="77777777" w:rsidR="0013364A" w:rsidRPr="0050398E" w:rsidRDefault="00FA7AA9">
      <w:pPr>
        <w:pStyle w:val="normal1"/>
        <w:widowControl w:val="0"/>
        <w:shd w:val="clear" w:color="auto" w:fill="FFFFFF"/>
        <w:tabs>
          <w:tab w:val="left" w:pos="0"/>
        </w:tabs>
        <w:spacing w:before="57" w:after="57" w:line="240" w:lineRule="auto"/>
        <w:rPr>
          <w:rFonts w:ascii="Arial" w:hAnsi="Arial" w:cs="Arial"/>
          <w:sz w:val="20"/>
          <w:szCs w:val="20"/>
        </w:rPr>
      </w:pPr>
      <w:r w:rsidRPr="0050398E">
        <w:rPr>
          <w:rFonts w:ascii="Arial" w:eastAsia="Arial" w:hAnsi="Arial" w:cs="Arial"/>
          <w:b/>
          <w:color w:val="000000"/>
          <w:sz w:val="20"/>
          <w:szCs w:val="20"/>
        </w:rPr>
        <w:t>9. CLÁUSULA NONA – DOS PAGAMENTOS</w:t>
      </w:r>
    </w:p>
    <w:p w14:paraId="0EC5F519" w14:textId="545AC52E"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sz w:val="20"/>
          <w:szCs w:val="20"/>
        </w:rPr>
        <w:t>9.1</w:t>
      </w:r>
      <w:r w:rsidRPr="0050398E">
        <w:rPr>
          <w:rFonts w:ascii="Arial" w:eastAsia="Arial" w:hAnsi="Arial" w:cs="Arial"/>
          <w:sz w:val="20"/>
          <w:szCs w:val="20"/>
        </w:rPr>
        <w:t xml:space="preserve"> O pagamento dos serviços será efetuado pela </w:t>
      </w:r>
      <w:r w:rsidR="008A2041" w:rsidRPr="0050398E">
        <w:rPr>
          <w:rFonts w:ascii="Arial" w:eastAsia="Arial" w:hAnsi="Arial" w:cs="Arial"/>
          <w:sz w:val="20"/>
          <w:szCs w:val="20"/>
        </w:rPr>
        <w:t xml:space="preserve">Universidade Estadual do Paraná – </w:t>
      </w:r>
      <w:r w:rsidR="008A2041" w:rsidRPr="0050398E">
        <w:rPr>
          <w:rFonts w:ascii="Arial" w:eastAsia="Arial" w:hAnsi="Arial" w:cs="Arial"/>
          <w:i/>
          <w:iCs/>
          <w:sz w:val="20"/>
          <w:szCs w:val="20"/>
        </w:rPr>
        <w:t xml:space="preserve">Campus </w:t>
      </w:r>
      <w:r w:rsidR="008A2041" w:rsidRPr="0050398E">
        <w:rPr>
          <w:rFonts w:ascii="Arial" w:eastAsia="Arial" w:hAnsi="Arial" w:cs="Arial"/>
          <w:sz w:val="20"/>
          <w:szCs w:val="20"/>
        </w:rPr>
        <w:t>de Paranaguá</w:t>
      </w:r>
      <w:r w:rsidRPr="0050398E">
        <w:rPr>
          <w:rFonts w:ascii="Arial" w:eastAsia="Arial" w:hAnsi="Arial" w:cs="Arial"/>
          <w:sz w:val="20"/>
          <w:szCs w:val="20"/>
        </w:rPr>
        <w:t xml:space="preserve">, situado na </w:t>
      </w:r>
      <w:r w:rsidR="008A2041" w:rsidRPr="0050398E">
        <w:rPr>
          <w:rFonts w:ascii="Arial" w:eastAsia="Arial" w:hAnsi="Arial" w:cs="Arial"/>
          <w:sz w:val="20"/>
          <w:szCs w:val="20"/>
        </w:rPr>
        <w:t>Rua Comendador Correa Junior, nº 117, João Gualberto, Paranaguá-P</w:t>
      </w:r>
      <w:r w:rsidR="00F74B23" w:rsidRPr="0050398E">
        <w:rPr>
          <w:rFonts w:ascii="Arial" w:eastAsia="Arial" w:hAnsi="Arial" w:cs="Arial"/>
          <w:sz w:val="20"/>
          <w:szCs w:val="20"/>
        </w:rPr>
        <w:t>R,</w:t>
      </w:r>
      <w:r w:rsidR="008A2041" w:rsidRPr="0050398E">
        <w:rPr>
          <w:rFonts w:ascii="Arial" w:eastAsia="Arial" w:hAnsi="Arial" w:cs="Arial"/>
          <w:sz w:val="20"/>
          <w:szCs w:val="20"/>
        </w:rPr>
        <w:t xml:space="preserve"> CEP 83.203-560</w:t>
      </w:r>
      <w:r w:rsidRPr="0050398E">
        <w:rPr>
          <w:rFonts w:ascii="Arial" w:eastAsia="Arial" w:hAnsi="Arial" w:cs="Arial"/>
          <w:sz w:val="20"/>
          <w:szCs w:val="20"/>
        </w:rPr>
        <w:t xml:space="preserve">, CNPJ N.º </w:t>
      </w:r>
      <w:r w:rsidR="008A2041" w:rsidRPr="0050398E">
        <w:rPr>
          <w:rFonts w:ascii="Arial" w:eastAsia="Arial" w:hAnsi="Arial" w:cs="Arial"/>
          <w:sz w:val="20"/>
          <w:szCs w:val="20"/>
        </w:rPr>
        <w:t>05.012.896/0008-19</w:t>
      </w:r>
      <w:r w:rsidRPr="0050398E">
        <w:rPr>
          <w:rFonts w:ascii="Arial" w:eastAsia="Arial" w:hAnsi="Arial" w:cs="Arial"/>
          <w:sz w:val="20"/>
          <w:szCs w:val="20"/>
        </w:rPr>
        <w:t>, conforme Cronograma Físico-Financeiro aprovado, observada a Cláusula Oitava deste Contrato.</w:t>
      </w:r>
    </w:p>
    <w:p w14:paraId="5B588A7C" w14:textId="77777777"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sz w:val="20"/>
          <w:szCs w:val="20"/>
          <w:highlight w:val="white"/>
        </w:rPr>
        <w:t xml:space="preserve">9.2 </w:t>
      </w:r>
      <w:r w:rsidRPr="0050398E">
        <w:rPr>
          <w:rFonts w:ascii="Arial" w:eastAsia="Arial" w:hAnsi="Arial" w:cs="Arial"/>
          <w:sz w:val="20"/>
          <w:szCs w:val="20"/>
          <w:highlight w:val="white"/>
        </w:rPr>
        <w:t>A apresentação e protocolização da fatura e a juntada da documentação pertinente são de única e exclusiva responsabilidade do CONTRATADO, sendo que os pagamentos das faturas ficam condicionados, no que couber, à apresentação pelo CONTRATADO dos seguintes documentos:</w:t>
      </w:r>
    </w:p>
    <w:p w14:paraId="6EC59F0B"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9.2.1</w:t>
      </w:r>
      <w:r w:rsidRPr="0050398E">
        <w:rPr>
          <w:rFonts w:ascii="Arial" w:eastAsia="Arial" w:hAnsi="Arial" w:cs="Arial"/>
          <w:sz w:val="20"/>
          <w:szCs w:val="20"/>
        </w:rPr>
        <w:t>. Em todas as faturas:</w:t>
      </w:r>
    </w:p>
    <w:p w14:paraId="2E736DB2"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a) Nota Fiscal – Nota Fiscal deverá ser apresentada em 02 (duas) vias com preenchimento de todos os campos, emitida em nome do órgão pagador, contendo endereço e CNPJ conforme especificados na cláusula Contratual "Dos Pagamentos", com indicação do valor total, a respectiva parcela, o tipo de serviço, o local, o número de Contrato, a respectiva data de assinatura e o número do Cadastro Específico na Receita Federal – CNO, quando couber. Será admitida a apresentação de Nota Fiscal na forma eletrônica;</w:t>
      </w:r>
    </w:p>
    <w:p w14:paraId="1D441384"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a.1) Quando houver reajuste ao contrato, deverá ser apresentada nota fiscal exclusiva com o valor referente à parcela do reajuste;</w:t>
      </w:r>
    </w:p>
    <w:p w14:paraId="57AD7E3A" w14:textId="77777777" w:rsidR="0013364A" w:rsidRPr="0050398E" w:rsidRDefault="00FA7AA9">
      <w:pPr>
        <w:pStyle w:val="normal1"/>
        <w:shd w:val="clear" w:color="auto" w:fill="FFFFFF"/>
        <w:spacing w:before="57" w:after="57" w:line="240" w:lineRule="auto"/>
        <w:ind w:left="567"/>
        <w:rPr>
          <w:rFonts w:ascii="Arial" w:hAnsi="Arial" w:cs="Arial"/>
          <w:sz w:val="20"/>
          <w:szCs w:val="20"/>
        </w:rPr>
      </w:pPr>
      <w:r w:rsidRPr="0050398E">
        <w:rPr>
          <w:rFonts w:ascii="Arial" w:eastAsia="Arial" w:hAnsi="Arial" w:cs="Arial"/>
          <w:sz w:val="20"/>
          <w:szCs w:val="20"/>
        </w:rPr>
        <w:t>a.2) No caso de a Empresa optar pela retenção dos Encargos Previdenciários, deverá ser especificado no corpo da Nota Fiscal o desmembramento dos materiais e da mão de obra, com o destaque “Nota Fiscal sujeita à retenção de encargos previdenciários, conforme Instrução Normativa emitida pelo INSS ou da Receita Federal”;</w:t>
      </w:r>
    </w:p>
    <w:p w14:paraId="35D057A7"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b) FATURA DISCRIMINATIVA – Fatura discriminativa com todos os dados da empresa, o objeto executado, a parcela conforme cronograma vigente, o valor da parcela, bem como a fonte pagadora;</w:t>
      </w:r>
    </w:p>
    <w:p w14:paraId="14BF80AE"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b.1) quando houver reajuste ao contrato, deverá ser apresentada fatura discriminativa exclusiva com o valor referente à parcela do reajuste;</w:t>
      </w:r>
    </w:p>
    <w:p w14:paraId="11B852FA"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c) PLANILHA DE MEDIÇÃO – Elaborada nos padrões do CONTRATANTE, de acordo com cronograma físico-financeiro, relativo à parcela faturada, de forma que os serviços e os valores faturados, correspondam aos serviços e aos respectivos índices percentuais discriminados no Relatório de Vistoria de Obras – (RVO) emitido pela Fiscalização da obra, que acompanha o processo da Fatura;</w:t>
      </w:r>
    </w:p>
    <w:p w14:paraId="67540A66"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d) ADITIVOS DE CONTRATO – Cópias de todos os termos aditivos ao contrato, firmados até a data do faturamento, se houver;</w:t>
      </w:r>
    </w:p>
    <w:p w14:paraId="1E1FD322"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e) CRONOGRAMA FÍSICO-FINANCEIRO – Cópia do cronograma físico-financeiro da obra, devidamente aprovado pelo CONTRATANTE;</w:t>
      </w:r>
    </w:p>
    <w:p w14:paraId="45F37E4B"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lastRenderedPageBreak/>
        <w:t>f) PROVA DE PAGAMENTO DO PESSOAL – Folha de pagamento ou outro comprovante de pagamento, assinado pelos funcionários e devidamente autenticada pelo fiscal ou em outra forma admitida em Lei, referente ao período de medição;</w:t>
      </w:r>
    </w:p>
    <w:p w14:paraId="2940CCE7"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g) PROVA DE RECOLHIMENTO JUNTO AO INSTITUTO NACIONAL DE SEGURIDADE SOCIAL – INSS – Recolhimentos vinculados à Matrícula da Obra, devidamente autenticado pelo fiscal ou em outra forma admitida em Lei, e Guia de Recolhimento Social – GPS, referente ao período de medição;</w:t>
      </w:r>
    </w:p>
    <w:p w14:paraId="36018299"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h) PROVA DE RECOLHIMENTO JUNTO AO FUNDO DE GARANTIA POR TEMPO DE SERVIÇO – FGTS – Recolhimentos vinculados ao CNPJ da Empresa, devidamente autenticado pelo fiscal ou em outra forma admitida em Lei, e Guia de Recolhimento do FGTS – GFIP e Informações a Previdência Social, referente ao período de medição;</w:t>
      </w:r>
    </w:p>
    <w:p w14:paraId="72FC08C3"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i) CERTIDÃO NEGATIVA DO INSS – CND – Certidão Negativa de Débitos da Empresa junto ao INSS, em plena validade;</w:t>
      </w:r>
    </w:p>
    <w:p w14:paraId="49E9113B"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j) CERTIDÃO NEGATIVA DO FGTS – CRF – Certidão Negativa de Débitos da Empresa junto ao FGTS, em plena validade;</w:t>
      </w:r>
    </w:p>
    <w:p w14:paraId="0D46EFF6"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k) CERTIDÃO NEGATIVA DE TRIBUTOS, FEDERAIS, ESTADUAIS E MUNICIPAIS DA EMPRESA, em plena validade;</w:t>
      </w:r>
    </w:p>
    <w:p w14:paraId="75705694"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l) CERTIDÃO NEGATIVA DE DÉBITOS TRABALHISTAS – CNDT, conforme Lei nº 12.440 de 07 de julho de 2011;</w:t>
      </w:r>
    </w:p>
    <w:p w14:paraId="71B65E07"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9.2.2.</w:t>
      </w:r>
      <w:r w:rsidRPr="0050398E">
        <w:rPr>
          <w:rFonts w:ascii="Arial" w:eastAsia="Arial" w:hAnsi="Arial" w:cs="Arial"/>
          <w:sz w:val="20"/>
          <w:szCs w:val="20"/>
        </w:rPr>
        <w:t xml:space="preserve"> SOMENTE NA PRIMEIRA FATURA:</w:t>
      </w:r>
    </w:p>
    <w:p w14:paraId="7C4232E4"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a) CONTRATO – Cópia do Contrato relativo ao objeto;</w:t>
      </w:r>
    </w:p>
    <w:p w14:paraId="12A75AE1"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b) Alvará de Construção, quando exigido pelo Município do local da obra/serviço de engenharia ou arquitetura, ou documento de não obrigatoriedade emitido pelo Município em que se localiza a obra ou serviço;</w:t>
      </w:r>
    </w:p>
    <w:p w14:paraId="39561B91"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 xml:space="preserve">c) Matrícula da obra ou serviço junto à Receita Federal – a matrícula no Cadastro Nacional de Obras – CNO (gerenciado pela Receita Federal) da obra deverá ser aberta junto à Receita Federal após a assinatura do contrato, independentemente </w:t>
      </w:r>
      <w:proofErr w:type="gramStart"/>
      <w:r w:rsidRPr="0050398E">
        <w:rPr>
          <w:rFonts w:ascii="Arial" w:eastAsia="Arial" w:hAnsi="Arial" w:cs="Arial"/>
          <w:sz w:val="20"/>
          <w:szCs w:val="20"/>
        </w:rPr>
        <w:t>da</w:t>
      </w:r>
      <w:proofErr w:type="gramEnd"/>
      <w:r w:rsidRPr="0050398E">
        <w:rPr>
          <w:rFonts w:ascii="Arial" w:eastAsia="Arial" w:hAnsi="Arial" w:cs="Arial"/>
          <w:sz w:val="20"/>
          <w:szCs w:val="20"/>
        </w:rPr>
        <w:t xml:space="preserve"> obra ser construção, reparos ou melhorias, salvo para obras de reparos de pequeno valor e os demais possíveis casos dispensados na forma da lei. Os recolhimentos de tributos deverão ser obrigatoriamente feitos na matrícula da obra, conforme instrução normativa emitida pelo Receita Federal do Brasil;</w:t>
      </w:r>
    </w:p>
    <w:p w14:paraId="376C5B80"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9.2.3.</w:t>
      </w:r>
      <w:r w:rsidRPr="0050398E">
        <w:rPr>
          <w:rFonts w:ascii="Arial" w:eastAsia="Arial" w:hAnsi="Arial" w:cs="Arial"/>
          <w:sz w:val="20"/>
          <w:szCs w:val="20"/>
        </w:rPr>
        <w:t xml:space="preserve"> SOMENTE NA ÚLTIMA FATURA:</w:t>
      </w:r>
    </w:p>
    <w:p w14:paraId="52FEFE76"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a) CERTIDÃO DE CONCLUSÃO DE OBRA – Emitida pelo Município;</w:t>
      </w:r>
    </w:p>
    <w:p w14:paraId="1B74E137"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b) TERMO DE RECEBIMENTO PROVISÓRIO – Devidamente assinado pelos membros da Comissão de Recebimento da Obra;</w:t>
      </w:r>
    </w:p>
    <w:p w14:paraId="6DF0C77B"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c) CND – Certidão Negativa de Débitos do INSS – Referente à obra objeto do contrato;</w:t>
      </w:r>
    </w:p>
    <w:p w14:paraId="4921A4FB"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d) TERMO DE GARANTIA DO EQUIPAMENTO – Fornecido e instalado compatível com os prazos do fabricante, contados a partir do Recebimento Provisório da obra;</w:t>
      </w:r>
    </w:p>
    <w:p w14:paraId="2AC30F38"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 xml:space="preserve">e) “As </w:t>
      </w:r>
      <w:proofErr w:type="spellStart"/>
      <w:r w:rsidRPr="0050398E">
        <w:rPr>
          <w:rFonts w:ascii="Arial" w:eastAsia="Arial" w:hAnsi="Arial" w:cs="Arial"/>
          <w:sz w:val="20"/>
          <w:szCs w:val="20"/>
        </w:rPr>
        <w:t>Built</w:t>
      </w:r>
      <w:proofErr w:type="spellEnd"/>
      <w:r w:rsidRPr="0050398E">
        <w:rPr>
          <w:rFonts w:ascii="Arial" w:eastAsia="Arial" w:hAnsi="Arial" w:cs="Arial"/>
          <w:sz w:val="20"/>
          <w:szCs w:val="20"/>
        </w:rPr>
        <w:t xml:space="preserve">” – “como construído” – quando houver necessidade, na </w:t>
      </w:r>
      <w:r w:rsidRPr="0050398E">
        <w:rPr>
          <w:rFonts w:ascii="Arial" w:eastAsia="Arial" w:hAnsi="Arial" w:cs="Arial"/>
          <w:color w:val="000000"/>
          <w:sz w:val="20"/>
          <w:szCs w:val="20"/>
        </w:rPr>
        <w:t xml:space="preserve">forma do item nº 16.3.7 deste </w:t>
      </w:r>
      <w:r w:rsidRPr="0050398E">
        <w:rPr>
          <w:rFonts w:ascii="Arial" w:eastAsia="Arial" w:hAnsi="Arial" w:cs="Arial"/>
          <w:sz w:val="20"/>
          <w:szCs w:val="20"/>
        </w:rPr>
        <w:t>Contrato;</w:t>
      </w:r>
    </w:p>
    <w:p w14:paraId="182BAF9D"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f) Manual de operação, uso e manutenção da edificação, quando for o caso, conforme NBR específica;</w:t>
      </w:r>
    </w:p>
    <w:p w14:paraId="5EFCCC76" w14:textId="77777777"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sz w:val="20"/>
          <w:szCs w:val="20"/>
          <w:highlight w:val="white"/>
        </w:rPr>
        <w:t>9.3</w:t>
      </w:r>
      <w:r w:rsidRPr="0050398E">
        <w:rPr>
          <w:rFonts w:ascii="Arial" w:eastAsia="Arial" w:hAnsi="Arial" w:cs="Arial"/>
          <w:sz w:val="20"/>
          <w:szCs w:val="20"/>
          <w:highlight w:val="white"/>
        </w:rPr>
        <w:t xml:space="preserve"> Somente se comprovada a impossibilidade técnica, administrativa ou legal de obtenção e apresentação dos documentos relacionados nos itens anteriores, justificada por escrito pelo CONTRATADO, motivará exceção, ainda assim condicional, aos requisitos de pagamento, sendo definida nova data para atendimento, devidamente justificado por escrito pelo CONTRATANTE;</w:t>
      </w:r>
    </w:p>
    <w:p w14:paraId="233CAE13" w14:textId="77777777"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sz w:val="20"/>
          <w:szCs w:val="20"/>
          <w:highlight w:val="white"/>
        </w:rPr>
        <w:t>9.4</w:t>
      </w:r>
      <w:r w:rsidRPr="0050398E">
        <w:rPr>
          <w:rFonts w:ascii="Arial" w:eastAsia="Arial" w:hAnsi="Arial" w:cs="Arial"/>
          <w:sz w:val="20"/>
          <w:szCs w:val="20"/>
          <w:highlight w:val="white"/>
        </w:rPr>
        <w:t xml:space="preserve"> O CONTRATANTE deverá observar a seguinte cronologia para o procedimento de pagamentos:</w:t>
      </w:r>
    </w:p>
    <w:p w14:paraId="69EED542"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lastRenderedPageBreak/>
        <w:t>9.4.1</w:t>
      </w:r>
      <w:r w:rsidRPr="0050398E">
        <w:rPr>
          <w:rFonts w:ascii="Arial" w:eastAsia="Arial" w:hAnsi="Arial" w:cs="Arial"/>
          <w:sz w:val="20"/>
          <w:szCs w:val="20"/>
        </w:rPr>
        <w:t>. Os procedimentos para pagamentos de faturas pelo CONTRATANTE serão efetuados consoante ordem cronológica de protocolização. O CONTRATANTE, após processar a fatura, encaminhará a mesma ao órgão titular do crédito orçamentário;</w:t>
      </w:r>
    </w:p>
    <w:p w14:paraId="0A783453"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 xml:space="preserve">9.4.2 </w:t>
      </w:r>
      <w:r w:rsidRPr="0050398E">
        <w:rPr>
          <w:rFonts w:ascii="Arial" w:eastAsia="Arial" w:hAnsi="Arial" w:cs="Arial"/>
          <w:sz w:val="20"/>
          <w:szCs w:val="20"/>
        </w:rPr>
        <w:t>A data limite para a protocolização de faturas ao Protocolo Geral do CONTRATANTE é o dia 20 (vinte) de cada mês;</w:t>
      </w:r>
    </w:p>
    <w:p w14:paraId="407C047B"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9.4.3</w:t>
      </w:r>
      <w:r w:rsidRPr="0050398E">
        <w:rPr>
          <w:rFonts w:ascii="Arial" w:eastAsia="Arial" w:hAnsi="Arial" w:cs="Arial"/>
          <w:sz w:val="20"/>
          <w:szCs w:val="20"/>
        </w:rPr>
        <w:t xml:space="preserve"> No caso de divergência entre a planilha de medição e o faturamento ou na constatação de falta de documentação, por ato administrativo motivado da unidade responsável, o CONTRATADO será notificada a proceder a regularização, sob pena do não recebimento da fatura até que seja sanada a irregularidade;</w:t>
      </w:r>
    </w:p>
    <w:p w14:paraId="70C4C297" w14:textId="77777777"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sz w:val="20"/>
          <w:szCs w:val="20"/>
          <w:highlight w:val="white"/>
        </w:rPr>
        <w:t>9.5</w:t>
      </w:r>
      <w:r w:rsidRPr="0050398E">
        <w:rPr>
          <w:rFonts w:ascii="Arial" w:eastAsia="Arial" w:hAnsi="Arial" w:cs="Arial"/>
          <w:sz w:val="20"/>
          <w:szCs w:val="20"/>
          <w:highlight w:val="white"/>
        </w:rPr>
        <w:t xml:space="preserve"> O prazo máximo para o pagamento das faturas regularmente processadas é de 30 (trinta) dias corridos contados da protocolização, observado o item 9.4.3;</w:t>
      </w:r>
    </w:p>
    <w:p w14:paraId="476A07E0"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9.5.1.</w:t>
      </w:r>
      <w:r w:rsidRPr="0050398E">
        <w:rPr>
          <w:rFonts w:ascii="Arial" w:eastAsia="Arial" w:hAnsi="Arial" w:cs="Arial"/>
          <w:sz w:val="20"/>
          <w:szCs w:val="20"/>
          <w:highlight w:val="white"/>
        </w:rPr>
        <w:t xml:space="preserve"> Após 30 (trinta) dias da protocolização das faturas, incidirá sobre o valor faturado, cláusula de atualização monetária baseada na média aritmética simples do Índice Nacional de Preços ao Consumidor (INPC) da Fundação Instituto Brasileiro de Geografia e Estatística (IBGE) e Índice Geral de Preços – Disponibilidade Interna (IGP-DI) da Fundação Getúlio Vargas (FGV), proporcional aos </w:t>
      </w:r>
      <w:r w:rsidRPr="0050398E">
        <w:rPr>
          <w:rFonts w:ascii="Arial" w:eastAsia="Arial" w:hAnsi="Arial" w:cs="Arial"/>
          <w:b/>
          <w:sz w:val="20"/>
          <w:szCs w:val="20"/>
          <w:highlight w:val="white"/>
        </w:rPr>
        <w:t>dias em atraso.</w:t>
      </w:r>
    </w:p>
    <w:p w14:paraId="49BD014E" w14:textId="77777777"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sz w:val="20"/>
          <w:szCs w:val="20"/>
          <w:highlight w:val="white"/>
        </w:rPr>
        <w:t>9.6.</w:t>
      </w:r>
      <w:r w:rsidRPr="0050398E">
        <w:rPr>
          <w:rFonts w:ascii="Arial" w:eastAsia="Arial" w:hAnsi="Arial" w:cs="Arial"/>
          <w:sz w:val="20"/>
          <w:szCs w:val="20"/>
          <w:highlight w:val="white"/>
        </w:rPr>
        <w:t xml:space="preserve"> A comprovada infringência de disposição de contrato implicará retenção de pagamentos, até final solução, sem prejuízo de outras penalidades cabíveis.</w:t>
      </w:r>
    </w:p>
    <w:p w14:paraId="72E7DA82" w14:textId="77777777"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sz w:val="20"/>
          <w:szCs w:val="20"/>
          <w:highlight w:val="white"/>
        </w:rPr>
        <w:t>9.7.</w:t>
      </w:r>
      <w:r w:rsidRPr="0050398E">
        <w:rPr>
          <w:rFonts w:ascii="Arial" w:eastAsia="Arial" w:hAnsi="Arial" w:cs="Arial"/>
          <w:sz w:val="20"/>
          <w:szCs w:val="20"/>
          <w:highlight w:val="white"/>
        </w:rPr>
        <w:t xml:space="preserve"> Nenhum pagamento será efetuado ao CONTRATADO que tenha sido multado, antes de paga ou relevada a multa. Reserva-se ao CONTRATANTE o direito de descontar da das faturas ou da garantia quaisquer débitos do CONTRATADO.</w:t>
      </w:r>
    </w:p>
    <w:p w14:paraId="43B6B0E0" w14:textId="77777777" w:rsidR="0013364A" w:rsidRPr="0050398E" w:rsidRDefault="0013364A">
      <w:pPr>
        <w:pStyle w:val="normal1"/>
        <w:widowControl w:val="0"/>
        <w:shd w:val="clear" w:color="auto" w:fill="FFFFFF"/>
        <w:tabs>
          <w:tab w:val="left" w:pos="0"/>
        </w:tabs>
        <w:spacing w:before="57" w:after="57" w:line="240" w:lineRule="auto"/>
        <w:rPr>
          <w:rFonts w:ascii="Arial" w:eastAsia="Arial" w:hAnsi="Arial" w:cs="Arial"/>
          <w:sz w:val="20"/>
          <w:szCs w:val="20"/>
          <w:highlight w:val="white"/>
        </w:rPr>
      </w:pPr>
    </w:p>
    <w:p w14:paraId="52AC60C2" w14:textId="77777777" w:rsidR="0013364A" w:rsidRPr="0050398E" w:rsidRDefault="00FA7AA9">
      <w:pPr>
        <w:pStyle w:val="normal1"/>
        <w:shd w:val="clear" w:color="auto" w:fill="FFFFFF"/>
        <w:spacing w:before="57" w:after="57" w:line="240" w:lineRule="auto"/>
        <w:ind w:left="27"/>
        <w:jc w:val="both"/>
        <w:rPr>
          <w:rFonts w:ascii="Arial" w:hAnsi="Arial" w:cs="Arial"/>
          <w:sz w:val="20"/>
          <w:szCs w:val="20"/>
        </w:rPr>
      </w:pPr>
      <w:r w:rsidRPr="0050398E">
        <w:rPr>
          <w:rFonts w:ascii="Arial" w:eastAsia="Arial" w:hAnsi="Arial" w:cs="Arial"/>
          <w:b/>
          <w:color w:val="000000"/>
          <w:sz w:val="20"/>
          <w:szCs w:val="20"/>
        </w:rPr>
        <w:t>10. CLÁUSULA DÉCIMA – FONTE DE RECURSOS:</w:t>
      </w:r>
    </w:p>
    <w:p w14:paraId="3A08D515" w14:textId="77777777"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b/>
          <w:color w:val="000000"/>
          <w:sz w:val="20"/>
          <w:szCs w:val="20"/>
          <w:highlight w:val="white"/>
        </w:rPr>
        <w:t xml:space="preserve">10.1. </w:t>
      </w:r>
      <w:r w:rsidRPr="0050398E">
        <w:rPr>
          <w:rFonts w:ascii="Arial" w:eastAsia="Arial" w:hAnsi="Arial" w:cs="Arial"/>
          <w:color w:val="000000"/>
          <w:sz w:val="20"/>
          <w:szCs w:val="20"/>
          <w:highlight w:val="white"/>
        </w:rPr>
        <w:t>A despesa correrá por conta da seguinte dotação orçamentária:</w:t>
      </w:r>
    </w:p>
    <w:p w14:paraId="7FE361F7" w14:textId="440FBEA9" w:rsidR="0013364A" w:rsidRPr="0050398E" w:rsidRDefault="00FA7AA9">
      <w:pPr>
        <w:pStyle w:val="normal1"/>
        <w:shd w:val="clear" w:color="auto" w:fill="FFFFFF"/>
        <w:spacing w:after="57" w:line="240" w:lineRule="auto"/>
        <w:ind w:left="567"/>
        <w:jc w:val="both"/>
        <w:rPr>
          <w:rFonts w:ascii="Arial" w:hAnsi="Arial" w:cs="Arial"/>
          <w:sz w:val="20"/>
          <w:szCs w:val="20"/>
        </w:rPr>
      </w:pPr>
      <w:r w:rsidRPr="0050398E">
        <w:rPr>
          <w:rFonts w:ascii="Arial" w:eastAsia="Arial" w:hAnsi="Arial" w:cs="Arial"/>
          <w:color w:val="000000"/>
          <w:sz w:val="20"/>
          <w:szCs w:val="20"/>
        </w:rPr>
        <w:t xml:space="preserve">Gestão/Unidade: </w:t>
      </w:r>
      <w:r w:rsidR="00F22CE6" w:rsidRPr="0050398E">
        <w:rPr>
          <w:rFonts w:ascii="Arial" w:eastAsia="Arial" w:hAnsi="Arial" w:cs="Arial"/>
          <w:color w:val="000000"/>
          <w:sz w:val="20"/>
          <w:szCs w:val="20"/>
        </w:rPr>
        <w:t>F. 12.364.34.8131</w:t>
      </w:r>
    </w:p>
    <w:p w14:paraId="51322AAE" w14:textId="01EF497A" w:rsidR="0013364A" w:rsidRPr="0050398E" w:rsidRDefault="00FA7AA9">
      <w:pPr>
        <w:pStyle w:val="normal1"/>
        <w:shd w:val="clear" w:color="auto" w:fill="FFFFFF"/>
        <w:spacing w:after="57" w:line="240" w:lineRule="auto"/>
        <w:ind w:left="567"/>
        <w:jc w:val="both"/>
        <w:rPr>
          <w:rFonts w:ascii="Arial" w:hAnsi="Arial" w:cs="Arial"/>
          <w:sz w:val="20"/>
          <w:szCs w:val="20"/>
        </w:rPr>
      </w:pPr>
      <w:r w:rsidRPr="0050398E">
        <w:rPr>
          <w:rFonts w:ascii="Arial" w:eastAsia="Arial" w:hAnsi="Arial" w:cs="Arial"/>
          <w:color w:val="000000"/>
          <w:sz w:val="20"/>
          <w:szCs w:val="20"/>
        </w:rPr>
        <w:t xml:space="preserve">Fonte de Recursos: </w:t>
      </w:r>
      <w:r w:rsidR="00F22CE6" w:rsidRPr="0050398E">
        <w:rPr>
          <w:rFonts w:ascii="Arial" w:eastAsia="Arial" w:hAnsi="Arial" w:cs="Arial"/>
          <w:color w:val="000000"/>
          <w:sz w:val="20"/>
          <w:szCs w:val="20"/>
        </w:rPr>
        <w:t>500.000.000</w:t>
      </w:r>
    </w:p>
    <w:p w14:paraId="5DDFE1BD" w14:textId="4A976326" w:rsidR="0013364A" w:rsidRPr="00AE2116" w:rsidRDefault="00FA7AA9">
      <w:pPr>
        <w:pStyle w:val="normal1"/>
        <w:shd w:val="clear" w:color="auto" w:fill="FFFFFF"/>
        <w:spacing w:after="57" w:line="240" w:lineRule="auto"/>
        <w:ind w:left="567"/>
        <w:jc w:val="both"/>
        <w:rPr>
          <w:rFonts w:ascii="Arial" w:hAnsi="Arial" w:cs="Arial"/>
          <w:sz w:val="20"/>
          <w:szCs w:val="20"/>
        </w:rPr>
      </w:pPr>
      <w:r w:rsidRPr="00AE2116">
        <w:rPr>
          <w:rFonts w:ascii="Arial" w:eastAsia="Arial" w:hAnsi="Arial" w:cs="Arial"/>
          <w:color w:val="000000"/>
          <w:sz w:val="20"/>
          <w:szCs w:val="20"/>
        </w:rPr>
        <w:t xml:space="preserve">Elemento de Despesa: </w:t>
      </w:r>
      <w:r w:rsidR="004E5962" w:rsidRPr="00AE2116">
        <w:rPr>
          <w:rFonts w:ascii="Arial" w:eastAsia="Arial" w:hAnsi="Arial" w:cs="Arial"/>
          <w:color w:val="000000"/>
          <w:sz w:val="20"/>
          <w:szCs w:val="20"/>
        </w:rPr>
        <w:t>3.3.90.3916</w:t>
      </w:r>
      <w:r w:rsidR="00F22CE6" w:rsidRPr="00AE2116">
        <w:rPr>
          <w:rFonts w:ascii="Arial" w:eastAsia="Arial" w:hAnsi="Arial" w:cs="Arial"/>
          <w:color w:val="000000"/>
          <w:sz w:val="20"/>
          <w:szCs w:val="20"/>
        </w:rPr>
        <w:t xml:space="preserve"> – </w:t>
      </w:r>
      <w:r w:rsidR="004E5962" w:rsidRPr="00AE2116">
        <w:rPr>
          <w:rFonts w:ascii="Arial" w:eastAsia="Arial" w:hAnsi="Arial" w:cs="Arial"/>
          <w:color w:val="000000"/>
          <w:sz w:val="20"/>
          <w:szCs w:val="20"/>
        </w:rPr>
        <w:t>Manutenção e conservação de bens imóveis</w:t>
      </w:r>
    </w:p>
    <w:p w14:paraId="75DA3EA1" w14:textId="77777777" w:rsidR="0013364A" w:rsidRPr="004E5962" w:rsidRDefault="0013364A">
      <w:pPr>
        <w:pStyle w:val="normal1"/>
        <w:widowControl w:val="0"/>
        <w:shd w:val="clear" w:color="auto" w:fill="FFFFFF"/>
        <w:tabs>
          <w:tab w:val="left" w:pos="567"/>
        </w:tabs>
        <w:spacing w:after="57" w:line="240" w:lineRule="auto"/>
        <w:ind w:left="567"/>
        <w:jc w:val="both"/>
        <w:rPr>
          <w:rFonts w:ascii="Arial" w:eastAsia="Arial" w:hAnsi="Arial" w:cs="Arial"/>
          <w:color w:val="000000"/>
          <w:sz w:val="20"/>
          <w:szCs w:val="20"/>
          <w:highlight w:val="cyan"/>
        </w:rPr>
      </w:pPr>
    </w:p>
    <w:p w14:paraId="50A1A5CA" w14:textId="77777777" w:rsidR="0013364A" w:rsidRPr="0050398E" w:rsidRDefault="00FA7AA9">
      <w:pPr>
        <w:pStyle w:val="normal1"/>
        <w:widowControl w:val="0"/>
        <w:shd w:val="clear" w:color="auto" w:fill="FFFFFF"/>
        <w:tabs>
          <w:tab w:val="left" w:pos="0"/>
        </w:tabs>
        <w:spacing w:before="57" w:after="57" w:line="240" w:lineRule="auto"/>
        <w:rPr>
          <w:rFonts w:ascii="Arial" w:hAnsi="Arial" w:cs="Arial"/>
          <w:sz w:val="20"/>
          <w:szCs w:val="20"/>
        </w:rPr>
      </w:pPr>
      <w:r w:rsidRPr="0050398E">
        <w:rPr>
          <w:rFonts w:ascii="Arial" w:eastAsia="Arial" w:hAnsi="Arial" w:cs="Arial"/>
          <w:b/>
          <w:color w:val="000000"/>
          <w:sz w:val="20"/>
          <w:szCs w:val="20"/>
        </w:rPr>
        <w:t>11. CLÁUSULA DÉCIMA PRIMEIRA – DO REAJUSTAMENTO DE PREÇOS</w:t>
      </w:r>
    </w:p>
    <w:p w14:paraId="64622799" w14:textId="77777777" w:rsidR="0013364A" w:rsidRPr="0050398E" w:rsidRDefault="00FA7AA9">
      <w:pPr>
        <w:pStyle w:val="normal1"/>
        <w:widowControl w:val="0"/>
        <w:shd w:val="clear" w:color="auto" w:fill="FFFFFF"/>
        <w:tabs>
          <w:tab w:val="left" w:pos="-6349"/>
        </w:tabs>
        <w:spacing w:before="57" w:after="57" w:line="240" w:lineRule="auto"/>
        <w:jc w:val="both"/>
        <w:rPr>
          <w:rFonts w:ascii="Arial" w:hAnsi="Arial" w:cs="Arial"/>
          <w:sz w:val="20"/>
          <w:szCs w:val="20"/>
        </w:rPr>
      </w:pPr>
      <w:r w:rsidRPr="0050398E">
        <w:rPr>
          <w:rFonts w:ascii="Arial" w:eastAsia="Arial" w:hAnsi="Arial" w:cs="Arial"/>
          <w:b/>
          <w:sz w:val="20"/>
          <w:szCs w:val="20"/>
          <w:highlight w:val="white"/>
        </w:rPr>
        <w:t>11.1</w:t>
      </w:r>
      <w:r w:rsidRPr="0050398E">
        <w:rPr>
          <w:rFonts w:ascii="Arial" w:eastAsia="Arial" w:hAnsi="Arial" w:cs="Arial"/>
          <w:sz w:val="20"/>
          <w:szCs w:val="20"/>
          <w:highlight w:val="white"/>
        </w:rPr>
        <w:t xml:space="preserve"> Os preços contratuais dos serviços e obras poderão ser reajustados, em Reais, de acordo com o inciso LVIII do art. 6º da Lei Federal nº 14.133, de 2021 e com os art. 169 e 170 do Decreto Estadual nº 10.086, de 2022.</w:t>
      </w:r>
    </w:p>
    <w:p w14:paraId="24960408" w14:textId="77777777" w:rsidR="0013364A" w:rsidRPr="0050398E" w:rsidRDefault="00FA7AA9">
      <w:pPr>
        <w:pStyle w:val="normal1"/>
        <w:widowControl w:val="0"/>
        <w:shd w:val="clear" w:color="auto" w:fill="FFFFFF"/>
        <w:tabs>
          <w:tab w:val="left" w:pos="-7200"/>
        </w:tabs>
        <w:spacing w:before="57" w:after="57" w:line="240" w:lineRule="auto"/>
        <w:rPr>
          <w:rFonts w:ascii="Arial" w:hAnsi="Arial" w:cs="Arial"/>
          <w:sz w:val="20"/>
          <w:szCs w:val="20"/>
        </w:rPr>
      </w:pPr>
      <w:r w:rsidRPr="0050398E">
        <w:rPr>
          <w:rFonts w:ascii="Arial" w:eastAsia="Arial" w:hAnsi="Arial" w:cs="Arial"/>
          <w:b/>
          <w:color w:val="00000A"/>
          <w:sz w:val="20"/>
          <w:szCs w:val="20"/>
          <w:highlight w:val="white"/>
        </w:rPr>
        <w:t>11.2.</w:t>
      </w:r>
      <w:r w:rsidRPr="0050398E">
        <w:rPr>
          <w:rFonts w:ascii="Arial" w:eastAsia="Arial" w:hAnsi="Arial" w:cs="Arial"/>
          <w:color w:val="00000A"/>
          <w:sz w:val="20"/>
          <w:szCs w:val="20"/>
          <w:highlight w:val="white"/>
        </w:rPr>
        <w:t xml:space="preserve"> O reajustamento de preços, quando e se for o caso, será efetuado observada a periodicidade prevista em lei nacional, considerando-se a variação ocorrida desde a data do orçamento, conforme estabelece o parágrafo único do art. 169 do Decreto Estadual nº 10.086/2022, até a data do efetivo adimplemento da obrigação, calculada pelo índice definido neste Contrato;</w:t>
      </w:r>
    </w:p>
    <w:p w14:paraId="2A256C84"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11.2.1.</w:t>
      </w:r>
      <w:r w:rsidRPr="0050398E">
        <w:rPr>
          <w:rFonts w:ascii="Arial" w:eastAsia="Arial" w:hAnsi="Arial" w:cs="Arial"/>
          <w:sz w:val="20"/>
          <w:szCs w:val="20"/>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78C0D3F9"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11.2.2.</w:t>
      </w:r>
      <w:r w:rsidRPr="0050398E">
        <w:rPr>
          <w:rFonts w:ascii="Arial" w:eastAsia="Arial" w:hAnsi="Arial" w:cs="Arial"/>
          <w:sz w:val="20"/>
          <w:szCs w:val="20"/>
        </w:rPr>
        <w:t xml:space="preserve"> Se em consequência de culpa do CONTRATADO forem ultrapassados os prazos, o reajustamento só será aplicado com índice correspondente ao respectivo período de execução previsto no cronograma físico-financeiro, sem prejuízo da aplicação das penalidades pertinentes;</w:t>
      </w:r>
    </w:p>
    <w:p w14:paraId="1890F75D"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11.2.3</w:t>
      </w:r>
      <w:r w:rsidRPr="0050398E">
        <w:rPr>
          <w:rFonts w:ascii="Arial" w:eastAsia="Arial" w:hAnsi="Arial" w:cs="Arial"/>
          <w:sz w:val="20"/>
          <w:szCs w:val="20"/>
        </w:rPr>
        <w:t>. Se o CONTRATADO antecipar o cronograma de execução, o reajustamento será aplicado com índice correspondente somente pelo período de execução efetiva do objeto contratado, conforme previstos na planilha de medição;</w:t>
      </w:r>
    </w:p>
    <w:p w14:paraId="0C6E60A9"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11.2.4.</w:t>
      </w:r>
      <w:r w:rsidRPr="0050398E">
        <w:rPr>
          <w:rFonts w:ascii="Arial" w:eastAsia="Arial" w:hAnsi="Arial" w:cs="Arial"/>
          <w:sz w:val="20"/>
          <w:szCs w:val="20"/>
        </w:rPr>
        <w:t xml:space="preserve"> O contrato será reajustado na forma da Lei e deste Contrato, independentemente de </w:t>
      </w:r>
      <w:r w:rsidRPr="0050398E">
        <w:rPr>
          <w:rFonts w:ascii="Arial" w:eastAsia="Arial" w:hAnsi="Arial" w:cs="Arial"/>
          <w:sz w:val="20"/>
          <w:szCs w:val="20"/>
        </w:rPr>
        <w:lastRenderedPageBreak/>
        <w:t>solicitação do CONTRATADO, salvo em caso de atraso do Cronograma físico-financeiro imputável ao CONTRATADO;</w:t>
      </w:r>
    </w:p>
    <w:p w14:paraId="017EFDE1" w14:textId="77777777" w:rsidR="0013364A" w:rsidRPr="0050398E" w:rsidRDefault="00FA7AA9">
      <w:pPr>
        <w:pStyle w:val="normal1"/>
        <w:widowControl w:val="0"/>
        <w:shd w:val="clear" w:color="auto" w:fill="FFFFFF"/>
        <w:tabs>
          <w:tab w:val="left" w:pos="-10517"/>
        </w:tabs>
        <w:spacing w:before="57" w:after="57" w:line="240" w:lineRule="auto"/>
        <w:ind w:left="283"/>
        <w:rPr>
          <w:rFonts w:ascii="Arial" w:hAnsi="Arial" w:cs="Arial"/>
          <w:sz w:val="20"/>
          <w:szCs w:val="20"/>
        </w:rPr>
      </w:pPr>
      <w:r w:rsidRPr="0050398E">
        <w:rPr>
          <w:rFonts w:ascii="Arial" w:eastAsia="Arial" w:hAnsi="Arial" w:cs="Arial"/>
          <w:b/>
          <w:sz w:val="20"/>
          <w:szCs w:val="20"/>
        </w:rPr>
        <w:t>11.2.5.</w:t>
      </w:r>
      <w:r w:rsidRPr="0050398E">
        <w:rPr>
          <w:rFonts w:ascii="Arial" w:eastAsia="Arial" w:hAnsi="Arial" w:cs="Arial"/>
          <w:sz w:val="20"/>
          <w:szCs w:val="20"/>
        </w:rPr>
        <w:t xml:space="preserve"> A variação do valor contratual para fazer face ao reajuste de preços previsto neste Contrato deve ser registrada por simples apostila, dispensando a celebração de termo aditivo.</w:t>
      </w:r>
    </w:p>
    <w:p w14:paraId="7FDE42FA" w14:textId="77777777" w:rsidR="0013364A" w:rsidRPr="0050398E" w:rsidRDefault="00FA7AA9">
      <w:pPr>
        <w:pStyle w:val="normal1"/>
        <w:widowControl w:val="0"/>
        <w:shd w:val="clear" w:color="auto" w:fill="FFFFFF"/>
        <w:tabs>
          <w:tab w:val="left" w:pos="-10800"/>
        </w:tabs>
        <w:spacing w:before="57" w:after="57" w:line="240" w:lineRule="auto"/>
        <w:rPr>
          <w:rFonts w:ascii="Arial" w:hAnsi="Arial" w:cs="Arial"/>
          <w:sz w:val="20"/>
          <w:szCs w:val="20"/>
        </w:rPr>
      </w:pPr>
      <w:r w:rsidRPr="0050398E">
        <w:rPr>
          <w:rFonts w:ascii="Arial" w:eastAsia="Arial" w:hAnsi="Arial" w:cs="Arial"/>
          <w:b/>
          <w:sz w:val="20"/>
          <w:szCs w:val="20"/>
        </w:rPr>
        <w:t>11.3.</w:t>
      </w:r>
      <w:r w:rsidRPr="0050398E">
        <w:rPr>
          <w:rFonts w:ascii="Arial" w:eastAsia="Arial" w:hAnsi="Arial" w:cs="Arial"/>
          <w:sz w:val="20"/>
          <w:szCs w:val="20"/>
        </w:rPr>
        <w:t xml:space="preserve"> O cálculo do reajustamento para os preços contratuais iniciais obedecerá a seguinte fórmula:</w:t>
      </w:r>
    </w:p>
    <w:tbl>
      <w:tblPr>
        <w:tblStyle w:val="TableNormal"/>
        <w:tblW w:w="3628" w:type="dxa"/>
        <w:tblInd w:w="-30" w:type="dxa"/>
        <w:tblLayout w:type="fixed"/>
        <w:tblCellMar>
          <w:left w:w="108" w:type="dxa"/>
          <w:right w:w="108" w:type="dxa"/>
        </w:tblCellMar>
        <w:tblLook w:val="0000" w:firstRow="0" w:lastRow="0" w:firstColumn="0" w:lastColumn="0" w:noHBand="0" w:noVBand="0"/>
      </w:tblPr>
      <w:tblGrid>
        <w:gridCol w:w="3628"/>
      </w:tblGrid>
      <w:tr w:rsidR="0013364A" w:rsidRPr="0050398E" w14:paraId="34572FBF" w14:textId="77777777">
        <w:trPr>
          <w:trHeight w:val="1010"/>
        </w:trPr>
        <w:tc>
          <w:tcPr>
            <w:tcW w:w="3628" w:type="dxa"/>
            <w:tcBorders>
              <w:top w:val="single" w:sz="6" w:space="0" w:color="C0C0C0"/>
              <w:left w:val="single" w:sz="6" w:space="0" w:color="C0C0C0"/>
              <w:bottom w:val="single" w:sz="6" w:space="0" w:color="C0C0C0"/>
              <w:right w:val="single" w:sz="6" w:space="0" w:color="C0C0C0"/>
            </w:tcBorders>
            <w:vAlign w:val="center"/>
          </w:tcPr>
          <w:p w14:paraId="0CBC7167"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sz w:val="20"/>
                <w:szCs w:val="20"/>
              </w:rPr>
              <w:t xml:space="preserve"> R = K x </w:t>
            </w:r>
            <w:proofErr w:type="spellStart"/>
            <w:r w:rsidRPr="0050398E">
              <w:rPr>
                <w:rFonts w:ascii="Arial" w:eastAsia="Arial" w:hAnsi="Arial" w:cs="Arial"/>
                <w:sz w:val="20"/>
                <w:szCs w:val="20"/>
              </w:rPr>
              <w:t>Vr</w:t>
            </w:r>
            <w:proofErr w:type="spellEnd"/>
          </w:p>
        </w:tc>
      </w:tr>
      <w:tr w:rsidR="0013364A" w:rsidRPr="0050398E" w14:paraId="287272AB" w14:textId="77777777">
        <w:trPr>
          <w:trHeight w:val="1010"/>
        </w:trPr>
        <w:tc>
          <w:tcPr>
            <w:tcW w:w="3628" w:type="dxa"/>
            <w:tcBorders>
              <w:left w:val="single" w:sz="6" w:space="0" w:color="C0C0C0"/>
              <w:bottom w:val="single" w:sz="6" w:space="0" w:color="C0C0C0"/>
              <w:right w:val="single" w:sz="6" w:space="0" w:color="C0C0C0"/>
            </w:tcBorders>
            <w:vAlign w:val="center"/>
          </w:tcPr>
          <w:p w14:paraId="0FCF7620"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FF0000"/>
                <w:sz w:val="20"/>
                <w:szCs w:val="20"/>
              </w:rPr>
              <w:t xml:space="preserve"> </w:t>
            </w:r>
            <w:r w:rsidRPr="0050398E">
              <w:rPr>
                <w:rFonts w:ascii="Arial" w:eastAsia="Arial" w:hAnsi="Arial" w:cs="Arial"/>
                <w:sz w:val="20"/>
                <w:szCs w:val="20"/>
              </w:rPr>
              <w:t xml:space="preserve">R = </w:t>
            </w:r>
            <w:proofErr w:type="gramStart"/>
            <w:r w:rsidRPr="0050398E">
              <w:rPr>
                <w:rFonts w:ascii="Arial" w:eastAsia="Arial" w:hAnsi="Arial" w:cs="Arial"/>
                <w:sz w:val="20"/>
                <w:szCs w:val="20"/>
              </w:rPr>
              <w:t xml:space="preserve">( </w:t>
            </w:r>
            <w:r w:rsidRPr="0050398E">
              <w:rPr>
                <w:rFonts w:ascii="Arial" w:eastAsia="Arial" w:hAnsi="Arial" w:cs="Arial"/>
                <w:sz w:val="20"/>
                <w:szCs w:val="20"/>
                <w:u w:val="single"/>
              </w:rPr>
              <w:t>li</w:t>
            </w:r>
            <w:proofErr w:type="gramEnd"/>
            <w:r w:rsidRPr="0050398E">
              <w:rPr>
                <w:rFonts w:ascii="Arial" w:eastAsia="Arial" w:hAnsi="Arial" w:cs="Arial"/>
                <w:sz w:val="20"/>
                <w:szCs w:val="20"/>
                <w:u w:val="single"/>
              </w:rPr>
              <w:t xml:space="preserve"> </w:t>
            </w:r>
            <w:r w:rsidRPr="0050398E">
              <w:rPr>
                <w:rFonts w:ascii="Arial" w:eastAsia="Arial" w:hAnsi="Arial" w:cs="Arial"/>
                <w:sz w:val="20"/>
                <w:szCs w:val="20"/>
              </w:rPr>
              <w:t xml:space="preserve">  - 1) x </w:t>
            </w:r>
            <w:proofErr w:type="spellStart"/>
            <w:r w:rsidRPr="0050398E">
              <w:rPr>
                <w:rFonts w:ascii="Arial" w:eastAsia="Arial" w:hAnsi="Arial" w:cs="Arial"/>
                <w:sz w:val="20"/>
                <w:szCs w:val="20"/>
              </w:rPr>
              <w:t>Vr</w:t>
            </w:r>
            <w:proofErr w:type="spellEnd"/>
          </w:p>
          <w:p w14:paraId="24F364E5"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sz w:val="20"/>
                <w:szCs w:val="20"/>
              </w:rPr>
              <w:t xml:space="preserve">         Io</w:t>
            </w:r>
          </w:p>
        </w:tc>
      </w:tr>
      <w:tr w:rsidR="0013364A" w:rsidRPr="0050398E" w14:paraId="163F6C6C" w14:textId="77777777">
        <w:tc>
          <w:tcPr>
            <w:tcW w:w="3628" w:type="dxa"/>
            <w:tcBorders>
              <w:top w:val="single" w:sz="6" w:space="0" w:color="C0C0C0"/>
              <w:left w:val="single" w:sz="6" w:space="0" w:color="C0C0C0"/>
              <w:bottom w:val="single" w:sz="6" w:space="0" w:color="C0C0C0"/>
              <w:right w:val="single" w:sz="6" w:space="0" w:color="C0C0C0"/>
            </w:tcBorders>
            <w:vAlign w:val="center"/>
          </w:tcPr>
          <w:p w14:paraId="49A5DCEB" w14:textId="77777777" w:rsidR="0013364A" w:rsidRPr="0050398E" w:rsidRDefault="0013364A">
            <w:pPr>
              <w:pStyle w:val="normal1"/>
              <w:shd w:val="clear" w:color="auto" w:fill="FFFFFF"/>
              <w:spacing w:before="57" w:after="0" w:line="240" w:lineRule="auto"/>
              <w:jc w:val="both"/>
              <w:rPr>
                <w:rFonts w:ascii="Arial" w:hAnsi="Arial" w:cs="Arial"/>
                <w:sz w:val="20"/>
                <w:szCs w:val="20"/>
              </w:rPr>
            </w:pPr>
          </w:p>
          <w:p w14:paraId="7B18F231"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sz w:val="20"/>
                <w:szCs w:val="20"/>
              </w:rPr>
              <w:t xml:space="preserve">K = </w:t>
            </w:r>
            <w:proofErr w:type="gramStart"/>
            <w:r w:rsidRPr="0050398E">
              <w:rPr>
                <w:rFonts w:ascii="Arial" w:eastAsia="Arial" w:hAnsi="Arial" w:cs="Arial"/>
                <w:sz w:val="20"/>
                <w:szCs w:val="20"/>
              </w:rPr>
              <w:t xml:space="preserve">( </w:t>
            </w:r>
            <w:r w:rsidRPr="0050398E">
              <w:rPr>
                <w:rFonts w:ascii="Arial" w:eastAsia="Arial" w:hAnsi="Arial" w:cs="Arial"/>
                <w:sz w:val="20"/>
                <w:szCs w:val="20"/>
                <w:u w:val="single"/>
              </w:rPr>
              <w:t>li</w:t>
            </w:r>
            <w:proofErr w:type="gramEnd"/>
            <w:r w:rsidRPr="0050398E">
              <w:rPr>
                <w:rFonts w:ascii="Arial" w:eastAsia="Arial" w:hAnsi="Arial" w:cs="Arial"/>
                <w:sz w:val="20"/>
                <w:szCs w:val="20"/>
                <w:u w:val="single"/>
              </w:rPr>
              <w:t xml:space="preserve"> </w:t>
            </w:r>
            <w:r w:rsidRPr="0050398E">
              <w:rPr>
                <w:rFonts w:ascii="Arial" w:eastAsia="Arial" w:hAnsi="Arial" w:cs="Arial"/>
                <w:sz w:val="20"/>
                <w:szCs w:val="20"/>
              </w:rPr>
              <w:t xml:space="preserve"> - 1 )</w:t>
            </w:r>
          </w:p>
          <w:p w14:paraId="0710454E"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sz w:val="20"/>
                <w:szCs w:val="20"/>
              </w:rPr>
              <w:t xml:space="preserve">        Io</w:t>
            </w:r>
          </w:p>
        </w:tc>
      </w:tr>
    </w:tbl>
    <w:p w14:paraId="1A2F2FB9"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sz w:val="20"/>
          <w:szCs w:val="20"/>
        </w:rPr>
        <w:br/>
        <w:t>R = valor do reajustamento procurado,</w:t>
      </w:r>
    </w:p>
    <w:p w14:paraId="1F46806F"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sz w:val="20"/>
          <w:szCs w:val="20"/>
        </w:rPr>
        <w:t>K = Fator de reajustamento</w:t>
      </w:r>
    </w:p>
    <w:p w14:paraId="6EB9ECF3"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proofErr w:type="spellStart"/>
      <w:r w:rsidRPr="0050398E">
        <w:rPr>
          <w:rFonts w:ascii="Arial" w:eastAsia="Arial" w:hAnsi="Arial" w:cs="Arial"/>
          <w:sz w:val="20"/>
          <w:szCs w:val="20"/>
        </w:rPr>
        <w:t>Vr</w:t>
      </w:r>
      <w:proofErr w:type="spellEnd"/>
      <w:r w:rsidRPr="0050398E">
        <w:rPr>
          <w:rFonts w:ascii="Arial" w:eastAsia="Arial" w:hAnsi="Arial" w:cs="Arial"/>
          <w:sz w:val="20"/>
          <w:szCs w:val="20"/>
        </w:rPr>
        <w:t xml:space="preserve"> = Valor da fatura a ser reajustada</w:t>
      </w:r>
    </w:p>
    <w:p w14:paraId="6DC4232E" w14:textId="77777777" w:rsidR="0013364A" w:rsidRPr="0050398E" w:rsidRDefault="00FA7AA9" w:rsidP="00D117BD">
      <w:pPr>
        <w:pStyle w:val="normal1"/>
        <w:shd w:val="clear" w:color="auto" w:fill="FFFFFF"/>
        <w:spacing w:before="57" w:after="0" w:line="240" w:lineRule="auto"/>
        <w:jc w:val="both"/>
        <w:rPr>
          <w:rFonts w:ascii="Arial" w:hAnsi="Arial" w:cs="Arial"/>
          <w:sz w:val="20"/>
          <w:szCs w:val="20"/>
        </w:rPr>
      </w:pPr>
      <w:proofErr w:type="spellStart"/>
      <w:r w:rsidRPr="0050398E">
        <w:rPr>
          <w:rFonts w:ascii="Arial" w:eastAsia="Arial" w:hAnsi="Arial" w:cs="Arial"/>
          <w:sz w:val="20"/>
          <w:szCs w:val="20"/>
        </w:rPr>
        <w:t>lo</w:t>
      </w:r>
      <w:proofErr w:type="spellEnd"/>
      <w:r w:rsidRPr="0050398E">
        <w:rPr>
          <w:rFonts w:ascii="Arial" w:eastAsia="Arial" w:hAnsi="Arial" w:cs="Arial"/>
          <w:sz w:val="20"/>
          <w:szCs w:val="20"/>
        </w:rPr>
        <w:t xml:space="preserve"> = O índice de preços inicial (</w:t>
      </w:r>
      <w:proofErr w:type="spellStart"/>
      <w:r w:rsidRPr="0050398E">
        <w:rPr>
          <w:rFonts w:ascii="Arial" w:eastAsia="Arial" w:hAnsi="Arial" w:cs="Arial"/>
          <w:sz w:val="20"/>
          <w:szCs w:val="20"/>
        </w:rPr>
        <w:t>lo</w:t>
      </w:r>
      <w:proofErr w:type="spellEnd"/>
      <w:r w:rsidRPr="0050398E">
        <w:rPr>
          <w:rFonts w:ascii="Arial" w:eastAsia="Arial" w:hAnsi="Arial" w:cs="Arial"/>
          <w:sz w:val="20"/>
          <w:szCs w:val="20"/>
        </w:rPr>
        <w:t>) será o índice econômico vigente na data do orçamento, conforme estabelece o parágrafo único do art. 169 do decreto Estadual nº 10.086/2022.</w:t>
      </w:r>
    </w:p>
    <w:p w14:paraId="18869420" w14:textId="77777777" w:rsidR="0013364A" w:rsidRPr="0050398E" w:rsidRDefault="00FA7AA9" w:rsidP="00D117BD">
      <w:pPr>
        <w:pStyle w:val="normal1"/>
        <w:shd w:val="clear" w:color="auto" w:fill="FFFFFF"/>
        <w:spacing w:before="57" w:after="0" w:line="240" w:lineRule="auto"/>
        <w:jc w:val="both"/>
        <w:rPr>
          <w:rFonts w:ascii="Arial" w:hAnsi="Arial" w:cs="Arial"/>
          <w:sz w:val="20"/>
          <w:szCs w:val="20"/>
        </w:rPr>
      </w:pPr>
      <w:proofErr w:type="spellStart"/>
      <w:r w:rsidRPr="0050398E">
        <w:rPr>
          <w:rFonts w:ascii="Arial" w:eastAsia="Arial" w:hAnsi="Arial" w:cs="Arial"/>
          <w:sz w:val="20"/>
          <w:szCs w:val="20"/>
        </w:rPr>
        <w:t>Ii</w:t>
      </w:r>
      <w:proofErr w:type="spellEnd"/>
      <w:r w:rsidRPr="0050398E">
        <w:rPr>
          <w:rFonts w:ascii="Arial" w:eastAsia="Arial" w:hAnsi="Arial" w:cs="Arial"/>
          <w:sz w:val="20"/>
          <w:szCs w:val="20"/>
        </w:rPr>
        <w:t xml:space="preserve"> = O índice de preços (li) será o índice econômico vigente no mês do vencimento de cada período de 365 (trezentos e sessenta e cinco) dias da data do orçamento conforme estabelece o parágrafo único do art. 169 do decreto Estadual nº 10.086/2022.</w:t>
      </w:r>
    </w:p>
    <w:p w14:paraId="7DED3F33" w14:textId="77777777" w:rsidR="0013364A" w:rsidRPr="0050398E" w:rsidRDefault="00FA7AA9">
      <w:pPr>
        <w:pStyle w:val="normal1"/>
        <w:widowControl w:val="0"/>
        <w:shd w:val="clear" w:color="auto" w:fill="FFFFFF"/>
        <w:tabs>
          <w:tab w:val="left" w:pos="-10517"/>
        </w:tabs>
        <w:spacing w:before="57" w:after="0" w:line="240" w:lineRule="auto"/>
        <w:ind w:left="283"/>
        <w:rPr>
          <w:rFonts w:ascii="Arial" w:hAnsi="Arial" w:cs="Arial"/>
          <w:sz w:val="20"/>
          <w:szCs w:val="20"/>
        </w:rPr>
      </w:pPr>
      <w:r w:rsidRPr="0050398E">
        <w:rPr>
          <w:rFonts w:ascii="Arial" w:eastAsia="Arial" w:hAnsi="Arial" w:cs="Arial"/>
          <w:b/>
          <w:sz w:val="20"/>
          <w:szCs w:val="20"/>
        </w:rPr>
        <w:t>11.3.1.</w:t>
      </w:r>
      <w:r w:rsidRPr="0050398E">
        <w:rPr>
          <w:rFonts w:ascii="Arial" w:eastAsia="Arial" w:hAnsi="Arial" w:cs="Arial"/>
          <w:sz w:val="20"/>
          <w:szCs w:val="20"/>
        </w:rPr>
        <w:t xml:space="preserve"> Os reajustamentos terão fator constante em cada período de 365 (trezentos e sessenta e cinco) dias. E, decorrido esse interregno, proceder-se-á a novo reajustamento de acordo com a metodologia constante neste Contrato.</w:t>
      </w:r>
    </w:p>
    <w:p w14:paraId="119E94D8" w14:textId="77777777" w:rsidR="0013364A" w:rsidRPr="0050398E" w:rsidRDefault="00FA7AA9">
      <w:pPr>
        <w:pStyle w:val="normal1"/>
        <w:widowControl w:val="0"/>
        <w:shd w:val="clear" w:color="auto" w:fill="FFFFFF"/>
        <w:tabs>
          <w:tab w:val="left" w:pos="-10517"/>
        </w:tabs>
        <w:spacing w:before="57" w:after="0" w:line="240" w:lineRule="auto"/>
        <w:ind w:left="283"/>
        <w:rPr>
          <w:rFonts w:ascii="Arial" w:hAnsi="Arial" w:cs="Arial"/>
          <w:sz w:val="20"/>
          <w:szCs w:val="20"/>
        </w:rPr>
      </w:pPr>
      <w:r w:rsidRPr="0050398E">
        <w:rPr>
          <w:rFonts w:ascii="Arial" w:eastAsia="Arial" w:hAnsi="Arial" w:cs="Arial"/>
          <w:b/>
          <w:sz w:val="20"/>
          <w:szCs w:val="20"/>
        </w:rPr>
        <w:t>11.3.2.</w:t>
      </w:r>
      <w:r w:rsidRPr="0050398E">
        <w:rPr>
          <w:rFonts w:ascii="Arial" w:eastAsia="Arial" w:hAnsi="Arial" w:cs="Arial"/>
          <w:sz w:val="20"/>
          <w:szCs w:val="20"/>
        </w:rPr>
        <w:t xml:space="preserve"> A periodicidade do reajustamento poderá ser reduzida por meio de legislação superveniente.</w:t>
      </w:r>
    </w:p>
    <w:p w14:paraId="0BC0EC20" w14:textId="77777777" w:rsidR="0013364A" w:rsidRPr="0050398E" w:rsidRDefault="00FA7AA9">
      <w:pPr>
        <w:pStyle w:val="normal1"/>
        <w:widowControl w:val="0"/>
        <w:shd w:val="clear" w:color="auto" w:fill="FFFFFF"/>
        <w:tabs>
          <w:tab w:val="left" w:pos="-10517"/>
        </w:tabs>
        <w:spacing w:before="57" w:after="0" w:line="240" w:lineRule="auto"/>
        <w:ind w:left="283"/>
        <w:rPr>
          <w:rFonts w:ascii="Arial" w:hAnsi="Arial" w:cs="Arial"/>
          <w:sz w:val="20"/>
          <w:szCs w:val="20"/>
        </w:rPr>
      </w:pPr>
      <w:r w:rsidRPr="0050398E">
        <w:rPr>
          <w:rFonts w:ascii="Arial" w:eastAsia="Arial" w:hAnsi="Arial" w:cs="Arial"/>
          <w:b/>
          <w:sz w:val="20"/>
          <w:szCs w:val="20"/>
        </w:rPr>
        <w:t>11.3.3.</w:t>
      </w:r>
      <w:r w:rsidRPr="0050398E">
        <w:rPr>
          <w:rFonts w:ascii="Arial" w:eastAsia="Arial" w:hAnsi="Arial" w:cs="Arial"/>
          <w:sz w:val="20"/>
          <w:szCs w:val="20"/>
        </w:rPr>
        <w:t xml:space="preserve"> O primeiro reajustamento, quando couber, será concedido após decorrido o período de 365 (trezentos e sessenta e cinco) dias da data do orçamento, conforme estabelece o parágrafo único do art. 169 do decreto Estadual nº 10.086/2022, desde que preenchidos os requisitos legais.</w:t>
      </w:r>
    </w:p>
    <w:p w14:paraId="032F504F" w14:textId="77777777" w:rsidR="0013364A" w:rsidRPr="0050398E" w:rsidRDefault="00FA7AA9">
      <w:pPr>
        <w:pStyle w:val="normal1"/>
        <w:widowControl w:val="0"/>
        <w:shd w:val="clear" w:color="auto" w:fill="FFFFFF"/>
        <w:tabs>
          <w:tab w:val="left" w:pos="-10517"/>
        </w:tabs>
        <w:spacing w:before="57" w:after="0" w:line="240" w:lineRule="auto"/>
        <w:ind w:left="283"/>
        <w:rPr>
          <w:rFonts w:ascii="Arial" w:hAnsi="Arial" w:cs="Arial"/>
          <w:sz w:val="20"/>
          <w:szCs w:val="20"/>
        </w:rPr>
      </w:pPr>
      <w:r w:rsidRPr="0050398E">
        <w:rPr>
          <w:rFonts w:ascii="Arial" w:eastAsia="Arial" w:hAnsi="Arial" w:cs="Arial"/>
          <w:b/>
          <w:sz w:val="20"/>
          <w:szCs w:val="20"/>
        </w:rPr>
        <w:t>11.3.4.</w:t>
      </w:r>
      <w:r w:rsidRPr="0050398E">
        <w:rPr>
          <w:rFonts w:ascii="Arial" w:eastAsia="Arial" w:hAnsi="Arial" w:cs="Arial"/>
          <w:sz w:val="20"/>
          <w:szCs w:val="20"/>
        </w:rPr>
        <w:t xml:space="preserve"> Caso o contrato seja assinado após o decurso do período de 365 (trezentos e sessenta e cinco) dias data do orçamento, conforme estabelece o parágrafo único do art. 169 do decreto Estadual nº 10.086/2022, o valor contratual deverá ser reajustado até a data do primeiro aniversário do orçamento;</w:t>
      </w:r>
    </w:p>
    <w:p w14:paraId="4928A185" w14:textId="77777777" w:rsidR="0013364A" w:rsidRPr="0050398E" w:rsidRDefault="00FA7AA9">
      <w:pPr>
        <w:pStyle w:val="normal1"/>
        <w:widowControl w:val="0"/>
        <w:shd w:val="clear" w:color="auto" w:fill="FFFFFF"/>
        <w:tabs>
          <w:tab w:val="left" w:pos="-10517"/>
        </w:tabs>
        <w:spacing w:before="57" w:after="0" w:line="240" w:lineRule="auto"/>
        <w:ind w:left="283"/>
        <w:rPr>
          <w:rFonts w:ascii="Arial" w:hAnsi="Arial" w:cs="Arial"/>
          <w:sz w:val="20"/>
          <w:szCs w:val="20"/>
        </w:rPr>
      </w:pPr>
      <w:r w:rsidRPr="0050398E">
        <w:rPr>
          <w:rFonts w:ascii="Arial" w:eastAsia="Arial" w:hAnsi="Arial" w:cs="Arial"/>
          <w:b/>
          <w:sz w:val="20"/>
          <w:szCs w:val="20"/>
        </w:rPr>
        <w:t>11.3.5.</w:t>
      </w:r>
      <w:r w:rsidRPr="0050398E">
        <w:rPr>
          <w:rFonts w:ascii="Arial" w:eastAsia="Arial" w:hAnsi="Arial" w:cs="Arial"/>
          <w:sz w:val="20"/>
          <w:szCs w:val="20"/>
        </w:rPr>
        <w:t xml:space="preserve"> Para o reajustamento será utilizado o “Índice Nacional de Custo da Construção – Disponibilidade Interna – INCC-DI”, elaborado pela Fundação Getúlio Vargas – FGV.</w:t>
      </w:r>
    </w:p>
    <w:p w14:paraId="36C93559" w14:textId="77777777" w:rsidR="0013364A" w:rsidRPr="0050398E" w:rsidRDefault="00FA7AA9">
      <w:pPr>
        <w:pStyle w:val="normal1"/>
        <w:shd w:val="clear" w:color="auto" w:fill="FFFFFF"/>
        <w:tabs>
          <w:tab w:val="left" w:pos="2187"/>
        </w:tabs>
        <w:spacing w:before="57" w:after="57" w:line="240" w:lineRule="auto"/>
        <w:ind w:left="567"/>
        <w:jc w:val="both"/>
        <w:rPr>
          <w:rFonts w:ascii="Arial" w:hAnsi="Arial" w:cs="Arial"/>
          <w:sz w:val="20"/>
          <w:szCs w:val="20"/>
        </w:rPr>
      </w:pPr>
      <w:r w:rsidRPr="0050398E">
        <w:rPr>
          <w:rFonts w:ascii="Arial" w:eastAsia="Arial" w:hAnsi="Arial" w:cs="Arial"/>
          <w:sz w:val="20"/>
          <w:szCs w:val="20"/>
        </w:rPr>
        <w:t>a) Caso o índice estabelecido para reajustamento venha a ser extinto ou de qualquer forma não possa mais ser utilizado, será adotado em substituição o que vier a ser determinado pela legislação então em vigor.</w:t>
      </w:r>
    </w:p>
    <w:p w14:paraId="6010737E" w14:textId="77777777" w:rsidR="0013364A" w:rsidRPr="0050398E" w:rsidRDefault="00FA7AA9">
      <w:pPr>
        <w:pStyle w:val="normal1"/>
        <w:shd w:val="clear" w:color="auto" w:fill="FFFFFF"/>
        <w:tabs>
          <w:tab w:val="left" w:pos="2187"/>
        </w:tabs>
        <w:spacing w:before="57" w:after="57" w:line="240" w:lineRule="auto"/>
        <w:ind w:left="567"/>
        <w:jc w:val="both"/>
        <w:rPr>
          <w:rFonts w:ascii="Arial" w:hAnsi="Arial" w:cs="Arial"/>
          <w:sz w:val="20"/>
          <w:szCs w:val="20"/>
        </w:rPr>
      </w:pPr>
      <w:r w:rsidRPr="0050398E">
        <w:rPr>
          <w:rFonts w:ascii="Arial" w:eastAsia="Arial" w:hAnsi="Arial" w:cs="Arial"/>
          <w:sz w:val="20"/>
          <w:szCs w:val="20"/>
        </w:rPr>
        <w:t>b) Na ausência dos índices específicos ou setoriais, previstos no artigo anterior, adotar-se-á o índice geral de preços mais vantajoso para a Administração, calculado por instituição oficial que retrate a variação do poder aquisitivo da moeda.</w:t>
      </w:r>
    </w:p>
    <w:p w14:paraId="0CA5B709" w14:textId="3B1939B3" w:rsidR="0013364A" w:rsidRPr="0050398E" w:rsidRDefault="00FA7AA9">
      <w:pPr>
        <w:pStyle w:val="normal1"/>
        <w:shd w:val="clear" w:color="auto" w:fill="FFFFFF"/>
        <w:tabs>
          <w:tab w:val="left" w:pos="1620"/>
        </w:tabs>
        <w:spacing w:before="57" w:after="0" w:line="240" w:lineRule="auto"/>
        <w:jc w:val="both"/>
        <w:rPr>
          <w:rFonts w:ascii="Arial" w:hAnsi="Arial" w:cs="Arial"/>
          <w:sz w:val="20"/>
          <w:szCs w:val="20"/>
        </w:rPr>
      </w:pPr>
      <w:r w:rsidRPr="0050398E">
        <w:rPr>
          <w:rFonts w:ascii="Arial" w:eastAsia="Arial" w:hAnsi="Arial" w:cs="Arial"/>
          <w:b/>
          <w:color w:val="00000A"/>
          <w:sz w:val="20"/>
          <w:szCs w:val="20"/>
          <w:highlight w:val="white"/>
        </w:rPr>
        <w:t>11.4.</w:t>
      </w:r>
      <w:r w:rsidRPr="0050398E">
        <w:rPr>
          <w:rFonts w:ascii="Arial" w:eastAsia="Arial" w:hAnsi="Arial" w:cs="Arial"/>
          <w:color w:val="00000A"/>
          <w:sz w:val="20"/>
          <w:szCs w:val="20"/>
          <w:highlight w:val="white"/>
        </w:rPr>
        <w:t xml:space="preserve"> Considerar-se-á até a quarta casa decimal, sem arredondamento, o quociente de reajuste.</w:t>
      </w:r>
    </w:p>
    <w:p w14:paraId="4C6B87BF" w14:textId="77777777" w:rsidR="0013364A" w:rsidRPr="0050398E" w:rsidRDefault="00FA7AA9">
      <w:pPr>
        <w:pStyle w:val="normal1"/>
        <w:widowControl w:val="0"/>
        <w:shd w:val="clear" w:color="auto" w:fill="FFFFFF"/>
        <w:tabs>
          <w:tab w:val="left" w:pos="0"/>
        </w:tabs>
        <w:spacing w:before="57" w:after="0" w:line="240" w:lineRule="auto"/>
        <w:rPr>
          <w:rFonts w:ascii="Arial" w:hAnsi="Arial" w:cs="Arial"/>
          <w:sz w:val="20"/>
          <w:szCs w:val="20"/>
        </w:rPr>
      </w:pPr>
      <w:r w:rsidRPr="0050398E">
        <w:rPr>
          <w:rFonts w:ascii="Arial" w:eastAsia="Arial" w:hAnsi="Arial" w:cs="Arial"/>
          <w:b/>
          <w:color w:val="000000"/>
          <w:sz w:val="20"/>
          <w:szCs w:val="20"/>
        </w:rPr>
        <w:lastRenderedPageBreak/>
        <w:t>12. CLÁUSULA DÉCIMA SEGUNDA – DAS GARANTIAS</w:t>
      </w:r>
    </w:p>
    <w:p w14:paraId="54437C0F" w14:textId="77777777" w:rsidR="0013364A" w:rsidRPr="0050398E" w:rsidRDefault="00FA7AA9">
      <w:pPr>
        <w:pStyle w:val="normal1"/>
        <w:widowControl w:val="0"/>
        <w:shd w:val="clear" w:color="auto" w:fill="FFFFFF"/>
        <w:tabs>
          <w:tab w:val="left" w:pos="0"/>
        </w:tabs>
        <w:spacing w:before="57" w:after="0" w:line="240" w:lineRule="auto"/>
        <w:rPr>
          <w:rFonts w:ascii="Arial" w:hAnsi="Arial" w:cs="Arial"/>
          <w:sz w:val="20"/>
          <w:szCs w:val="20"/>
        </w:rPr>
      </w:pPr>
      <w:r w:rsidRPr="0050398E">
        <w:rPr>
          <w:rFonts w:ascii="Arial" w:eastAsia="Arial" w:hAnsi="Arial" w:cs="Arial"/>
          <w:b/>
          <w:sz w:val="20"/>
          <w:szCs w:val="20"/>
          <w:highlight w:val="white"/>
        </w:rPr>
        <w:t>12.1</w:t>
      </w:r>
      <w:r w:rsidRPr="0050398E">
        <w:rPr>
          <w:rFonts w:ascii="Arial" w:eastAsia="Arial" w:hAnsi="Arial" w:cs="Arial"/>
          <w:sz w:val="20"/>
          <w:szCs w:val="20"/>
          <w:highlight w:val="white"/>
        </w:rPr>
        <w:t xml:space="preserve"> Caberá ao CONTRATADO optar por uma das seguintes modalidades de garantia:</w:t>
      </w:r>
    </w:p>
    <w:p w14:paraId="3BFB24D7"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a) Caução em dinheiro ou em títulos de dívida pública, devendo estes ter sido emitidos sob a forma escritural, mediante registro em sistema centralizado de liquidação e de custódia autorizado pelo Banco Central do Brasil e avaliados pelos seus valores econômicos, conforme definido pelo Ministério da Fazenda;</w:t>
      </w:r>
    </w:p>
    <w:p w14:paraId="2CC11A55"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b) fiança bancária;</w:t>
      </w:r>
    </w:p>
    <w:p w14:paraId="071BFAA3"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c) seguro-garantia.</w:t>
      </w:r>
    </w:p>
    <w:p w14:paraId="0D6525AA" w14:textId="78135A9E" w:rsidR="0013364A" w:rsidRPr="0050398E" w:rsidRDefault="00FA7AA9" w:rsidP="34B5BFCC">
      <w:pPr>
        <w:pStyle w:val="normal1"/>
        <w:shd w:val="clear" w:color="auto" w:fill="FFFFFF" w:themeFill="background1"/>
        <w:spacing w:before="57" w:after="57" w:line="240" w:lineRule="auto"/>
        <w:ind w:left="283"/>
        <w:jc w:val="both"/>
        <w:rPr>
          <w:rFonts w:ascii="Arial" w:hAnsi="Arial" w:cs="Arial"/>
          <w:sz w:val="20"/>
          <w:szCs w:val="20"/>
        </w:rPr>
      </w:pPr>
      <w:r w:rsidRPr="0050398E">
        <w:rPr>
          <w:rFonts w:ascii="Arial" w:eastAsia="Arial" w:hAnsi="Arial" w:cs="Arial"/>
          <w:b/>
          <w:sz w:val="20"/>
          <w:szCs w:val="20"/>
          <w:highlight w:val="white"/>
        </w:rPr>
        <w:t>12.1.1</w:t>
      </w:r>
      <w:r w:rsidRPr="0050398E">
        <w:rPr>
          <w:rFonts w:ascii="Arial" w:eastAsia="Arial" w:hAnsi="Arial" w:cs="Arial"/>
          <w:sz w:val="20"/>
          <w:szCs w:val="20"/>
          <w:highlight w:val="white"/>
        </w:rPr>
        <w:t xml:space="preserve"> As garantias serão equivalentes </w:t>
      </w:r>
      <w:r w:rsidRPr="34B5BFCC">
        <w:rPr>
          <w:rFonts w:ascii="Arial" w:eastAsia="Arial" w:hAnsi="Arial" w:cs="Arial"/>
          <w:sz w:val="20"/>
          <w:szCs w:val="20"/>
        </w:rPr>
        <w:t>a 5% (cinco por cento) d</w:t>
      </w:r>
      <w:r w:rsidRPr="0050398E">
        <w:rPr>
          <w:rFonts w:ascii="Arial" w:eastAsia="Arial" w:hAnsi="Arial" w:cs="Arial"/>
          <w:sz w:val="20"/>
          <w:szCs w:val="20"/>
          <w:highlight w:val="white"/>
        </w:rPr>
        <w:t>o valor do contrato, incluído, no que couber, o reajustamento de preços</w:t>
      </w:r>
    </w:p>
    <w:p w14:paraId="7C62946A" w14:textId="77777777" w:rsidR="0013364A" w:rsidRPr="0050398E" w:rsidRDefault="00FA7AA9">
      <w:pPr>
        <w:pStyle w:val="normal1"/>
        <w:widowControl w:val="0"/>
        <w:shd w:val="clear" w:color="auto" w:fill="FFFFFF"/>
        <w:tabs>
          <w:tab w:val="left" w:pos="-9666"/>
          <w:tab w:val="left" w:pos="-9383"/>
        </w:tabs>
        <w:spacing w:before="57" w:after="57" w:line="240" w:lineRule="auto"/>
        <w:ind w:left="283"/>
        <w:jc w:val="both"/>
        <w:rPr>
          <w:rFonts w:ascii="Arial" w:hAnsi="Arial" w:cs="Arial"/>
          <w:sz w:val="20"/>
          <w:szCs w:val="20"/>
        </w:rPr>
      </w:pPr>
      <w:r w:rsidRPr="0050398E">
        <w:rPr>
          <w:rFonts w:ascii="Arial" w:eastAsia="Arial" w:hAnsi="Arial" w:cs="Arial"/>
          <w:b/>
          <w:color w:val="000000"/>
          <w:sz w:val="20"/>
          <w:szCs w:val="20"/>
          <w:highlight w:val="white"/>
        </w:rPr>
        <w:t>12.1.2.</w:t>
      </w:r>
      <w:r w:rsidRPr="0050398E">
        <w:rPr>
          <w:rFonts w:ascii="Arial" w:eastAsia="Arial" w:hAnsi="Arial" w:cs="Arial"/>
          <w:sz w:val="20"/>
          <w:szCs w:val="20"/>
          <w:highlight w:val="white"/>
        </w:rPr>
        <w:t xml:space="preserve"> No caso de garantia em dinheiro, o CONTRATADO depositará em conta bancária específica, informada pelo CONTRATANTE, a importância correspondente a 5% (cinco por cento) do valor do contrato, a qual será aplicada em Instituição Financeira, conforme Lei Estadual n.º 11.685 de 11/02/87.</w:t>
      </w:r>
    </w:p>
    <w:p w14:paraId="6CE4A668" w14:textId="77777777" w:rsidR="0013364A" w:rsidRPr="0050398E" w:rsidRDefault="00FA7AA9">
      <w:pPr>
        <w:pStyle w:val="normal1"/>
        <w:widowControl w:val="0"/>
        <w:shd w:val="clear" w:color="auto" w:fill="FFFFFF"/>
        <w:tabs>
          <w:tab w:val="left" w:pos="-9666"/>
          <w:tab w:val="left" w:pos="-9383"/>
        </w:tabs>
        <w:spacing w:before="57" w:after="57" w:line="240" w:lineRule="auto"/>
        <w:ind w:left="283"/>
        <w:jc w:val="both"/>
        <w:rPr>
          <w:rFonts w:ascii="Arial" w:hAnsi="Arial" w:cs="Arial"/>
          <w:sz w:val="20"/>
          <w:szCs w:val="20"/>
        </w:rPr>
      </w:pPr>
      <w:r w:rsidRPr="0050398E">
        <w:rPr>
          <w:rFonts w:ascii="Arial" w:eastAsia="Arial" w:hAnsi="Arial" w:cs="Arial"/>
          <w:b/>
          <w:sz w:val="20"/>
          <w:szCs w:val="20"/>
          <w:highlight w:val="white"/>
        </w:rPr>
        <w:t>12.1.3.</w:t>
      </w:r>
      <w:r w:rsidRPr="0050398E">
        <w:rPr>
          <w:rFonts w:ascii="Arial" w:eastAsia="Arial" w:hAnsi="Arial" w:cs="Arial"/>
          <w:sz w:val="20"/>
          <w:szCs w:val="20"/>
          <w:highlight w:val="white"/>
        </w:rPr>
        <w:t xml:space="preserve"> No caso de garantia em cheque, somente será aceito pelo CONTRATANTE, cheque administrativo.</w:t>
      </w:r>
    </w:p>
    <w:p w14:paraId="1AD0E662" w14:textId="77777777" w:rsidR="0013364A" w:rsidRPr="0050398E" w:rsidRDefault="00FA7AA9">
      <w:pPr>
        <w:pStyle w:val="normal1"/>
        <w:widowControl w:val="0"/>
        <w:shd w:val="clear" w:color="auto" w:fill="FFFFFF"/>
        <w:tabs>
          <w:tab w:val="left" w:pos="-9666"/>
          <w:tab w:val="left" w:pos="-9383"/>
        </w:tabs>
        <w:spacing w:before="57" w:after="57" w:line="240" w:lineRule="auto"/>
        <w:ind w:left="283"/>
        <w:jc w:val="both"/>
        <w:rPr>
          <w:rFonts w:ascii="Arial" w:hAnsi="Arial" w:cs="Arial"/>
          <w:sz w:val="20"/>
          <w:szCs w:val="20"/>
        </w:rPr>
      </w:pPr>
      <w:r w:rsidRPr="0050398E">
        <w:rPr>
          <w:rFonts w:ascii="Arial" w:eastAsia="Arial" w:hAnsi="Arial" w:cs="Arial"/>
          <w:b/>
          <w:sz w:val="20"/>
          <w:szCs w:val="20"/>
          <w:highlight w:val="white"/>
        </w:rPr>
        <w:t>12.1.4.</w:t>
      </w:r>
      <w:r w:rsidRPr="0050398E">
        <w:rPr>
          <w:rFonts w:ascii="Arial" w:eastAsia="Arial" w:hAnsi="Arial" w:cs="Arial"/>
          <w:sz w:val="20"/>
          <w:szCs w:val="20"/>
          <w:highlight w:val="white"/>
        </w:rPr>
        <w:t xml:space="preserve"> No caso de garantia prestada na modalidade de seguro-garantia, deverá vir acompanhada, obrigatoriamente, da Certidão de Regularidade Operacional junto à SUSEP – Superintendência de Seguros Privados, em nome da Seguradora que emitir a apólice;</w:t>
      </w:r>
    </w:p>
    <w:p w14:paraId="5B230827" w14:textId="77777777" w:rsidR="0013364A" w:rsidRPr="0050398E" w:rsidRDefault="00FA7AA9">
      <w:pPr>
        <w:pStyle w:val="normal1"/>
        <w:widowControl w:val="0"/>
        <w:shd w:val="clear" w:color="auto" w:fill="FFFFFF"/>
        <w:tabs>
          <w:tab w:val="left" w:pos="-9666"/>
          <w:tab w:val="left" w:pos="-9383"/>
        </w:tabs>
        <w:spacing w:before="57" w:after="57" w:line="240" w:lineRule="auto"/>
        <w:ind w:left="283"/>
        <w:jc w:val="both"/>
        <w:rPr>
          <w:rFonts w:ascii="Arial" w:hAnsi="Arial" w:cs="Arial"/>
          <w:sz w:val="20"/>
          <w:szCs w:val="20"/>
        </w:rPr>
      </w:pPr>
      <w:r w:rsidRPr="0050398E">
        <w:rPr>
          <w:rFonts w:ascii="Arial" w:eastAsia="Arial" w:hAnsi="Arial" w:cs="Arial"/>
          <w:b/>
          <w:sz w:val="20"/>
          <w:szCs w:val="20"/>
          <w:highlight w:val="white"/>
        </w:rPr>
        <w:t>12.1.5.</w:t>
      </w:r>
      <w:r w:rsidRPr="0050398E">
        <w:rPr>
          <w:rFonts w:ascii="Arial" w:eastAsia="Arial" w:hAnsi="Arial" w:cs="Arial"/>
          <w:sz w:val="20"/>
          <w:szCs w:val="20"/>
          <w:highlight w:val="white"/>
        </w:rPr>
        <w:t xml:space="preserve"> A garantia prestada em carta fiança emitida por cooperativa de crédito deverá vir acompanhada da autorização de funcionamento emitida pelo Banco Central do Brasil.</w:t>
      </w:r>
    </w:p>
    <w:p w14:paraId="69FCB61A" w14:textId="77777777" w:rsidR="0013364A" w:rsidRPr="0050398E" w:rsidRDefault="00FA7AA9" w:rsidP="00A02A38">
      <w:pPr>
        <w:pStyle w:val="normal1"/>
        <w:widowControl w:val="0"/>
        <w:tabs>
          <w:tab w:val="left" w:pos="-9666"/>
          <w:tab w:val="left" w:pos="-9383"/>
        </w:tabs>
        <w:spacing w:before="57" w:after="57" w:line="240" w:lineRule="auto"/>
        <w:ind w:left="283"/>
        <w:jc w:val="both"/>
        <w:rPr>
          <w:rFonts w:ascii="Arial" w:hAnsi="Arial" w:cs="Arial"/>
          <w:sz w:val="20"/>
          <w:szCs w:val="20"/>
        </w:rPr>
      </w:pPr>
      <w:r w:rsidRPr="0050398E">
        <w:rPr>
          <w:rFonts w:ascii="Arial" w:eastAsia="Arial" w:hAnsi="Arial" w:cs="Arial"/>
          <w:b/>
          <w:sz w:val="20"/>
          <w:szCs w:val="20"/>
          <w:highlight w:val="white"/>
        </w:rPr>
        <w:t>12.1.6.</w:t>
      </w:r>
      <w:r w:rsidRPr="0050398E">
        <w:rPr>
          <w:rFonts w:ascii="Arial" w:eastAsia="Arial" w:hAnsi="Arial" w:cs="Arial"/>
          <w:sz w:val="20"/>
          <w:szCs w:val="20"/>
          <w:highlight w:val="white"/>
        </w:rPr>
        <w:t xml:space="preserve"> Quando a garantia se processar sob a forma de Seguro-Garantia ou Fiança Bancária, a mesma não poderá ser prestada de forma proporcional ao período contratual, devendo sua validade coincidir com o </w:t>
      </w:r>
      <w:r w:rsidRPr="0050398E">
        <w:rPr>
          <w:rFonts w:ascii="Arial" w:eastAsia="Arial" w:hAnsi="Arial" w:cs="Arial"/>
          <w:sz w:val="20"/>
          <w:szCs w:val="20"/>
        </w:rPr>
        <w:t>prazo de vigência do contrato</w:t>
      </w:r>
      <w:r w:rsidRPr="0050398E">
        <w:rPr>
          <w:rFonts w:ascii="Arial" w:eastAsia="Arial" w:hAnsi="Arial" w:cs="Arial"/>
          <w:sz w:val="20"/>
          <w:szCs w:val="20"/>
          <w:highlight w:val="white"/>
        </w:rPr>
        <w:t>. Caso ocorra prorrogação do contrato, a garantia apresentada deverá ser prorrogada.</w:t>
      </w:r>
    </w:p>
    <w:p w14:paraId="1EE2FFE7" w14:textId="77777777" w:rsidR="0013364A" w:rsidRPr="0050398E" w:rsidRDefault="00FA7AA9">
      <w:pPr>
        <w:pStyle w:val="normal1"/>
        <w:widowControl w:val="0"/>
        <w:shd w:val="clear" w:color="auto" w:fill="FFFFFF"/>
        <w:tabs>
          <w:tab w:val="left" w:pos="-9666"/>
          <w:tab w:val="left" w:pos="-9383"/>
        </w:tabs>
        <w:spacing w:before="57" w:after="57" w:line="240" w:lineRule="auto"/>
        <w:ind w:left="283"/>
        <w:jc w:val="both"/>
        <w:rPr>
          <w:rFonts w:ascii="Arial" w:hAnsi="Arial" w:cs="Arial"/>
          <w:sz w:val="20"/>
          <w:szCs w:val="20"/>
        </w:rPr>
      </w:pPr>
      <w:r w:rsidRPr="0050398E">
        <w:rPr>
          <w:rFonts w:ascii="Arial" w:eastAsia="Arial" w:hAnsi="Arial" w:cs="Arial"/>
          <w:b/>
          <w:sz w:val="20"/>
          <w:szCs w:val="20"/>
        </w:rPr>
        <w:t>12.1.7.</w:t>
      </w:r>
      <w:r w:rsidRPr="0050398E">
        <w:rPr>
          <w:rFonts w:ascii="Arial" w:eastAsia="Arial" w:hAnsi="Arial" w:cs="Arial"/>
          <w:sz w:val="20"/>
          <w:szCs w:val="20"/>
          <w:highlight w:val="white"/>
        </w:rPr>
        <w:t xml:space="preserve"> No caso de garantia prestada em títulos da dívida pública, deverá vir acompanhada, obrigatoriamente, das seguintes comprovações:</w:t>
      </w:r>
    </w:p>
    <w:p w14:paraId="05800F72" w14:textId="77777777" w:rsidR="0013364A" w:rsidRPr="0050398E" w:rsidRDefault="00FA7AA9">
      <w:pPr>
        <w:pStyle w:val="normal1"/>
        <w:shd w:val="clear" w:color="auto" w:fill="FFFFFF"/>
        <w:spacing w:before="57" w:after="0" w:line="240" w:lineRule="auto"/>
        <w:ind w:left="567"/>
        <w:jc w:val="both"/>
        <w:rPr>
          <w:rFonts w:ascii="Arial" w:hAnsi="Arial" w:cs="Arial"/>
          <w:sz w:val="20"/>
          <w:szCs w:val="20"/>
        </w:rPr>
      </w:pPr>
      <w:r w:rsidRPr="0050398E">
        <w:rPr>
          <w:rFonts w:ascii="Arial" w:eastAsia="Arial" w:hAnsi="Arial" w:cs="Arial"/>
          <w:sz w:val="20"/>
          <w:szCs w:val="20"/>
        </w:rPr>
        <w:t>a) origem/aquisição mediante documento respectivo e lançamento contábil por meio de registros no balanço patrimonial do CONTRATADO;</w:t>
      </w:r>
    </w:p>
    <w:p w14:paraId="1CDD49AE" w14:textId="77777777" w:rsidR="0013364A" w:rsidRPr="0050398E" w:rsidRDefault="00FA7AA9">
      <w:pPr>
        <w:pStyle w:val="normal1"/>
        <w:shd w:val="clear" w:color="auto" w:fill="FFFFFF"/>
        <w:spacing w:before="57" w:after="0" w:line="240" w:lineRule="auto"/>
        <w:ind w:left="567"/>
        <w:jc w:val="both"/>
        <w:rPr>
          <w:rFonts w:ascii="Arial" w:hAnsi="Arial" w:cs="Arial"/>
          <w:sz w:val="20"/>
          <w:szCs w:val="20"/>
        </w:rPr>
      </w:pPr>
      <w:r w:rsidRPr="0050398E">
        <w:rPr>
          <w:rFonts w:ascii="Arial" w:eastAsia="Arial" w:hAnsi="Arial" w:cs="Arial"/>
          <w:sz w:val="20"/>
          <w:szCs w:val="20"/>
        </w:rPr>
        <w:t>b) documento emitido por entidade ou organismo oficial, dotado de fé pública, demonstrando o valor do título atualizado monetariamente.</w:t>
      </w:r>
    </w:p>
    <w:p w14:paraId="706053B4" w14:textId="77777777" w:rsidR="0013364A" w:rsidRPr="0050398E" w:rsidRDefault="00FA7AA9">
      <w:pPr>
        <w:pStyle w:val="normal1"/>
        <w:shd w:val="clear" w:color="auto" w:fill="FFFFFF"/>
        <w:spacing w:before="57" w:after="0" w:line="240" w:lineRule="auto"/>
        <w:ind w:left="567"/>
        <w:jc w:val="both"/>
        <w:rPr>
          <w:rFonts w:ascii="Arial" w:hAnsi="Arial" w:cs="Arial"/>
          <w:sz w:val="20"/>
          <w:szCs w:val="20"/>
        </w:rPr>
      </w:pPr>
      <w:r w:rsidRPr="0050398E">
        <w:rPr>
          <w:rFonts w:ascii="Arial" w:eastAsia="Arial" w:hAnsi="Arial" w:cs="Arial"/>
          <w:sz w:val="20"/>
          <w:szCs w:val="20"/>
        </w:rPr>
        <w:t>c) memória de cálculo da correção atualizada do valor do título realizada por profissional legalmente habilitado;</w:t>
      </w:r>
    </w:p>
    <w:p w14:paraId="3A7802C6" w14:textId="77777777" w:rsidR="0013364A" w:rsidRPr="0050398E" w:rsidRDefault="00FA7AA9">
      <w:pPr>
        <w:pStyle w:val="normal1"/>
        <w:widowControl w:val="0"/>
        <w:shd w:val="clear" w:color="auto" w:fill="FFFFFF"/>
        <w:tabs>
          <w:tab w:val="left" w:pos="-9666"/>
          <w:tab w:val="left" w:pos="-9383"/>
        </w:tabs>
        <w:spacing w:before="57" w:after="57" w:line="240" w:lineRule="auto"/>
        <w:ind w:left="283"/>
        <w:jc w:val="both"/>
        <w:rPr>
          <w:rFonts w:ascii="Arial" w:hAnsi="Arial" w:cs="Arial"/>
          <w:sz w:val="20"/>
          <w:szCs w:val="20"/>
        </w:rPr>
      </w:pPr>
      <w:r w:rsidRPr="0050398E">
        <w:rPr>
          <w:rFonts w:ascii="Arial" w:eastAsia="Arial" w:hAnsi="Arial" w:cs="Arial"/>
          <w:b/>
          <w:sz w:val="20"/>
          <w:szCs w:val="20"/>
        </w:rPr>
        <w:t xml:space="preserve">12.1.8. </w:t>
      </w:r>
      <w:r w:rsidRPr="0050398E">
        <w:rPr>
          <w:rFonts w:ascii="Arial" w:eastAsia="Arial" w:hAnsi="Arial" w:cs="Arial"/>
          <w:sz w:val="20"/>
          <w:szCs w:val="20"/>
          <w:highlight w:val="white"/>
        </w:rPr>
        <w:t>Serão aceitos pelo CONTRATANTE apenas e tão somente títulos passíveis de resgate incontestável sob qualquer aspecto e com prazos de resgate de no máximo 90 dias após o prazo contratual.</w:t>
      </w:r>
    </w:p>
    <w:p w14:paraId="290F2C70" w14:textId="77777777" w:rsidR="0013364A" w:rsidRPr="0050398E" w:rsidRDefault="00FA7AA9">
      <w:pPr>
        <w:pStyle w:val="normal1"/>
        <w:widowControl w:val="0"/>
        <w:shd w:val="clear" w:color="auto" w:fill="FFFFFF"/>
        <w:tabs>
          <w:tab w:val="left" w:pos="-9666"/>
          <w:tab w:val="left" w:pos="-9383"/>
        </w:tabs>
        <w:spacing w:before="57" w:after="57" w:line="240" w:lineRule="auto"/>
        <w:ind w:left="283"/>
        <w:jc w:val="both"/>
        <w:rPr>
          <w:rFonts w:ascii="Arial" w:hAnsi="Arial" w:cs="Arial"/>
          <w:sz w:val="20"/>
          <w:szCs w:val="20"/>
        </w:rPr>
      </w:pPr>
      <w:r w:rsidRPr="0050398E">
        <w:rPr>
          <w:rFonts w:ascii="Arial" w:eastAsia="Arial" w:hAnsi="Arial" w:cs="Arial"/>
          <w:b/>
          <w:sz w:val="20"/>
          <w:szCs w:val="20"/>
        </w:rPr>
        <w:t>12.1.9.</w:t>
      </w:r>
      <w:r w:rsidRPr="0050398E">
        <w:rPr>
          <w:rFonts w:ascii="Arial" w:eastAsia="Arial" w:hAnsi="Arial" w:cs="Arial"/>
          <w:sz w:val="20"/>
          <w:szCs w:val="20"/>
          <w:highlight w:val="white"/>
        </w:rPr>
        <w:t xml:space="preserve"> O CONTRATANTE se reserva ao direito de averiguar, de acordo com as cautelas de estilo, a autenticidade do(s) título(s). Em se constatando indícios de fraude, o CONTRATANTE deverá oferecer denúncia ao Ministério Público.</w:t>
      </w:r>
    </w:p>
    <w:p w14:paraId="46289B9B" w14:textId="77777777" w:rsidR="0013364A" w:rsidRPr="0050398E" w:rsidRDefault="00FA7AA9">
      <w:pPr>
        <w:pStyle w:val="normal1"/>
        <w:widowControl w:val="0"/>
        <w:shd w:val="clear" w:color="auto" w:fill="FFFFFF"/>
        <w:tabs>
          <w:tab w:val="left" w:pos="-9666"/>
          <w:tab w:val="left" w:pos="-9383"/>
        </w:tabs>
        <w:spacing w:before="57" w:after="57" w:line="240" w:lineRule="auto"/>
        <w:ind w:left="283"/>
        <w:jc w:val="both"/>
        <w:rPr>
          <w:rFonts w:ascii="Arial" w:hAnsi="Arial" w:cs="Arial"/>
          <w:sz w:val="20"/>
          <w:szCs w:val="20"/>
        </w:rPr>
      </w:pPr>
      <w:r w:rsidRPr="0050398E">
        <w:rPr>
          <w:rFonts w:ascii="Arial" w:eastAsia="Arial" w:hAnsi="Arial" w:cs="Arial"/>
          <w:b/>
          <w:sz w:val="20"/>
          <w:szCs w:val="20"/>
        </w:rPr>
        <w:t>12.1.10</w:t>
      </w:r>
      <w:r w:rsidRPr="0050398E">
        <w:rPr>
          <w:rFonts w:ascii="Arial" w:eastAsia="Arial" w:hAnsi="Arial" w:cs="Arial"/>
          <w:sz w:val="20"/>
          <w:szCs w:val="20"/>
          <w:highlight w:val="white"/>
        </w:rPr>
        <w:t>. A validade do seguro-garantia e fiança bancária será de 180 (cento e oitenta) dias além do prazo de execução dos serviços. Caso ocorra prorrogação do contrato, a garantia apresentada deverá ser prorrogada.</w:t>
      </w:r>
    </w:p>
    <w:p w14:paraId="1EE657C3" w14:textId="77777777" w:rsidR="0013364A" w:rsidRPr="0050398E" w:rsidRDefault="00FA7AA9">
      <w:pPr>
        <w:pStyle w:val="normal1"/>
        <w:widowControl w:val="0"/>
        <w:shd w:val="clear" w:color="auto" w:fill="FFFFFF"/>
        <w:tabs>
          <w:tab w:val="left" w:pos="-9666"/>
          <w:tab w:val="left" w:pos="-9383"/>
        </w:tabs>
        <w:spacing w:before="57" w:after="57" w:line="240" w:lineRule="auto"/>
        <w:ind w:left="283"/>
        <w:jc w:val="both"/>
        <w:rPr>
          <w:rFonts w:ascii="Arial" w:hAnsi="Arial" w:cs="Arial"/>
          <w:sz w:val="20"/>
          <w:szCs w:val="20"/>
        </w:rPr>
      </w:pPr>
      <w:r w:rsidRPr="0050398E">
        <w:rPr>
          <w:rFonts w:ascii="Arial" w:eastAsia="Arial" w:hAnsi="Arial" w:cs="Arial"/>
          <w:b/>
          <w:sz w:val="20"/>
          <w:szCs w:val="20"/>
        </w:rPr>
        <w:t>12.1.11.</w:t>
      </w:r>
      <w:r w:rsidRPr="0050398E">
        <w:rPr>
          <w:rFonts w:ascii="Arial" w:eastAsia="Arial" w:hAnsi="Arial" w:cs="Arial"/>
          <w:sz w:val="20"/>
          <w:szCs w:val="20"/>
          <w:highlight w:val="white"/>
        </w:rPr>
        <w:t xml:space="preserve"> Uma das garantias previstas no item 12.1 letras a, b, e c, deverá ser apresentada previamente à assinatura do contrato a ser celebrado com o CONTRATANTE. O atendimento a esta determinação é requisito para a assinatura do contrato.</w:t>
      </w:r>
    </w:p>
    <w:p w14:paraId="05C18E23" w14:textId="77777777" w:rsidR="0013364A" w:rsidRPr="0050398E" w:rsidRDefault="00FA7AA9">
      <w:pPr>
        <w:pStyle w:val="normal1"/>
        <w:widowControl w:val="0"/>
        <w:shd w:val="clear" w:color="auto" w:fill="FFFFFF"/>
        <w:tabs>
          <w:tab w:val="left" w:pos="-9666"/>
          <w:tab w:val="left" w:pos="-9383"/>
        </w:tabs>
        <w:spacing w:before="57" w:after="57" w:line="240" w:lineRule="auto"/>
        <w:ind w:left="283"/>
        <w:jc w:val="both"/>
        <w:rPr>
          <w:rFonts w:ascii="Arial" w:hAnsi="Arial" w:cs="Arial"/>
          <w:sz w:val="20"/>
          <w:szCs w:val="20"/>
        </w:rPr>
      </w:pPr>
      <w:r w:rsidRPr="0050398E">
        <w:rPr>
          <w:rFonts w:ascii="Arial" w:eastAsia="Arial" w:hAnsi="Arial" w:cs="Arial"/>
          <w:b/>
          <w:sz w:val="20"/>
          <w:szCs w:val="20"/>
          <w:highlight w:val="white"/>
        </w:rPr>
        <w:t>12.1.11.1.</w:t>
      </w:r>
      <w:r w:rsidRPr="0050398E">
        <w:rPr>
          <w:rFonts w:ascii="Arial" w:eastAsia="Arial" w:hAnsi="Arial" w:cs="Arial"/>
          <w:sz w:val="20"/>
          <w:szCs w:val="20"/>
          <w:highlight w:val="white"/>
        </w:rPr>
        <w:t xml:space="preserve"> </w:t>
      </w:r>
      <w:r w:rsidRPr="0050398E">
        <w:rPr>
          <w:rFonts w:ascii="Arial" w:eastAsia="Arial" w:hAnsi="Arial" w:cs="Arial"/>
          <w:sz w:val="20"/>
          <w:szCs w:val="20"/>
        </w:rPr>
        <w:t xml:space="preserve">No caso de </w:t>
      </w:r>
      <w:r w:rsidRPr="0050398E">
        <w:rPr>
          <w:rFonts w:ascii="Arial" w:eastAsia="Arial" w:hAnsi="Arial" w:cs="Arial"/>
          <w:color w:val="000000"/>
          <w:sz w:val="20"/>
          <w:szCs w:val="20"/>
        </w:rPr>
        <w:t xml:space="preserve">o contratado optar pela modalidade seguro-garantia, deverá apresentá-lo no prazo mínimo de 1 (um) mês, contado da data de homologação da licitação e anterior à assinatura </w:t>
      </w:r>
      <w:r w:rsidRPr="0050398E">
        <w:rPr>
          <w:rFonts w:ascii="Arial" w:eastAsia="Arial" w:hAnsi="Arial" w:cs="Arial"/>
          <w:color w:val="000000"/>
          <w:sz w:val="20"/>
          <w:szCs w:val="20"/>
        </w:rPr>
        <w:lastRenderedPageBreak/>
        <w:t>do contrato.</w:t>
      </w:r>
    </w:p>
    <w:p w14:paraId="6D769454" w14:textId="77777777" w:rsidR="0013364A" w:rsidRPr="0050398E" w:rsidRDefault="00FA7AA9">
      <w:pPr>
        <w:pStyle w:val="normal1"/>
        <w:widowControl w:val="0"/>
        <w:shd w:val="clear" w:color="auto" w:fill="FFFFFF"/>
        <w:tabs>
          <w:tab w:val="left" w:pos="-9666"/>
          <w:tab w:val="left" w:pos="-9383"/>
        </w:tabs>
        <w:spacing w:before="57" w:after="57" w:line="240" w:lineRule="auto"/>
        <w:ind w:left="283"/>
        <w:jc w:val="both"/>
        <w:rPr>
          <w:rFonts w:ascii="Arial" w:hAnsi="Arial" w:cs="Arial"/>
          <w:sz w:val="20"/>
          <w:szCs w:val="20"/>
        </w:rPr>
      </w:pPr>
      <w:r w:rsidRPr="0050398E">
        <w:rPr>
          <w:rFonts w:ascii="Arial" w:eastAsia="Arial" w:hAnsi="Arial" w:cs="Arial"/>
          <w:b/>
          <w:sz w:val="20"/>
          <w:szCs w:val="20"/>
        </w:rPr>
        <w:t>12.1.12.</w:t>
      </w:r>
      <w:r w:rsidRPr="0050398E">
        <w:rPr>
          <w:rFonts w:ascii="Arial" w:eastAsia="Arial" w:hAnsi="Arial" w:cs="Arial"/>
          <w:sz w:val="20"/>
          <w:szCs w:val="20"/>
          <w:highlight w:val="white"/>
        </w:rPr>
        <w:t xml:space="preserve"> A garantia do contrato acompanhará os eventuais ajustes do valor contratual, devendo ser complementada pelo CONTRATADO, quando da celebração de Termos Aditivos ou apostilamentos ao contrato original, quando couber.</w:t>
      </w:r>
    </w:p>
    <w:p w14:paraId="79253C85" w14:textId="77777777" w:rsidR="0013364A" w:rsidRPr="0050398E" w:rsidRDefault="00FA7AA9">
      <w:pPr>
        <w:pStyle w:val="normal1"/>
        <w:widowControl w:val="0"/>
        <w:shd w:val="clear" w:color="auto" w:fill="FFFFFF"/>
        <w:tabs>
          <w:tab w:val="left" w:pos="-9666"/>
          <w:tab w:val="left" w:pos="-9383"/>
        </w:tabs>
        <w:spacing w:before="57" w:after="57" w:line="240" w:lineRule="auto"/>
        <w:ind w:left="283"/>
        <w:jc w:val="both"/>
        <w:rPr>
          <w:rFonts w:ascii="Arial" w:hAnsi="Arial" w:cs="Arial"/>
          <w:sz w:val="20"/>
          <w:szCs w:val="20"/>
        </w:rPr>
      </w:pPr>
      <w:r w:rsidRPr="0050398E">
        <w:rPr>
          <w:rFonts w:ascii="Arial" w:eastAsia="Arial" w:hAnsi="Arial" w:cs="Arial"/>
          <w:b/>
          <w:sz w:val="20"/>
          <w:szCs w:val="20"/>
          <w:highlight w:val="white"/>
        </w:rPr>
        <w:t>12.1.13.</w:t>
      </w:r>
      <w:r w:rsidRPr="0050398E">
        <w:rPr>
          <w:rFonts w:ascii="Arial" w:eastAsia="Arial" w:hAnsi="Arial" w:cs="Arial"/>
          <w:sz w:val="20"/>
          <w:szCs w:val="20"/>
          <w:highlight w:val="white"/>
        </w:rPr>
        <w:t xml:space="preserve"> </w:t>
      </w:r>
      <w:r w:rsidRPr="0050398E">
        <w:rPr>
          <w:rFonts w:ascii="Arial" w:eastAsia="Arial" w:hAnsi="Arial" w:cs="Arial"/>
          <w:sz w:val="20"/>
          <w:szCs w:val="20"/>
        </w:rPr>
        <w:t xml:space="preserve">Como condição para assinatura do contrato, </w:t>
      </w:r>
      <w:r w:rsidRPr="0050398E">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248FAAA3" w14:textId="77777777" w:rsidR="0013364A" w:rsidRPr="0050398E" w:rsidRDefault="00FA7AA9">
      <w:pPr>
        <w:pStyle w:val="normal1"/>
        <w:widowControl w:val="0"/>
        <w:shd w:val="clear" w:color="auto" w:fill="FFFFFF"/>
        <w:tabs>
          <w:tab w:val="left" w:pos="-6349"/>
        </w:tabs>
        <w:spacing w:before="57" w:after="57" w:line="240" w:lineRule="auto"/>
        <w:jc w:val="both"/>
        <w:rPr>
          <w:rFonts w:ascii="Arial" w:hAnsi="Arial" w:cs="Arial"/>
          <w:sz w:val="20"/>
          <w:szCs w:val="20"/>
        </w:rPr>
      </w:pPr>
      <w:r w:rsidRPr="0050398E">
        <w:rPr>
          <w:rFonts w:ascii="Arial" w:eastAsia="Arial" w:hAnsi="Arial" w:cs="Arial"/>
          <w:b/>
          <w:sz w:val="20"/>
          <w:szCs w:val="20"/>
          <w:highlight w:val="white"/>
        </w:rPr>
        <w:t>12.2.</w:t>
      </w:r>
      <w:r w:rsidRPr="0050398E">
        <w:rPr>
          <w:rFonts w:ascii="Arial" w:eastAsia="Arial" w:hAnsi="Arial" w:cs="Arial"/>
          <w:sz w:val="20"/>
          <w:szCs w:val="20"/>
          <w:highlight w:val="white"/>
        </w:rPr>
        <w:t>A caução referente ao reajuste, será retida pelo CONTRATANTE, quando devida, por ocasião do pagamento das parcelas.</w:t>
      </w:r>
    </w:p>
    <w:p w14:paraId="3691ED7B" w14:textId="77777777" w:rsidR="0013364A" w:rsidRPr="0050398E" w:rsidRDefault="00FA7AA9">
      <w:pPr>
        <w:pStyle w:val="normal1"/>
        <w:widowControl w:val="0"/>
        <w:shd w:val="clear" w:color="auto" w:fill="FFFFFF"/>
        <w:tabs>
          <w:tab w:val="left" w:pos="-6349"/>
        </w:tabs>
        <w:spacing w:before="57" w:after="57" w:line="240" w:lineRule="auto"/>
        <w:jc w:val="both"/>
        <w:rPr>
          <w:rFonts w:ascii="Arial" w:hAnsi="Arial" w:cs="Arial"/>
          <w:sz w:val="20"/>
          <w:szCs w:val="20"/>
        </w:rPr>
      </w:pPr>
      <w:r w:rsidRPr="0050398E">
        <w:rPr>
          <w:rFonts w:ascii="Arial" w:eastAsia="Arial" w:hAnsi="Arial" w:cs="Arial"/>
          <w:b/>
          <w:sz w:val="20"/>
          <w:szCs w:val="20"/>
          <w:highlight w:val="white"/>
        </w:rPr>
        <w:t>12.3.</w:t>
      </w:r>
      <w:r w:rsidRPr="0050398E">
        <w:rPr>
          <w:rFonts w:ascii="Arial" w:eastAsia="Arial" w:hAnsi="Arial" w:cs="Arial"/>
          <w:sz w:val="20"/>
          <w:szCs w:val="20"/>
          <w:highlight w:val="white"/>
        </w:rPr>
        <w:t xml:space="preserve"> Havendo acréscimo no valor contratual, o CONTRATADO deverá proceder o reforço proporcional da garantia. O não atendimento autoriza o CONTRATANTE a descontar das faturas o valor correspondente.</w:t>
      </w:r>
    </w:p>
    <w:p w14:paraId="17505F5A" w14:textId="77777777" w:rsidR="0013364A" w:rsidRPr="0050398E" w:rsidRDefault="00FA7AA9">
      <w:pPr>
        <w:pStyle w:val="normal1"/>
        <w:widowControl w:val="0"/>
        <w:shd w:val="clear" w:color="auto" w:fill="FFFFFF"/>
        <w:tabs>
          <w:tab w:val="left" w:pos="-6349"/>
        </w:tabs>
        <w:spacing w:before="57" w:after="57" w:line="240" w:lineRule="auto"/>
        <w:jc w:val="both"/>
        <w:rPr>
          <w:rFonts w:ascii="Arial" w:hAnsi="Arial" w:cs="Arial"/>
          <w:sz w:val="20"/>
          <w:szCs w:val="20"/>
        </w:rPr>
      </w:pPr>
      <w:r w:rsidRPr="0050398E">
        <w:rPr>
          <w:rFonts w:ascii="Arial" w:eastAsia="Arial" w:hAnsi="Arial" w:cs="Arial"/>
          <w:b/>
          <w:sz w:val="20"/>
          <w:szCs w:val="20"/>
          <w:highlight w:val="white"/>
        </w:rPr>
        <w:t xml:space="preserve">12.4. </w:t>
      </w:r>
      <w:r w:rsidRPr="0050398E">
        <w:rPr>
          <w:rFonts w:ascii="Arial" w:eastAsia="Arial" w:hAnsi="Arial" w:cs="Arial"/>
          <w:sz w:val="20"/>
          <w:szCs w:val="20"/>
          <w:highlight w:val="white"/>
        </w:rPr>
        <w:t>As garantias serão devolvidas ao CONTRATADO, após a lavratura do termo de recebimento definitivo e da apuração dos haveres, devidamente atualizados e da apresentação dos documentos exigidos no item 19.5 deste contrato.</w:t>
      </w:r>
    </w:p>
    <w:p w14:paraId="0166C71B" w14:textId="77777777" w:rsidR="0013364A" w:rsidRPr="0050398E" w:rsidRDefault="0013364A">
      <w:pPr>
        <w:pStyle w:val="normal1"/>
        <w:widowControl w:val="0"/>
        <w:shd w:val="clear" w:color="auto" w:fill="FFFFFF"/>
        <w:tabs>
          <w:tab w:val="left" w:pos="-6349"/>
        </w:tabs>
        <w:spacing w:before="57" w:after="0" w:line="240" w:lineRule="auto"/>
        <w:jc w:val="both"/>
        <w:rPr>
          <w:rFonts w:ascii="Arial" w:eastAsia="Arial" w:hAnsi="Arial" w:cs="Arial"/>
          <w:sz w:val="20"/>
          <w:szCs w:val="20"/>
          <w:highlight w:val="white"/>
        </w:rPr>
      </w:pPr>
    </w:p>
    <w:p w14:paraId="5EF10E41" w14:textId="77777777" w:rsidR="0013364A" w:rsidRPr="0050398E" w:rsidRDefault="00FA7AA9">
      <w:pPr>
        <w:pStyle w:val="normal1"/>
        <w:widowControl w:val="0"/>
        <w:shd w:val="clear" w:color="auto" w:fill="FFFFFF"/>
        <w:tabs>
          <w:tab w:val="left" w:pos="0"/>
        </w:tabs>
        <w:spacing w:before="57" w:after="57" w:line="240" w:lineRule="auto"/>
        <w:rPr>
          <w:rFonts w:ascii="Arial" w:hAnsi="Arial" w:cs="Arial"/>
          <w:sz w:val="20"/>
          <w:szCs w:val="20"/>
        </w:rPr>
      </w:pPr>
      <w:r w:rsidRPr="0050398E">
        <w:rPr>
          <w:rFonts w:ascii="Arial" w:eastAsia="Arial" w:hAnsi="Arial" w:cs="Arial"/>
          <w:b/>
          <w:color w:val="000000"/>
          <w:sz w:val="20"/>
          <w:szCs w:val="20"/>
        </w:rPr>
        <w:t>13. CLÁUSULA DÉCIMA TERCEIRA – DOS PRAZOS</w:t>
      </w:r>
    </w:p>
    <w:p w14:paraId="60BCBD56" w14:textId="77777777" w:rsidR="0013364A" w:rsidRPr="0050398E" w:rsidRDefault="00FA7AA9">
      <w:pPr>
        <w:pStyle w:val="normal1"/>
        <w:widowControl w:val="0"/>
        <w:shd w:val="clear" w:color="auto" w:fill="FFFFFF"/>
        <w:tabs>
          <w:tab w:val="left" w:pos="-6349"/>
        </w:tabs>
        <w:spacing w:before="57" w:after="57" w:line="240" w:lineRule="auto"/>
        <w:jc w:val="both"/>
        <w:rPr>
          <w:rFonts w:ascii="Arial" w:hAnsi="Arial" w:cs="Arial"/>
          <w:sz w:val="20"/>
          <w:szCs w:val="20"/>
        </w:rPr>
      </w:pPr>
      <w:r w:rsidRPr="0050398E">
        <w:rPr>
          <w:rFonts w:ascii="Arial" w:eastAsia="Arial" w:hAnsi="Arial" w:cs="Arial"/>
          <w:b/>
          <w:sz w:val="20"/>
          <w:szCs w:val="20"/>
          <w:highlight w:val="white"/>
        </w:rPr>
        <w:t>13.1</w:t>
      </w:r>
      <w:r w:rsidRPr="0050398E">
        <w:rPr>
          <w:rFonts w:ascii="Arial" w:eastAsia="Arial" w:hAnsi="Arial" w:cs="Arial"/>
          <w:sz w:val="20"/>
          <w:szCs w:val="20"/>
          <w:highlight w:val="white"/>
        </w:rPr>
        <w:t xml:space="preserve"> Os serviços deverão ser iniciados na data estabelecida na Ordem de Serviço referente ao contrato, sob pena do CONTRATADO ser penalizada com base no item</w:t>
      </w:r>
      <w:r w:rsidRPr="0050398E">
        <w:rPr>
          <w:rFonts w:ascii="Arial" w:eastAsia="Arial" w:hAnsi="Arial" w:cs="Arial"/>
          <w:sz w:val="20"/>
          <w:szCs w:val="20"/>
        </w:rPr>
        <w:t xml:space="preserve"> 18.15 d</w:t>
      </w:r>
      <w:r w:rsidRPr="0050398E">
        <w:rPr>
          <w:rFonts w:ascii="Arial" w:eastAsia="Arial" w:hAnsi="Arial" w:cs="Arial"/>
          <w:sz w:val="20"/>
          <w:szCs w:val="20"/>
          <w:highlight w:val="white"/>
        </w:rPr>
        <w:t>este Contrato. O prazo de execução dos serviços terá início a partir da data determinada na Ordem de Serviço referente ao contrato e será igual ao número de dias estipulados no cronograma físico-financeiro.</w:t>
      </w:r>
    </w:p>
    <w:p w14:paraId="43B87CDC" w14:textId="77777777" w:rsidR="0013364A" w:rsidRPr="0050398E" w:rsidRDefault="00FA7AA9">
      <w:pPr>
        <w:pStyle w:val="normal1"/>
        <w:widowControl w:val="0"/>
        <w:shd w:val="clear" w:color="auto" w:fill="FFFFFF"/>
        <w:tabs>
          <w:tab w:val="left" w:pos="-9666"/>
        </w:tabs>
        <w:spacing w:before="57" w:after="57" w:line="240" w:lineRule="auto"/>
        <w:ind w:left="283"/>
        <w:jc w:val="both"/>
        <w:rPr>
          <w:rFonts w:ascii="Arial" w:hAnsi="Arial" w:cs="Arial"/>
          <w:sz w:val="20"/>
          <w:szCs w:val="20"/>
        </w:rPr>
      </w:pPr>
      <w:r w:rsidRPr="0050398E">
        <w:rPr>
          <w:rFonts w:ascii="Arial" w:eastAsia="Arial" w:hAnsi="Arial" w:cs="Arial"/>
          <w:b/>
          <w:sz w:val="20"/>
          <w:szCs w:val="20"/>
        </w:rPr>
        <w:t>13.1.1</w:t>
      </w:r>
      <w:r w:rsidRPr="0050398E">
        <w:rPr>
          <w:rFonts w:ascii="Arial" w:eastAsia="Arial" w:hAnsi="Arial" w:cs="Arial"/>
          <w:sz w:val="20"/>
          <w:szCs w:val="20"/>
        </w:rPr>
        <w:t xml:space="preserve"> Para a assinatura da Ordem de Serviço, o CONTRATADO deverá apresentar os seguintes documentos:</w:t>
      </w:r>
    </w:p>
    <w:p w14:paraId="179ADDFD"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a) ART – Anotação de Responsabilidade Técnica do CREA ou RRT – Registro de Responsabilidade Técnica do CAU.</w:t>
      </w:r>
    </w:p>
    <w:p w14:paraId="2B42F320"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b) ALVARÁ DE CONSTRUÇÃO, quando exigido pelo Município do local da obra/serviço de engenharia ou arquitetura, ou documento de não obrigatoriedade emitido pelo Município em que se localiza a obra ou serviço;</w:t>
      </w:r>
    </w:p>
    <w:p w14:paraId="4275DFA7"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bookmarkStart w:id="8" w:name="_heading=h.1ksv4uv"/>
      <w:bookmarkEnd w:id="8"/>
      <w:r w:rsidRPr="0050398E">
        <w:rPr>
          <w:rFonts w:ascii="Arial" w:eastAsia="Arial" w:hAnsi="Arial" w:cs="Arial"/>
          <w:sz w:val="20"/>
          <w:szCs w:val="20"/>
        </w:rPr>
        <w:t xml:space="preserve">c) MATRÍCULA DA OBRA OU SERVIÇO JUNTO À RECEITA FEDERAL – a matrícula CNO da obra deverá ser aberta junto à Receita Federal após a assinatura do contrato, independentemente </w:t>
      </w:r>
      <w:proofErr w:type="gramStart"/>
      <w:r w:rsidRPr="0050398E">
        <w:rPr>
          <w:rFonts w:ascii="Arial" w:eastAsia="Arial" w:hAnsi="Arial" w:cs="Arial"/>
          <w:sz w:val="20"/>
          <w:szCs w:val="20"/>
        </w:rPr>
        <w:t>da</w:t>
      </w:r>
      <w:proofErr w:type="gramEnd"/>
      <w:r w:rsidRPr="0050398E">
        <w:rPr>
          <w:rFonts w:ascii="Arial" w:eastAsia="Arial" w:hAnsi="Arial" w:cs="Arial"/>
          <w:sz w:val="20"/>
          <w:szCs w:val="20"/>
        </w:rPr>
        <w:t xml:space="preserve"> obra ser construção reparos ou melhorias, salvo para obras de reparos de pequeno valor e os demais possíveis casos dispensados na forma da lei. Os recolhimentos de tributos deverão ser obrigatoriamente feitos na matrícula da obra, conforme Instrução Normativa emitida pela Receita Federal do Brasil;</w:t>
      </w:r>
    </w:p>
    <w:p w14:paraId="3F11D904"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d) APÓLICE DE SEGURO DE RISCOS DE ENGENHARIA, no caso de construções e ampliações;</w:t>
      </w:r>
    </w:p>
    <w:p w14:paraId="2ABF5601" w14:textId="77777777" w:rsidR="0013364A" w:rsidRPr="0050398E" w:rsidRDefault="00FA7AA9">
      <w:pPr>
        <w:pStyle w:val="normal1"/>
        <w:widowControl w:val="0"/>
        <w:shd w:val="clear" w:color="auto" w:fill="FFFFFF"/>
        <w:tabs>
          <w:tab w:val="left" w:pos="-9666"/>
        </w:tabs>
        <w:spacing w:before="57" w:after="57" w:line="240" w:lineRule="auto"/>
        <w:ind w:left="283"/>
        <w:jc w:val="both"/>
        <w:rPr>
          <w:rFonts w:ascii="Arial" w:hAnsi="Arial" w:cs="Arial"/>
          <w:sz w:val="20"/>
          <w:szCs w:val="20"/>
        </w:rPr>
      </w:pPr>
      <w:r w:rsidRPr="0050398E">
        <w:rPr>
          <w:rFonts w:ascii="Arial" w:eastAsia="Arial" w:hAnsi="Arial" w:cs="Arial"/>
          <w:b/>
          <w:sz w:val="20"/>
          <w:szCs w:val="20"/>
        </w:rPr>
        <w:t>13.1.2.</w:t>
      </w:r>
      <w:r w:rsidRPr="0050398E">
        <w:rPr>
          <w:rFonts w:ascii="Arial" w:eastAsia="Arial" w:hAnsi="Arial" w:cs="Arial"/>
          <w:sz w:val="20"/>
          <w:szCs w:val="20"/>
        </w:rPr>
        <w:t xml:space="preserve"> No caso de paralisação dos serviços por motivos de força maior ou caso fortuito, o prazo de execução do contrato, ficará suspenso pelo prazo máximo de 3 (três) meses sem que se atribua a quaisquer das partes a responsabilidade pelos atrasos correspondentes, devendo o CONTRATADO manter a vigilância, manutenção e segurança da obra. Ao término deste prazo, poderá ser repactuada entre as partes a continuidade da suspensão, desde que subsistentes os motivos que ensejaram a paralisação, a qual será formalizada mediante documento próprio.</w:t>
      </w:r>
    </w:p>
    <w:p w14:paraId="09533F41" w14:textId="77777777" w:rsidR="0013364A" w:rsidRPr="0050398E" w:rsidRDefault="00FA7AA9">
      <w:pPr>
        <w:pStyle w:val="normal1"/>
        <w:widowControl w:val="0"/>
        <w:shd w:val="clear" w:color="auto" w:fill="FFFFFF"/>
        <w:tabs>
          <w:tab w:val="left" w:pos="-9666"/>
        </w:tabs>
        <w:spacing w:before="57" w:after="57" w:line="240" w:lineRule="auto"/>
        <w:ind w:left="283"/>
        <w:jc w:val="both"/>
        <w:rPr>
          <w:rFonts w:ascii="Arial" w:hAnsi="Arial" w:cs="Arial"/>
          <w:sz w:val="20"/>
          <w:szCs w:val="20"/>
        </w:rPr>
      </w:pPr>
      <w:r w:rsidRPr="0050398E">
        <w:rPr>
          <w:rFonts w:ascii="Arial" w:eastAsia="Arial" w:hAnsi="Arial" w:cs="Arial"/>
          <w:b/>
          <w:sz w:val="20"/>
          <w:szCs w:val="20"/>
        </w:rPr>
        <w:t>13.1.3.</w:t>
      </w:r>
      <w:r w:rsidRPr="0050398E">
        <w:rPr>
          <w:rFonts w:ascii="Arial" w:eastAsia="Arial" w:hAnsi="Arial" w:cs="Arial"/>
          <w:sz w:val="20"/>
          <w:szCs w:val="20"/>
        </w:rPr>
        <w:t xml:space="preserve"> Os motivos de força maior ou caso fortuito serão comunicados formalmente pelas partes e devidamente comprovados no prazo máximo de 48 (quarenta e oito) horas após a ocorrência.</w:t>
      </w:r>
    </w:p>
    <w:p w14:paraId="59AE60C0" w14:textId="77777777" w:rsidR="0013364A" w:rsidRPr="0050398E" w:rsidRDefault="00FA7AA9">
      <w:pPr>
        <w:pStyle w:val="normal1"/>
        <w:widowControl w:val="0"/>
        <w:shd w:val="clear" w:color="auto" w:fill="FFFFFF"/>
        <w:tabs>
          <w:tab w:val="left" w:pos="-9666"/>
        </w:tabs>
        <w:spacing w:before="57" w:after="57" w:line="240" w:lineRule="auto"/>
        <w:ind w:left="283"/>
        <w:jc w:val="both"/>
        <w:rPr>
          <w:rFonts w:ascii="Arial" w:hAnsi="Arial" w:cs="Arial"/>
          <w:sz w:val="20"/>
          <w:szCs w:val="20"/>
        </w:rPr>
      </w:pPr>
      <w:r w:rsidRPr="0050398E">
        <w:rPr>
          <w:rFonts w:ascii="Arial" w:eastAsia="Arial" w:hAnsi="Arial" w:cs="Arial"/>
          <w:b/>
          <w:sz w:val="20"/>
          <w:szCs w:val="20"/>
        </w:rPr>
        <w:t>13.1.4.</w:t>
      </w:r>
      <w:r w:rsidRPr="0050398E">
        <w:rPr>
          <w:rFonts w:ascii="Arial" w:eastAsia="Arial" w:hAnsi="Arial" w:cs="Arial"/>
          <w:sz w:val="20"/>
          <w:szCs w:val="20"/>
        </w:rPr>
        <w:t xml:space="preserve"> Os motivos de força maior ou caso fortuito serão analisados pela autoridade competente do CONTRATANTE.</w:t>
      </w:r>
    </w:p>
    <w:p w14:paraId="11C2922D" w14:textId="77777777" w:rsidR="0013364A" w:rsidRPr="0050398E" w:rsidRDefault="00FA7AA9">
      <w:pPr>
        <w:pStyle w:val="normal1"/>
        <w:widowControl w:val="0"/>
        <w:shd w:val="clear" w:color="auto" w:fill="FFFFFF"/>
        <w:tabs>
          <w:tab w:val="left" w:pos="-9666"/>
        </w:tabs>
        <w:spacing w:before="57" w:after="57" w:line="240" w:lineRule="auto"/>
        <w:ind w:left="283"/>
        <w:jc w:val="both"/>
        <w:rPr>
          <w:rFonts w:ascii="Arial" w:hAnsi="Arial" w:cs="Arial"/>
          <w:sz w:val="20"/>
          <w:szCs w:val="20"/>
        </w:rPr>
      </w:pPr>
      <w:r w:rsidRPr="0050398E">
        <w:rPr>
          <w:rFonts w:ascii="Arial" w:eastAsia="Arial" w:hAnsi="Arial" w:cs="Arial"/>
          <w:b/>
          <w:sz w:val="20"/>
          <w:szCs w:val="20"/>
        </w:rPr>
        <w:lastRenderedPageBreak/>
        <w:t>13.1.5.</w:t>
      </w:r>
      <w:r w:rsidRPr="0050398E">
        <w:rPr>
          <w:rFonts w:ascii="Arial" w:eastAsia="Arial" w:hAnsi="Arial" w:cs="Arial"/>
          <w:sz w:val="20"/>
          <w:szCs w:val="20"/>
        </w:rPr>
        <w:t xml:space="preserve"> Reconhecidos os motivos de força maior ou caso fortuito que deram ensejo à paralisação, ocorrerá a suspensão do contrato, restituindo-se os prazos contratuais após a cessação dos motivos que suspenderam a execução do contrato.</w:t>
      </w:r>
    </w:p>
    <w:p w14:paraId="706E7574" w14:textId="77777777" w:rsidR="0013364A" w:rsidRPr="0050398E" w:rsidRDefault="00FA7AA9">
      <w:pPr>
        <w:pStyle w:val="normal1"/>
        <w:widowControl w:val="0"/>
        <w:shd w:val="clear" w:color="auto" w:fill="FFFFFF"/>
        <w:tabs>
          <w:tab w:val="left" w:pos="-6349"/>
        </w:tabs>
        <w:spacing w:before="57" w:after="57" w:line="240" w:lineRule="auto"/>
        <w:jc w:val="both"/>
        <w:rPr>
          <w:rFonts w:ascii="Arial" w:hAnsi="Arial" w:cs="Arial"/>
          <w:sz w:val="20"/>
          <w:szCs w:val="20"/>
        </w:rPr>
      </w:pPr>
      <w:r w:rsidRPr="0050398E">
        <w:rPr>
          <w:rFonts w:ascii="Arial" w:eastAsia="Arial" w:hAnsi="Arial" w:cs="Arial"/>
          <w:b/>
          <w:sz w:val="20"/>
          <w:szCs w:val="20"/>
          <w:highlight w:val="white"/>
        </w:rPr>
        <w:t>13.2.</w:t>
      </w:r>
      <w:r w:rsidRPr="0050398E">
        <w:rPr>
          <w:rFonts w:ascii="Arial" w:eastAsia="Arial" w:hAnsi="Arial" w:cs="Arial"/>
          <w:sz w:val="20"/>
          <w:szCs w:val="20"/>
          <w:highlight w:val="white"/>
        </w:rPr>
        <w:t xml:space="preserve"> O CONTRATANTE estabelecerá, para a execução dos contratos, prazo máximo, contado em dias corridos, conforme previsão no instrumento convocatório e/ou contratual.</w:t>
      </w:r>
    </w:p>
    <w:p w14:paraId="589CCA51" w14:textId="77777777" w:rsidR="0013364A" w:rsidRPr="0050398E" w:rsidRDefault="00FA7AA9">
      <w:pPr>
        <w:pStyle w:val="normal1"/>
        <w:widowControl w:val="0"/>
        <w:shd w:val="clear" w:color="auto" w:fill="FFFFFF"/>
        <w:tabs>
          <w:tab w:val="left" w:pos="-9666"/>
        </w:tabs>
        <w:spacing w:before="57" w:after="57" w:line="240" w:lineRule="auto"/>
        <w:ind w:left="283"/>
        <w:jc w:val="both"/>
        <w:rPr>
          <w:rFonts w:ascii="Arial" w:hAnsi="Arial" w:cs="Arial"/>
          <w:sz w:val="20"/>
          <w:szCs w:val="20"/>
        </w:rPr>
      </w:pPr>
      <w:r w:rsidRPr="0050398E">
        <w:rPr>
          <w:rFonts w:ascii="Arial" w:eastAsia="Arial" w:hAnsi="Arial" w:cs="Arial"/>
          <w:b/>
          <w:sz w:val="20"/>
          <w:szCs w:val="20"/>
          <w:highlight w:val="white"/>
        </w:rPr>
        <w:t>13.2.1.</w:t>
      </w:r>
      <w:r w:rsidRPr="0050398E">
        <w:rPr>
          <w:rFonts w:ascii="Arial" w:eastAsia="Arial" w:hAnsi="Arial" w:cs="Arial"/>
          <w:sz w:val="20"/>
          <w:szCs w:val="20"/>
          <w:highlight w:val="white"/>
        </w:rPr>
        <w:t xml:space="preserve"> O prazo de execução inicia-se na data estabelecida na Ordem de Serviço.</w:t>
      </w:r>
    </w:p>
    <w:p w14:paraId="120A63EA" w14:textId="77777777" w:rsidR="0013364A" w:rsidRPr="0050398E" w:rsidRDefault="00FA7AA9">
      <w:pPr>
        <w:pStyle w:val="normal1"/>
        <w:widowControl w:val="0"/>
        <w:shd w:val="clear" w:color="auto" w:fill="FFFFFF"/>
        <w:tabs>
          <w:tab w:val="left" w:pos="-9666"/>
        </w:tabs>
        <w:spacing w:before="57" w:after="57" w:line="240" w:lineRule="auto"/>
        <w:ind w:left="283"/>
        <w:jc w:val="both"/>
        <w:rPr>
          <w:rFonts w:ascii="Arial" w:hAnsi="Arial" w:cs="Arial"/>
          <w:sz w:val="20"/>
          <w:szCs w:val="20"/>
        </w:rPr>
      </w:pPr>
      <w:r w:rsidRPr="0050398E">
        <w:rPr>
          <w:rFonts w:ascii="Arial" w:eastAsia="Arial" w:hAnsi="Arial" w:cs="Arial"/>
          <w:b/>
          <w:sz w:val="20"/>
          <w:szCs w:val="20"/>
          <w:highlight w:val="white"/>
        </w:rPr>
        <w:t>13.2.2.</w:t>
      </w:r>
      <w:r w:rsidRPr="0050398E">
        <w:rPr>
          <w:rFonts w:ascii="Arial" w:eastAsia="Arial" w:hAnsi="Arial" w:cs="Arial"/>
          <w:sz w:val="20"/>
          <w:szCs w:val="20"/>
          <w:highlight w:val="white"/>
        </w:rPr>
        <w:t xml:space="preserve"> Pelo atraso no prazo de execução, ficará o CONTRATADO sujeito às penalidades fixadas na </w:t>
      </w:r>
      <w:r w:rsidRPr="0050398E">
        <w:rPr>
          <w:rFonts w:ascii="Arial" w:eastAsia="Arial" w:hAnsi="Arial" w:cs="Arial"/>
          <w:sz w:val="20"/>
          <w:szCs w:val="20"/>
        </w:rPr>
        <w:t>Cláusula Décima Oitava</w:t>
      </w:r>
      <w:r w:rsidRPr="0050398E">
        <w:rPr>
          <w:rFonts w:ascii="Arial" w:eastAsia="Arial" w:hAnsi="Arial" w:cs="Arial"/>
          <w:sz w:val="20"/>
          <w:szCs w:val="20"/>
          <w:highlight w:val="white"/>
        </w:rPr>
        <w:t xml:space="preserve"> deste contrato, independentemente de aviso extrajudicial ou interpelação judicial.</w:t>
      </w:r>
    </w:p>
    <w:p w14:paraId="33A7BD5C" w14:textId="77777777" w:rsidR="0013364A" w:rsidRPr="0050398E" w:rsidRDefault="00FA7AA9">
      <w:pPr>
        <w:pStyle w:val="normal1"/>
        <w:widowControl w:val="0"/>
        <w:shd w:val="clear" w:color="auto" w:fill="FFFFFF"/>
        <w:tabs>
          <w:tab w:val="left" w:pos="-9666"/>
        </w:tabs>
        <w:spacing w:before="57" w:after="57" w:line="240" w:lineRule="auto"/>
        <w:ind w:left="283"/>
        <w:jc w:val="both"/>
        <w:rPr>
          <w:rFonts w:ascii="Arial" w:hAnsi="Arial" w:cs="Arial"/>
          <w:sz w:val="20"/>
          <w:szCs w:val="20"/>
        </w:rPr>
      </w:pPr>
      <w:r w:rsidRPr="0050398E">
        <w:rPr>
          <w:rFonts w:ascii="Arial" w:eastAsia="Arial" w:hAnsi="Arial" w:cs="Arial"/>
          <w:b/>
          <w:sz w:val="20"/>
          <w:szCs w:val="20"/>
          <w:highlight w:val="white"/>
        </w:rPr>
        <w:t>13.2.3.</w:t>
      </w:r>
      <w:r w:rsidRPr="0050398E">
        <w:rPr>
          <w:rFonts w:ascii="Arial" w:eastAsia="Arial" w:hAnsi="Arial" w:cs="Arial"/>
          <w:sz w:val="20"/>
          <w:szCs w:val="20"/>
          <w:highlight w:val="white"/>
        </w:rPr>
        <w:t xml:space="preserve"> Se o CONTRATADO deixar de assinar o aceite na Ordem de Serviço após 15 (quinze) dias, contados da data da convocação para assinatura, dar-se-á início à contagem do prazo de execução.</w:t>
      </w:r>
    </w:p>
    <w:p w14:paraId="4518327C" w14:textId="77777777" w:rsidR="0013364A" w:rsidRPr="0050398E" w:rsidRDefault="00FA7AA9">
      <w:pPr>
        <w:pStyle w:val="normal1"/>
        <w:widowControl w:val="0"/>
        <w:shd w:val="clear" w:color="auto" w:fill="FFFFFF"/>
        <w:tabs>
          <w:tab w:val="left" w:pos="-9666"/>
        </w:tabs>
        <w:spacing w:before="57" w:after="57" w:line="240" w:lineRule="auto"/>
        <w:ind w:left="283"/>
        <w:jc w:val="both"/>
        <w:rPr>
          <w:rFonts w:ascii="Arial" w:hAnsi="Arial" w:cs="Arial"/>
          <w:sz w:val="20"/>
          <w:szCs w:val="20"/>
        </w:rPr>
      </w:pPr>
      <w:r w:rsidRPr="0050398E">
        <w:rPr>
          <w:rFonts w:ascii="Arial" w:eastAsia="Arial" w:hAnsi="Arial" w:cs="Arial"/>
          <w:b/>
          <w:sz w:val="20"/>
          <w:szCs w:val="20"/>
          <w:highlight w:val="white"/>
        </w:rPr>
        <w:t>13.2.4.</w:t>
      </w:r>
      <w:r w:rsidRPr="0050398E">
        <w:rPr>
          <w:rFonts w:ascii="Arial" w:eastAsia="Arial" w:hAnsi="Arial" w:cs="Arial"/>
          <w:sz w:val="20"/>
          <w:szCs w:val="20"/>
          <w:highlight w:val="white"/>
        </w:rPr>
        <w:t xml:space="preserve"> O prazo para assinar o aceite da Ordem de Serviço poderá ser prorrogado por até 15 (quinze) dias mediante justificativa idônea aprovada pelo CONTRATANTE.</w:t>
      </w:r>
    </w:p>
    <w:p w14:paraId="4C55A480" w14:textId="77777777" w:rsidR="0013364A" w:rsidRPr="0050398E" w:rsidRDefault="00FA7AA9">
      <w:pPr>
        <w:pStyle w:val="normal1"/>
        <w:widowControl w:val="0"/>
        <w:shd w:val="clear" w:color="auto" w:fill="FFFFFF"/>
        <w:tabs>
          <w:tab w:val="left" w:pos="-9666"/>
        </w:tabs>
        <w:spacing w:before="57" w:after="57" w:line="240" w:lineRule="auto"/>
        <w:ind w:left="283"/>
        <w:jc w:val="both"/>
        <w:rPr>
          <w:rFonts w:ascii="Arial" w:hAnsi="Arial" w:cs="Arial"/>
          <w:sz w:val="20"/>
          <w:szCs w:val="20"/>
        </w:rPr>
      </w:pPr>
      <w:r w:rsidRPr="0050398E">
        <w:rPr>
          <w:rFonts w:ascii="Arial" w:eastAsia="Arial" w:hAnsi="Arial" w:cs="Arial"/>
          <w:b/>
          <w:sz w:val="20"/>
          <w:szCs w:val="20"/>
          <w:highlight w:val="white"/>
        </w:rPr>
        <w:t>13.2.5.</w:t>
      </w:r>
      <w:r w:rsidRPr="0050398E">
        <w:rPr>
          <w:rFonts w:ascii="Arial" w:eastAsia="Arial" w:hAnsi="Arial" w:cs="Arial"/>
          <w:sz w:val="20"/>
          <w:szCs w:val="20"/>
          <w:highlight w:val="white"/>
        </w:rPr>
        <w:t xml:space="preserve"> Se, imotivadamente, o CONTRATADO não iniciar os serviços em até 30 (trinta) dias da data estabelecida na Ordem de Serviço pela autoridade competente do CONTRATANTE o contrato poderá ser rescindido, sem prejuízo das penalidades cabíveis.</w:t>
      </w:r>
    </w:p>
    <w:p w14:paraId="0C949A18" w14:textId="77777777" w:rsidR="0013364A" w:rsidRPr="0050398E" w:rsidRDefault="00FA7AA9">
      <w:pPr>
        <w:pStyle w:val="normal1"/>
        <w:widowControl w:val="0"/>
        <w:shd w:val="clear" w:color="auto" w:fill="FFFFFF"/>
        <w:tabs>
          <w:tab w:val="left" w:pos="-6349"/>
        </w:tabs>
        <w:spacing w:before="57" w:after="57" w:line="240" w:lineRule="auto"/>
        <w:jc w:val="both"/>
        <w:rPr>
          <w:rFonts w:ascii="Arial" w:hAnsi="Arial" w:cs="Arial"/>
          <w:sz w:val="20"/>
          <w:szCs w:val="20"/>
        </w:rPr>
      </w:pPr>
      <w:r w:rsidRPr="0050398E">
        <w:rPr>
          <w:rFonts w:ascii="Arial" w:eastAsia="Arial" w:hAnsi="Arial" w:cs="Arial"/>
          <w:b/>
          <w:sz w:val="20"/>
          <w:szCs w:val="20"/>
          <w:highlight w:val="white"/>
        </w:rPr>
        <w:t>13.3.</w:t>
      </w:r>
      <w:r w:rsidRPr="0050398E">
        <w:rPr>
          <w:rFonts w:ascii="Arial" w:eastAsia="Arial" w:hAnsi="Arial" w:cs="Arial"/>
          <w:sz w:val="20"/>
          <w:szCs w:val="20"/>
          <w:highlight w:val="white"/>
        </w:rPr>
        <w:t xml:space="preserve"> O prazo de execução do contrato é contado da data estabelecida na Ordem de Serviço e o de vigência inicia-se com a assinatura do contrato, sendo seu termo final 180 (cento e oitenta) dias após o término do prazo de execução, observados os iten</w:t>
      </w:r>
      <w:r w:rsidRPr="0050398E">
        <w:rPr>
          <w:rFonts w:ascii="Arial" w:eastAsia="Arial" w:hAnsi="Arial" w:cs="Arial"/>
          <w:sz w:val="20"/>
          <w:szCs w:val="20"/>
        </w:rPr>
        <w:t>s 5.2 e 5.3 deste contrato.</w:t>
      </w:r>
    </w:p>
    <w:p w14:paraId="3BE84B28" w14:textId="77777777" w:rsidR="0013364A" w:rsidRPr="0050398E" w:rsidRDefault="00FA7AA9">
      <w:pPr>
        <w:pStyle w:val="normal1"/>
        <w:widowControl w:val="0"/>
        <w:shd w:val="clear" w:color="auto" w:fill="FFFFFF"/>
        <w:tabs>
          <w:tab w:val="left" w:pos="-6349"/>
        </w:tabs>
        <w:spacing w:before="57" w:after="57" w:line="240" w:lineRule="auto"/>
        <w:jc w:val="both"/>
        <w:rPr>
          <w:rFonts w:ascii="Arial" w:hAnsi="Arial" w:cs="Arial"/>
          <w:sz w:val="20"/>
          <w:szCs w:val="20"/>
        </w:rPr>
      </w:pPr>
      <w:r w:rsidRPr="0050398E">
        <w:rPr>
          <w:rFonts w:ascii="Arial" w:eastAsia="Arial" w:hAnsi="Arial" w:cs="Arial"/>
          <w:b/>
          <w:sz w:val="20"/>
          <w:szCs w:val="20"/>
          <w:highlight w:val="white"/>
        </w:rPr>
        <w:t>13.4.</w:t>
      </w:r>
      <w:r w:rsidRPr="0050398E">
        <w:rPr>
          <w:rFonts w:ascii="Arial" w:eastAsia="Arial" w:hAnsi="Arial" w:cs="Arial"/>
          <w:sz w:val="20"/>
          <w:szCs w:val="20"/>
          <w:highlight w:val="white"/>
        </w:rPr>
        <w:t xml:space="preserve"> Caso o CONTRATANTE não convoque o CONTRATADO para assinatura do aceite da Ordem do Serviço, o termo final do prazo de vigência dar-se-á 180 (cento e oitenta) dias contados da assinatura do contrato.</w:t>
      </w:r>
    </w:p>
    <w:p w14:paraId="59981F76" w14:textId="77777777" w:rsidR="0013364A" w:rsidRPr="0050398E" w:rsidRDefault="00FA7AA9">
      <w:pPr>
        <w:pStyle w:val="normal1"/>
        <w:widowControl w:val="0"/>
        <w:shd w:val="clear" w:color="auto" w:fill="FFFFFF"/>
        <w:tabs>
          <w:tab w:val="left" w:pos="-6349"/>
        </w:tabs>
        <w:spacing w:before="57" w:after="57" w:line="240" w:lineRule="auto"/>
        <w:jc w:val="both"/>
        <w:rPr>
          <w:rFonts w:ascii="Arial" w:hAnsi="Arial" w:cs="Arial"/>
          <w:sz w:val="20"/>
          <w:szCs w:val="20"/>
        </w:rPr>
      </w:pPr>
      <w:r w:rsidRPr="0050398E">
        <w:rPr>
          <w:rFonts w:ascii="Arial" w:eastAsia="Arial" w:hAnsi="Arial" w:cs="Arial"/>
          <w:b/>
          <w:sz w:val="20"/>
          <w:szCs w:val="20"/>
          <w:highlight w:val="white"/>
        </w:rPr>
        <w:t xml:space="preserve">13.5. </w:t>
      </w:r>
      <w:r w:rsidRPr="0050398E">
        <w:rPr>
          <w:rFonts w:ascii="Arial" w:eastAsia="Arial" w:hAnsi="Arial" w:cs="Arial"/>
          <w:sz w:val="20"/>
          <w:szCs w:val="20"/>
          <w:highlight w:val="white"/>
        </w:rPr>
        <w:t>Os prazos de início de etapas de execução, de conclusão e de entrega admitem prorrogação, mantidas as demais cláusulas do contrato e assegurada a manutenção do equilíbrio econômico-financeiro, desde que ocorra algum dos seguintes motivos, devidamente autuados em processo:</w:t>
      </w:r>
    </w:p>
    <w:p w14:paraId="3BFBDB38" w14:textId="77777777" w:rsidR="0013364A" w:rsidRPr="0050398E" w:rsidRDefault="00FA7AA9">
      <w:pPr>
        <w:pStyle w:val="normal1"/>
        <w:widowControl w:val="0"/>
        <w:shd w:val="clear" w:color="auto" w:fill="FFFFFF"/>
        <w:tabs>
          <w:tab w:val="left" w:pos="-9666"/>
        </w:tabs>
        <w:spacing w:before="57" w:after="0" w:line="240" w:lineRule="auto"/>
        <w:ind w:left="283"/>
        <w:jc w:val="both"/>
        <w:rPr>
          <w:rFonts w:ascii="Arial" w:hAnsi="Arial" w:cs="Arial"/>
          <w:sz w:val="20"/>
          <w:szCs w:val="20"/>
        </w:rPr>
      </w:pPr>
      <w:r w:rsidRPr="0050398E">
        <w:rPr>
          <w:rFonts w:ascii="Arial" w:eastAsia="Arial" w:hAnsi="Arial" w:cs="Arial"/>
          <w:b/>
          <w:sz w:val="20"/>
          <w:szCs w:val="20"/>
          <w:highlight w:val="white"/>
        </w:rPr>
        <w:t>13.5.1.</w:t>
      </w:r>
      <w:r w:rsidRPr="0050398E">
        <w:rPr>
          <w:rFonts w:ascii="Arial" w:eastAsia="Arial" w:hAnsi="Arial" w:cs="Arial"/>
          <w:sz w:val="20"/>
          <w:szCs w:val="20"/>
          <w:highlight w:val="white"/>
        </w:rPr>
        <w:t xml:space="preserve"> Alteração do projeto ou especificações pelo CONTRATANTE;</w:t>
      </w:r>
    </w:p>
    <w:p w14:paraId="4815B5A8" w14:textId="77777777" w:rsidR="0013364A" w:rsidRPr="0050398E" w:rsidRDefault="00FA7AA9">
      <w:pPr>
        <w:pStyle w:val="normal1"/>
        <w:widowControl w:val="0"/>
        <w:shd w:val="clear" w:color="auto" w:fill="FFFFFF"/>
        <w:tabs>
          <w:tab w:val="left" w:pos="-9666"/>
        </w:tabs>
        <w:spacing w:before="57" w:after="0" w:line="240" w:lineRule="auto"/>
        <w:ind w:left="283"/>
        <w:jc w:val="both"/>
        <w:rPr>
          <w:rFonts w:ascii="Arial" w:hAnsi="Arial" w:cs="Arial"/>
          <w:sz w:val="20"/>
          <w:szCs w:val="20"/>
        </w:rPr>
      </w:pPr>
      <w:r w:rsidRPr="0050398E">
        <w:rPr>
          <w:rFonts w:ascii="Arial" w:eastAsia="Arial" w:hAnsi="Arial" w:cs="Arial"/>
          <w:b/>
          <w:sz w:val="20"/>
          <w:szCs w:val="20"/>
          <w:highlight w:val="white"/>
        </w:rPr>
        <w:t>13.5.2.</w:t>
      </w:r>
      <w:r w:rsidRPr="0050398E">
        <w:rPr>
          <w:rFonts w:ascii="Arial" w:eastAsia="Arial" w:hAnsi="Arial" w:cs="Arial"/>
          <w:sz w:val="20"/>
          <w:szCs w:val="20"/>
          <w:highlight w:val="white"/>
        </w:rPr>
        <w:t xml:space="preserve"> Superveniência de fato excepcional ou imprevisível, estranho à vontade das partes, que altere fundamentalmente as condições de execução do contrato;</w:t>
      </w:r>
    </w:p>
    <w:p w14:paraId="03E6BE5C" w14:textId="77777777" w:rsidR="0013364A" w:rsidRPr="0050398E" w:rsidRDefault="00FA7AA9">
      <w:pPr>
        <w:pStyle w:val="normal1"/>
        <w:widowControl w:val="0"/>
        <w:shd w:val="clear" w:color="auto" w:fill="FFFFFF"/>
        <w:tabs>
          <w:tab w:val="left" w:pos="-9666"/>
        </w:tabs>
        <w:spacing w:before="57" w:after="0" w:line="240" w:lineRule="auto"/>
        <w:ind w:left="283"/>
        <w:jc w:val="both"/>
        <w:rPr>
          <w:rFonts w:ascii="Arial" w:hAnsi="Arial" w:cs="Arial"/>
          <w:sz w:val="20"/>
          <w:szCs w:val="20"/>
        </w:rPr>
      </w:pPr>
      <w:r w:rsidRPr="0050398E">
        <w:rPr>
          <w:rFonts w:ascii="Arial" w:eastAsia="Arial" w:hAnsi="Arial" w:cs="Arial"/>
          <w:b/>
          <w:sz w:val="20"/>
          <w:szCs w:val="20"/>
          <w:highlight w:val="white"/>
        </w:rPr>
        <w:t>13.5.3.</w:t>
      </w:r>
      <w:r w:rsidRPr="0050398E">
        <w:rPr>
          <w:rFonts w:ascii="Arial" w:eastAsia="Arial" w:hAnsi="Arial" w:cs="Arial"/>
          <w:sz w:val="20"/>
          <w:szCs w:val="20"/>
          <w:highlight w:val="white"/>
        </w:rPr>
        <w:t xml:space="preserve"> Interrupção da execução do contrato ou diminuição do ritmo de trabalho, por ordem e no interesse do CONTRATANTE;</w:t>
      </w:r>
    </w:p>
    <w:p w14:paraId="4621781C" w14:textId="77777777" w:rsidR="0013364A" w:rsidRPr="0050398E" w:rsidRDefault="00FA7AA9">
      <w:pPr>
        <w:pStyle w:val="normal1"/>
        <w:widowControl w:val="0"/>
        <w:shd w:val="clear" w:color="auto" w:fill="FFFFFF"/>
        <w:tabs>
          <w:tab w:val="left" w:pos="-9666"/>
        </w:tabs>
        <w:spacing w:before="57" w:after="0" w:line="240" w:lineRule="auto"/>
        <w:ind w:left="283"/>
        <w:jc w:val="both"/>
        <w:rPr>
          <w:rFonts w:ascii="Arial" w:hAnsi="Arial" w:cs="Arial"/>
          <w:sz w:val="20"/>
          <w:szCs w:val="20"/>
        </w:rPr>
      </w:pPr>
      <w:r w:rsidRPr="0050398E">
        <w:rPr>
          <w:rFonts w:ascii="Arial" w:eastAsia="Arial" w:hAnsi="Arial" w:cs="Arial"/>
          <w:b/>
          <w:sz w:val="20"/>
          <w:szCs w:val="20"/>
          <w:highlight w:val="white"/>
        </w:rPr>
        <w:t>13.5.4.</w:t>
      </w:r>
      <w:r w:rsidRPr="0050398E">
        <w:rPr>
          <w:rFonts w:ascii="Arial" w:eastAsia="Arial" w:hAnsi="Arial" w:cs="Arial"/>
          <w:sz w:val="20"/>
          <w:szCs w:val="20"/>
          <w:highlight w:val="white"/>
        </w:rPr>
        <w:t xml:space="preserve"> Alteração das quantidades inicialmente previstas no contrato nos limites permitidos pela Lei;</w:t>
      </w:r>
    </w:p>
    <w:p w14:paraId="0D0995DA" w14:textId="77777777" w:rsidR="0013364A" w:rsidRPr="0050398E" w:rsidRDefault="00FA7AA9">
      <w:pPr>
        <w:pStyle w:val="normal1"/>
        <w:widowControl w:val="0"/>
        <w:shd w:val="clear" w:color="auto" w:fill="FFFFFF"/>
        <w:tabs>
          <w:tab w:val="left" w:pos="-9666"/>
        </w:tabs>
        <w:spacing w:before="57" w:after="0" w:line="240" w:lineRule="auto"/>
        <w:ind w:left="283"/>
        <w:jc w:val="both"/>
        <w:rPr>
          <w:rFonts w:ascii="Arial" w:hAnsi="Arial" w:cs="Arial"/>
          <w:sz w:val="20"/>
          <w:szCs w:val="20"/>
        </w:rPr>
      </w:pPr>
      <w:r w:rsidRPr="0050398E">
        <w:rPr>
          <w:rFonts w:ascii="Arial" w:eastAsia="Arial" w:hAnsi="Arial" w:cs="Arial"/>
          <w:b/>
          <w:sz w:val="20"/>
          <w:szCs w:val="20"/>
          <w:highlight w:val="white"/>
        </w:rPr>
        <w:t>13.5.5.</w:t>
      </w:r>
      <w:r w:rsidRPr="0050398E">
        <w:rPr>
          <w:rFonts w:ascii="Arial" w:eastAsia="Arial" w:hAnsi="Arial" w:cs="Arial"/>
          <w:sz w:val="20"/>
          <w:szCs w:val="20"/>
          <w:highlight w:val="white"/>
        </w:rPr>
        <w:t xml:space="preserve"> Impedimento de execução do contrato, por fato ou ato de terceiro, reconhecido pelo CONTRATANTE em documento contemporâneo à sua ocorrência;</w:t>
      </w:r>
    </w:p>
    <w:p w14:paraId="43C69134" w14:textId="77777777" w:rsidR="0013364A" w:rsidRPr="0050398E" w:rsidRDefault="00FA7AA9">
      <w:pPr>
        <w:pStyle w:val="normal1"/>
        <w:widowControl w:val="0"/>
        <w:shd w:val="clear" w:color="auto" w:fill="FFFFFF"/>
        <w:tabs>
          <w:tab w:val="left" w:pos="-9666"/>
        </w:tabs>
        <w:spacing w:before="57" w:after="0" w:line="240" w:lineRule="auto"/>
        <w:ind w:left="283"/>
        <w:jc w:val="both"/>
        <w:rPr>
          <w:rFonts w:ascii="Arial" w:hAnsi="Arial" w:cs="Arial"/>
          <w:sz w:val="20"/>
          <w:szCs w:val="20"/>
        </w:rPr>
      </w:pPr>
      <w:r w:rsidRPr="0050398E">
        <w:rPr>
          <w:rFonts w:ascii="Arial" w:eastAsia="Arial" w:hAnsi="Arial" w:cs="Arial"/>
          <w:b/>
          <w:sz w:val="20"/>
          <w:szCs w:val="20"/>
          <w:highlight w:val="white"/>
        </w:rPr>
        <w:t>13.5.6.</w:t>
      </w:r>
      <w:r w:rsidRPr="0050398E">
        <w:rPr>
          <w:rFonts w:ascii="Arial" w:eastAsia="Arial" w:hAnsi="Arial" w:cs="Arial"/>
          <w:sz w:val="20"/>
          <w:szCs w:val="20"/>
          <w:highlight w:val="white"/>
        </w:rPr>
        <w:t xml:space="preserve"> Omissão ou atraso de providências a cargo do CONTRATANTE, inclusive quanto aos pagamentos previstos, de que resulte, diretamente, impedimento ou retardamento na execução do contrato.</w:t>
      </w:r>
    </w:p>
    <w:p w14:paraId="33BD5CE5" w14:textId="77777777" w:rsidR="0013364A" w:rsidRPr="0050398E" w:rsidRDefault="00FA7AA9">
      <w:pPr>
        <w:pStyle w:val="normal1"/>
        <w:widowControl w:val="0"/>
        <w:shd w:val="clear" w:color="auto" w:fill="FFFFFF"/>
        <w:tabs>
          <w:tab w:val="left" w:pos="-9949"/>
        </w:tabs>
        <w:spacing w:before="57" w:after="57" w:line="240" w:lineRule="auto"/>
        <w:jc w:val="both"/>
        <w:rPr>
          <w:rFonts w:ascii="Arial" w:hAnsi="Arial" w:cs="Arial"/>
          <w:sz w:val="20"/>
          <w:szCs w:val="20"/>
        </w:rPr>
      </w:pPr>
      <w:r w:rsidRPr="0050398E">
        <w:rPr>
          <w:rFonts w:ascii="Arial" w:eastAsia="Arial" w:hAnsi="Arial" w:cs="Arial"/>
          <w:b/>
          <w:sz w:val="20"/>
          <w:szCs w:val="20"/>
          <w:highlight w:val="white"/>
        </w:rPr>
        <w:t>13.6.</w:t>
      </w:r>
      <w:r w:rsidRPr="0050398E">
        <w:rPr>
          <w:rFonts w:ascii="Arial" w:eastAsia="Arial" w:hAnsi="Arial" w:cs="Arial"/>
          <w:sz w:val="20"/>
          <w:szCs w:val="20"/>
          <w:highlight w:val="white"/>
        </w:rPr>
        <w:t xml:space="preserve"> Toda solicitação de prorrogação de prazo de execução deverá ser efetivada no período de execução do contrato, bem como toda solicitação de prorrogação da vigência contratual deverá ser efetivada durante sua vigência, devidamente justificadas e previamente autorizadas pelo CONTRATANTE, em ambos os casos.</w:t>
      </w:r>
    </w:p>
    <w:p w14:paraId="02A19157" w14:textId="77777777" w:rsidR="0013364A" w:rsidRPr="0050398E" w:rsidRDefault="00FA7AA9">
      <w:pPr>
        <w:pStyle w:val="normal1"/>
        <w:widowControl w:val="0"/>
        <w:shd w:val="clear" w:color="auto" w:fill="FFFFFF"/>
        <w:tabs>
          <w:tab w:val="left" w:pos="-9666"/>
        </w:tabs>
        <w:spacing w:before="57" w:after="57" w:line="240" w:lineRule="auto"/>
        <w:ind w:left="283"/>
        <w:jc w:val="both"/>
        <w:rPr>
          <w:rFonts w:ascii="Arial" w:hAnsi="Arial" w:cs="Arial"/>
          <w:sz w:val="20"/>
          <w:szCs w:val="20"/>
        </w:rPr>
      </w:pPr>
      <w:r w:rsidRPr="0050398E">
        <w:rPr>
          <w:rFonts w:ascii="Arial" w:eastAsia="Arial" w:hAnsi="Arial" w:cs="Arial"/>
          <w:b/>
          <w:sz w:val="20"/>
          <w:szCs w:val="20"/>
          <w:highlight w:val="white"/>
        </w:rPr>
        <w:t xml:space="preserve">13.6.1. </w:t>
      </w:r>
      <w:r w:rsidRPr="0050398E">
        <w:rPr>
          <w:rFonts w:ascii="Arial" w:eastAsia="Arial" w:hAnsi="Arial" w:cs="Arial"/>
          <w:sz w:val="20"/>
          <w:szCs w:val="20"/>
          <w:highlight w:val="white"/>
        </w:rPr>
        <w:t>Requerido aditivo contratual em que seja necessário readequação do cronograma físico-financeiro, o prazo de execução ficará automaticamente suspenso da data do encerramento do prazo a aditar até a assinatura do Termo Aditivo, devendo ser documentada a suspensão no cronograma físico-financeiro constante nos autos do processo administrativo;</w:t>
      </w:r>
    </w:p>
    <w:p w14:paraId="0B516969" w14:textId="77777777" w:rsidR="0013364A" w:rsidRPr="0050398E" w:rsidRDefault="00FA7AA9">
      <w:pPr>
        <w:pStyle w:val="normal1"/>
        <w:widowControl w:val="0"/>
        <w:shd w:val="clear" w:color="auto" w:fill="FFFFFF"/>
        <w:tabs>
          <w:tab w:val="left" w:pos="-9666"/>
        </w:tabs>
        <w:spacing w:before="57" w:after="57" w:line="240" w:lineRule="auto"/>
        <w:ind w:left="283"/>
        <w:jc w:val="both"/>
        <w:rPr>
          <w:rFonts w:ascii="Arial" w:hAnsi="Arial" w:cs="Arial"/>
          <w:sz w:val="20"/>
          <w:szCs w:val="20"/>
        </w:rPr>
      </w:pPr>
      <w:r w:rsidRPr="0050398E">
        <w:rPr>
          <w:rFonts w:ascii="Arial" w:eastAsia="Arial" w:hAnsi="Arial" w:cs="Arial"/>
          <w:sz w:val="20"/>
          <w:szCs w:val="20"/>
          <w:highlight w:val="white"/>
        </w:rPr>
        <w:t>1</w:t>
      </w:r>
      <w:r w:rsidRPr="0050398E">
        <w:rPr>
          <w:rFonts w:ascii="Arial" w:eastAsia="Arial" w:hAnsi="Arial" w:cs="Arial"/>
          <w:b/>
          <w:sz w:val="20"/>
          <w:szCs w:val="20"/>
          <w:highlight w:val="white"/>
        </w:rPr>
        <w:t>3.6.2.</w:t>
      </w:r>
      <w:r w:rsidRPr="0050398E">
        <w:rPr>
          <w:rFonts w:ascii="Arial" w:eastAsia="Arial" w:hAnsi="Arial" w:cs="Arial"/>
          <w:sz w:val="20"/>
          <w:szCs w:val="20"/>
          <w:highlight w:val="white"/>
        </w:rPr>
        <w:t xml:space="preserve"> A mera solicitação de aditivo contratual não suspende o prazo de vigência;</w:t>
      </w:r>
    </w:p>
    <w:p w14:paraId="4D459A77" w14:textId="77777777" w:rsidR="0013364A" w:rsidRPr="0050398E" w:rsidRDefault="00FA7AA9">
      <w:pPr>
        <w:pStyle w:val="normal1"/>
        <w:widowControl w:val="0"/>
        <w:shd w:val="clear" w:color="auto" w:fill="FFFFFF"/>
        <w:tabs>
          <w:tab w:val="left" w:pos="-9666"/>
        </w:tabs>
        <w:spacing w:before="57" w:after="57" w:line="240" w:lineRule="auto"/>
        <w:ind w:left="283"/>
        <w:jc w:val="both"/>
        <w:rPr>
          <w:rFonts w:ascii="Arial" w:hAnsi="Arial" w:cs="Arial"/>
          <w:sz w:val="20"/>
          <w:szCs w:val="20"/>
        </w:rPr>
      </w:pPr>
      <w:r w:rsidRPr="0050398E">
        <w:rPr>
          <w:rFonts w:ascii="Arial" w:eastAsia="Arial" w:hAnsi="Arial" w:cs="Arial"/>
          <w:b/>
          <w:sz w:val="20"/>
          <w:szCs w:val="20"/>
          <w:highlight w:val="white"/>
        </w:rPr>
        <w:t>13.6.3.</w:t>
      </w:r>
      <w:r w:rsidRPr="0050398E">
        <w:rPr>
          <w:rFonts w:ascii="Arial" w:eastAsia="Arial" w:hAnsi="Arial" w:cs="Arial"/>
          <w:sz w:val="20"/>
          <w:szCs w:val="20"/>
          <w:highlight w:val="white"/>
        </w:rPr>
        <w:t xml:space="preserve"> No caso do subitem 13.6.1, caso seja indeferido o pedido de aditamento do contrato, o prazo não se considerará suspenso;</w:t>
      </w:r>
    </w:p>
    <w:p w14:paraId="0243B658" w14:textId="77777777" w:rsidR="0013364A" w:rsidRPr="0050398E" w:rsidRDefault="00FA7AA9">
      <w:pPr>
        <w:pStyle w:val="normal1"/>
        <w:widowControl w:val="0"/>
        <w:shd w:val="clear" w:color="auto" w:fill="FFFFFF"/>
        <w:tabs>
          <w:tab w:val="left" w:pos="-9666"/>
        </w:tabs>
        <w:spacing w:before="57" w:after="57" w:line="240" w:lineRule="auto"/>
        <w:ind w:left="283"/>
        <w:jc w:val="both"/>
        <w:rPr>
          <w:rFonts w:ascii="Arial" w:hAnsi="Arial" w:cs="Arial"/>
          <w:sz w:val="20"/>
          <w:szCs w:val="20"/>
        </w:rPr>
      </w:pPr>
      <w:r w:rsidRPr="0050398E">
        <w:rPr>
          <w:rFonts w:ascii="Arial" w:eastAsia="Arial" w:hAnsi="Arial" w:cs="Arial"/>
          <w:b/>
          <w:sz w:val="20"/>
          <w:szCs w:val="20"/>
          <w:highlight w:val="white"/>
        </w:rPr>
        <w:lastRenderedPageBreak/>
        <w:t>13.6.4.</w:t>
      </w:r>
      <w:r w:rsidRPr="0050398E">
        <w:rPr>
          <w:rFonts w:ascii="Arial" w:eastAsia="Arial" w:hAnsi="Arial" w:cs="Arial"/>
          <w:sz w:val="20"/>
          <w:szCs w:val="20"/>
          <w:highlight w:val="white"/>
        </w:rPr>
        <w:t xml:space="preserve"> No caso de prorrogação do prazo de execução, deverá ser elaborado novo cronograma físico-financeiro pelo CONTRATADO, com as alterações necessárias, incluindo-se as parcelas faturadas e a faturar, condicionado à análise e aprovação do CONTRATANTE.</w:t>
      </w:r>
    </w:p>
    <w:p w14:paraId="7AB70078" w14:textId="77777777" w:rsidR="0013364A" w:rsidRPr="0050398E" w:rsidRDefault="0013364A">
      <w:pPr>
        <w:pStyle w:val="normal1"/>
        <w:widowControl w:val="0"/>
        <w:shd w:val="clear" w:color="auto" w:fill="FFFFFF"/>
        <w:tabs>
          <w:tab w:val="left" w:pos="851"/>
        </w:tabs>
        <w:spacing w:before="57" w:after="0" w:line="240" w:lineRule="auto"/>
        <w:jc w:val="both"/>
        <w:rPr>
          <w:rFonts w:ascii="Arial" w:eastAsia="Arial" w:hAnsi="Arial" w:cs="Arial"/>
          <w:sz w:val="20"/>
          <w:szCs w:val="20"/>
          <w:highlight w:val="white"/>
        </w:rPr>
      </w:pPr>
    </w:p>
    <w:p w14:paraId="5999E5C5" w14:textId="77777777" w:rsidR="0013364A" w:rsidRPr="0050398E" w:rsidRDefault="00FA7AA9">
      <w:pPr>
        <w:pStyle w:val="normal1"/>
        <w:widowControl w:val="0"/>
        <w:shd w:val="clear" w:color="auto" w:fill="FFFFFF"/>
        <w:tabs>
          <w:tab w:val="left" w:pos="0"/>
        </w:tabs>
        <w:spacing w:before="57" w:after="57" w:line="240" w:lineRule="auto"/>
        <w:rPr>
          <w:rFonts w:ascii="Arial" w:hAnsi="Arial" w:cs="Arial"/>
          <w:sz w:val="20"/>
          <w:szCs w:val="20"/>
        </w:rPr>
      </w:pPr>
      <w:r w:rsidRPr="0050398E">
        <w:rPr>
          <w:rFonts w:ascii="Arial" w:eastAsia="Arial" w:hAnsi="Arial" w:cs="Arial"/>
          <w:b/>
          <w:color w:val="000000"/>
          <w:sz w:val="20"/>
          <w:szCs w:val="20"/>
        </w:rPr>
        <w:t>14. CLÁUSULA DÉCIMA QUARTA – DA RESPONSABILIDADE TÉCNICA.</w:t>
      </w:r>
    </w:p>
    <w:p w14:paraId="00108FCF"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14.1.</w:t>
      </w:r>
      <w:r w:rsidRPr="0050398E">
        <w:rPr>
          <w:rFonts w:ascii="Arial" w:eastAsia="Arial" w:hAnsi="Arial" w:cs="Arial"/>
          <w:color w:val="000000"/>
          <w:sz w:val="20"/>
          <w:szCs w:val="20"/>
          <w:highlight w:val="white"/>
        </w:rPr>
        <w:t xml:space="preserve"> O CONTRATADO deverá apresentar ao CONTRATANTE as Anotações de Responsabilidade Técnica – </w:t>
      </w:r>
      <w:proofErr w:type="spellStart"/>
      <w:r w:rsidRPr="0050398E">
        <w:rPr>
          <w:rFonts w:ascii="Arial" w:eastAsia="Arial" w:hAnsi="Arial" w:cs="Arial"/>
          <w:color w:val="000000"/>
          <w:sz w:val="20"/>
          <w:szCs w:val="20"/>
          <w:highlight w:val="white"/>
        </w:rPr>
        <w:t>ART's</w:t>
      </w:r>
      <w:proofErr w:type="spellEnd"/>
      <w:r w:rsidRPr="0050398E">
        <w:rPr>
          <w:rFonts w:ascii="Arial" w:eastAsia="Arial" w:hAnsi="Arial" w:cs="Arial"/>
          <w:color w:val="000000"/>
          <w:sz w:val="20"/>
          <w:szCs w:val="20"/>
          <w:highlight w:val="white"/>
        </w:rPr>
        <w:t xml:space="preserve">, ou Registro de Responsabilidade Técnica – </w:t>
      </w:r>
      <w:proofErr w:type="spellStart"/>
      <w:r w:rsidRPr="0050398E">
        <w:rPr>
          <w:rFonts w:ascii="Arial" w:eastAsia="Arial" w:hAnsi="Arial" w:cs="Arial"/>
          <w:color w:val="000000"/>
          <w:sz w:val="20"/>
          <w:szCs w:val="20"/>
          <w:highlight w:val="white"/>
        </w:rPr>
        <w:t>RRT’s</w:t>
      </w:r>
      <w:proofErr w:type="spellEnd"/>
      <w:r w:rsidRPr="0050398E">
        <w:rPr>
          <w:rFonts w:ascii="Arial" w:eastAsia="Arial" w:hAnsi="Arial" w:cs="Arial"/>
          <w:color w:val="000000"/>
          <w:sz w:val="20"/>
          <w:szCs w:val="20"/>
          <w:highlight w:val="white"/>
        </w:rPr>
        <w:t>, dos responsáveis técnicos pela execução da obra ou serviço contratados antes do início do prazo de execução;</w:t>
      </w:r>
    </w:p>
    <w:p w14:paraId="1669B87E"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14.2.</w:t>
      </w:r>
      <w:r w:rsidRPr="0050398E">
        <w:rPr>
          <w:rFonts w:ascii="Arial" w:eastAsia="Arial" w:hAnsi="Arial" w:cs="Arial"/>
          <w:color w:val="000000"/>
          <w:sz w:val="20"/>
          <w:szCs w:val="20"/>
          <w:highlight w:val="white"/>
        </w:rPr>
        <w:t xml:space="preserve"> A substituição do responsável técnico somente poderá ocorrer mediante prévia autorização por escrito do CONTRATANTE, devendo o novo responsável técnico atender às exigências editalícias.</w:t>
      </w:r>
    </w:p>
    <w:p w14:paraId="70D76767" w14:textId="77777777" w:rsidR="0013364A" w:rsidRPr="0050398E" w:rsidRDefault="0013364A">
      <w:pPr>
        <w:pStyle w:val="normal1"/>
        <w:widowControl w:val="0"/>
        <w:shd w:val="clear" w:color="auto" w:fill="FFFFFF"/>
        <w:tabs>
          <w:tab w:val="left" w:pos="0"/>
          <w:tab w:val="left" w:pos="993"/>
        </w:tabs>
        <w:spacing w:before="57" w:after="57" w:line="240" w:lineRule="auto"/>
        <w:rPr>
          <w:rFonts w:ascii="Arial" w:eastAsia="Arial" w:hAnsi="Arial" w:cs="Arial"/>
          <w:sz w:val="20"/>
          <w:szCs w:val="20"/>
          <w:highlight w:val="white"/>
        </w:rPr>
      </w:pPr>
    </w:p>
    <w:p w14:paraId="12A6D9AB" w14:textId="77777777" w:rsidR="0013364A" w:rsidRPr="0050398E" w:rsidRDefault="00FA7AA9">
      <w:pPr>
        <w:pStyle w:val="normal1"/>
        <w:widowControl w:val="0"/>
        <w:shd w:val="clear" w:color="auto" w:fill="FFFFFF"/>
        <w:tabs>
          <w:tab w:val="left" w:pos="0"/>
        </w:tabs>
        <w:spacing w:before="57" w:after="57" w:line="240" w:lineRule="auto"/>
        <w:rPr>
          <w:rFonts w:ascii="Arial" w:hAnsi="Arial" w:cs="Arial"/>
          <w:sz w:val="20"/>
          <w:szCs w:val="20"/>
        </w:rPr>
      </w:pPr>
      <w:r w:rsidRPr="0050398E">
        <w:rPr>
          <w:rFonts w:ascii="Arial" w:eastAsia="Arial" w:hAnsi="Arial" w:cs="Arial"/>
          <w:b/>
          <w:color w:val="000000"/>
          <w:sz w:val="20"/>
          <w:szCs w:val="20"/>
        </w:rPr>
        <w:t>15. CLÁUSULA DÉCIMA QUINTA – DA SEGURANÇA DO TRABALHO</w:t>
      </w:r>
    </w:p>
    <w:p w14:paraId="25F93124" w14:textId="77777777" w:rsidR="0013364A" w:rsidRPr="0050398E" w:rsidRDefault="00FA7AA9">
      <w:pPr>
        <w:pStyle w:val="normal1"/>
        <w:widowControl w:val="0"/>
        <w:shd w:val="clear" w:color="auto" w:fill="FFFFFF"/>
        <w:tabs>
          <w:tab w:val="left" w:pos="0"/>
        </w:tabs>
        <w:spacing w:before="57" w:after="57" w:line="240" w:lineRule="auto"/>
        <w:rPr>
          <w:rFonts w:ascii="Arial" w:hAnsi="Arial" w:cs="Arial"/>
          <w:sz w:val="20"/>
          <w:szCs w:val="20"/>
        </w:rPr>
      </w:pPr>
      <w:r w:rsidRPr="0050398E">
        <w:rPr>
          <w:rFonts w:ascii="Arial" w:eastAsia="Arial" w:hAnsi="Arial" w:cs="Arial"/>
          <w:b/>
          <w:sz w:val="20"/>
          <w:szCs w:val="20"/>
          <w:highlight w:val="white"/>
        </w:rPr>
        <w:t>15.1.</w:t>
      </w:r>
      <w:r w:rsidRPr="0050398E">
        <w:rPr>
          <w:rFonts w:ascii="Arial" w:eastAsia="Arial" w:hAnsi="Arial" w:cs="Arial"/>
          <w:sz w:val="20"/>
          <w:szCs w:val="20"/>
          <w:highlight w:val="white"/>
        </w:rPr>
        <w:t xml:space="preserve"> Deverão ser observadas pelo CONTRATADO todas as condições de higiene e segurança necessárias à preservação da integridade física de seus empregados, ao patrimônio do Estado e aos materiais envolvidos na obra, de acordo com as Normas Regulamentares do Ministério do Trabalho;</w:t>
      </w:r>
    </w:p>
    <w:p w14:paraId="63DEF882" w14:textId="77777777" w:rsidR="0013364A" w:rsidRPr="0050398E" w:rsidRDefault="00FA7AA9">
      <w:pPr>
        <w:pStyle w:val="normal1"/>
        <w:widowControl w:val="0"/>
        <w:shd w:val="clear" w:color="auto" w:fill="FFFFFF"/>
        <w:tabs>
          <w:tab w:val="left" w:pos="0"/>
        </w:tabs>
        <w:spacing w:before="57" w:after="57" w:line="240" w:lineRule="auto"/>
        <w:rPr>
          <w:rFonts w:ascii="Arial" w:hAnsi="Arial" w:cs="Arial"/>
          <w:sz w:val="20"/>
          <w:szCs w:val="20"/>
        </w:rPr>
      </w:pPr>
      <w:r w:rsidRPr="0050398E">
        <w:rPr>
          <w:rFonts w:ascii="Arial" w:eastAsia="Arial" w:hAnsi="Arial" w:cs="Arial"/>
          <w:b/>
          <w:sz w:val="20"/>
          <w:szCs w:val="20"/>
          <w:highlight w:val="white"/>
        </w:rPr>
        <w:t>15.2.</w:t>
      </w:r>
      <w:r w:rsidRPr="0050398E">
        <w:rPr>
          <w:rFonts w:ascii="Arial" w:eastAsia="Arial" w:hAnsi="Arial" w:cs="Arial"/>
          <w:sz w:val="20"/>
          <w:szCs w:val="20"/>
          <w:highlight w:val="white"/>
        </w:rPr>
        <w:t xml:space="preserve"> O CONTRATANTE poderá, a seu critério, determinar a paralisação da obra quando julgar que as condições mínimas de segurança e higiene do trabalho não estão sendo observadas pelo CONTRATADO. Este procedimento não servirá como justificativa para eventuais atrasos.</w:t>
      </w:r>
    </w:p>
    <w:p w14:paraId="7BF08989" w14:textId="77777777" w:rsidR="0013364A" w:rsidRPr="0050398E" w:rsidRDefault="0013364A">
      <w:pPr>
        <w:pStyle w:val="normal1"/>
        <w:widowControl w:val="0"/>
        <w:shd w:val="clear" w:color="auto" w:fill="FFFFFF"/>
        <w:tabs>
          <w:tab w:val="left" w:pos="0"/>
          <w:tab w:val="left" w:pos="993"/>
        </w:tabs>
        <w:spacing w:before="57" w:after="0" w:line="240" w:lineRule="auto"/>
        <w:rPr>
          <w:rFonts w:ascii="Arial" w:eastAsia="Arial" w:hAnsi="Arial" w:cs="Arial"/>
          <w:sz w:val="20"/>
          <w:szCs w:val="20"/>
          <w:highlight w:val="white"/>
        </w:rPr>
      </w:pPr>
    </w:p>
    <w:p w14:paraId="55D945B4" w14:textId="77777777" w:rsidR="0013364A" w:rsidRPr="0050398E" w:rsidRDefault="00FA7AA9">
      <w:pPr>
        <w:pStyle w:val="normal1"/>
        <w:widowControl w:val="0"/>
        <w:shd w:val="clear" w:color="auto" w:fill="FFFFFF"/>
        <w:tabs>
          <w:tab w:val="left" w:pos="0"/>
        </w:tabs>
        <w:spacing w:before="57" w:after="57" w:line="240" w:lineRule="auto"/>
        <w:rPr>
          <w:rFonts w:ascii="Arial" w:hAnsi="Arial" w:cs="Arial"/>
          <w:sz w:val="20"/>
          <w:szCs w:val="20"/>
        </w:rPr>
      </w:pPr>
      <w:r w:rsidRPr="0050398E">
        <w:rPr>
          <w:rFonts w:ascii="Arial" w:eastAsia="Arial" w:hAnsi="Arial" w:cs="Arial"/>
          <w:b/>
          <w:color w:val="000000"/>
          <w:sz w:val="20"/>
          <w:szCs w:val="20"/>
        </w:rPr>
        <w:t>16. CLÁUSULA DÉCIMA SEXTA – DA EXECUÇÃO</w:t>
      </w:r>
    </w:p>
    <w:p w14:paraId="0B53EAD4"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16.1</w:t>
      </w:r>
      <w:r w:rsidRPr="0050398E">
        <w:rPr>
          <w:rFonts w:ascii="Arial" w:eastAsia="Arial" w:hAnsi="Arial" w:cs="Arial"/>
          <w:sz w:val="20"/>
          <w:szCs w:val="20"/>
          <w:highlight w:val="white"/>
        </w:rPr>
        <w:t xml:space="preserve"> O CONTRATADO deverá atender rigorosamente ao disposto no contrato e será responsável pela segurança, eficiência e adequação dos métodos, mão de obra, materiais e equipamentos utilizados na execução das obras ou serviços, bem como deverá atender às normas técnicas definidas pela Associação Brasileira de Normas Técnicas (ABNT).</w:t>
      </w:r>
    </w:p>
    <w:p w14:paraId="2D6471BA"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16.2</w:t>
      </w:r>
      <w:r w:rsidRPr="0050398E">
        <w:rPr>
          <w:rFonts w:ascii="Arial" w:eastAsia="Arial" w:hAnsi="Arial" w:cs="Arial"/>
          <w:sz w:val="20"/>
          <w:szCs w:val="20"/>
          <w:highlight w:val="white"/>
        </w:rPr>
        <w:t xml:space="preserve"> O CONTRATADO deverá, às suas expensas, reparar, corrigir, reconstruir, substituir, demolir ou refazer quaisquer partes da obra ou serviços que, a juízo da fiscalização, não tenham sido executadas de acordo com o estipulado no contrato.</w:t>
      </w:r>
    </w:p>
    <w:p w14:paraId="016BB495"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16.3</w:t>
      </w:r>
      <w:r w:rsidRPr="0050398E">
        <w:rPr>
          <w:rFonts w:ascii="Arial" w:eastAsia="Arial" w:hAnsi="Arial" w:cs="Arial"/>
          <w:sz w:val="20"/>
          <w:szCs w:val="20"/>
          <w:highlight w:val="white"/>
        </w:rPr>
        <w:t xml:space="preserve"> O CONTRATADO se obriga a:</w:t>
      </w:r>
    </w:p>
    <w:p w14:paraId="1BFB5A99"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16.3.1.</w:t>
      </w:r>
      <w:r w:rsidRPr="0050398E">
        <w:rPr>
          <w:rFonts w:ascii="Arial" w:eastAsia="Arial" w:hAnsi="Arial" w:cs="Arial"/>
          <w:sz w:val="20"/>
          <w:szCs w:val="20"/>
          <w:highlight w:val="white"/>
        </w:rPr>
        <w:t xml:space="preserve"> Assegurar, durante a execução da obra ou serviços, proteção e conservação dos serviços executados, de forma que seja mantida sua integridade;</w:t>
      </w:r>
    </w:p>
    <w:p w14:paraId="14CF6857"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16.3.2.</w:t>
      </w:r>
      <w:r w:rsidRPr="0050398E">
        <w:rPr>
          <w:rFonts w:ascii="Arial" w:eastAsia="Arial" w:hAnsi="Arial" w:cs="Arial"/>
          <w:sz w:val="20"/>
          <w:szCs w:val="20"/>
          <w:highlight w:val="white"/>
        </w:rPr>
        <w:t xml:space="preserve"> Executar imediatamente os reparos que se fizerem necessários nos serviços de sua responsabilidade, independentemente das penalidades cabíveis;</w:t>
      </w:r>
    </w:p>
    <w:p w14:paraId="73E29EE4"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16.3.3.</w:t>
      </w:r>
      <w:r w:rsidRPr="0050398E">
        <w:rPr>
          <w:rFonts w:ascii="Arial" w:eastAsia="Arial" w:hAnsi="Arial" w:cs="Arial"/>
          <w:sz w:val="20"/>
          <w:szCs w:val="20"/>
          <w:highlight w:val="white"/>
        </w:rPr>
        <w:t xml:space="preserve"> Permitir e facilitar à fiscalização a inspeção do local da obra a qualquer dia ou hora, devendo prestar todos os informes e esclarecimentos solicitados por esta, pertençam seus fiscalizadores ao CONTRATANTE ou a terceiros por estes credenciados;</w:t>
      </w:r>
    </w:p>
    <w:p w14:paraId="57F68BBF"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16.3.4.</w:t>
      </w:r>
      <w:r w:rsidRPr="0050398E">
        <w:rPr>
          <w:rFonts w:ascii="Arial" w:eastAsia="Arial" w:hAnsi="Arial" w:cs="Arial"/>
          <w:sz w:val="20"/>
          <w:szCs w:val="20"/>
          <w:highlight w:val="white"/>
        </w:rPr>
        <w:t xml:space="preserve"> Notificar a fiscalização, com 48 (quarenta e oito) horas de antecedência, no mínimo, da concretagem de fundações ou de elementos armados de estrutura, e do início dos testes de operação das instalações elétricas, mecânicas e hidráulicas;</w:t>
      </w:r>
    </w:p>
    <w:p w14:paraId="285C0ACF"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16.3.5.</w:t>
      </w:r>
      <w:r w:rsidRPr="0050398E">
        <w:rPr>
          <w:rFonts w:ascii="Arial" w:eastAsia="Arial" w:hAnsi="Arial" w:cs="Arial"/>
          <w:sz w:val="20"/>
          <w:szCs w:val="20"/>
          <w:highlight w:val="white"/>
        </w:rPr>
        <w:t xml:space="preserve"> Providenciar a legalização das obras ou serviços junto aos órgãos competentes, por sua conta e responsabilidade, quando necessário;</w:t>
      </w:r>
    </w:p>
    <w:p w14:paraId="6E177AAB"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16.3.6.</w:t>
      </w:r>
      <w:r w:rsidRPr="0050398E">
        <w:rPr>
          <w:rFonts w:ascii="Arial" w:eastAsia="Arial" w:hAnsi="Arial" w:cs="Arial"/>
          <w:sz w:val="20"/>
          <w:szCs w:val="20"/>
          <w:highlight w:val="white"/>
        </w:rPr>
        <w:t xml:space="preserve"> Colocar, às suas expensas, em local do canteiro de obras, e que propicie fácil visualização, placas indicativas, conforme modelos fornecidos pelo CONTRATANTE, com as referências necessárias à divulgação do empreendimento e cumprimento da legislação;</w:t>
      </w:r>
    </w:p>
    <w:p w14:paraId="15C9D94D"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16.3.7.</w:t>
      </w:r>
      <w:r w:rsidRPr="0050398E">
        <w:rPr>
          <w:rFonts w:ascii="Arial" w:eastAsia="Arial" w:hAnsi="Arial" w:cs="Arial"/>
          <w:sz w:val="20"/>
          <w:szCs w:val="20"/>
          <w:highlight w:val="white"/>
        </w:rPr>
        <w:t xml:space="preserve"> Proceder, às suas expensas, quando couber, o “as </w:t>
      </w:r>
      <w:proofErr w:type="spellStart"/>
      <w:r w:rsidRPr="0050398E">
        <w:rPr>
          <w:rFonts w:ascii="Arial" w:eastAsia="Arial" w:hAnsi="Arial" w:cs="Arial"/>
          <w:sz w:val="20"/>
          <w:szCs w:val="20"/>
          <w:highlight w:val="white"/>
        </w:rPr>
        <w:t>built</w:t>
      </w:r>
      <w:proofErr w:type="spellEnd"/>
      <w:r w:rsidRPr="0050398E">
        <w:rPr>
          <w:rFonts w:ascii="Arial" w:eastAsia="Arial" w:hAnsi="Arial" w:cs="Arial"/>
          <w:sz w:val="20"/>
          <w:szCs w:val="20"/>
          <w:highlight w:val="white"/>
        </w:rPr>
        <w:t>” (como construído), isto é, as anotações e registros nos projetos originais das alterações havidas na execução da obra, conforme NBR 14645-3, para fins de ordenação do cadastro técnico do CONTRATANTE;</w:t>
      </w:r>
    </w:p>
    <w:p w14:paraId="7BA21717"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lastRenderedPageBreak/>
        <w:t>16.3.8.</w:t>
      </w:r>
      <w:r w:rsidRPr="0050398E">
        <w:rPr>
          <w:rFonts w:ascii="Arial" w:eastAsia="Arial" w:hAnsi="Arial" w:cs="Arial"/>
          <w:sz w:val="20"/>
          <w:szCs w:val="20"/>
          <w:highlight w:val="white"/>
        </w:rPr>
        <w:t xml:space="preserve"> Zelar pela integridade dos bens vinculados às atividades de obra e/ou prestação de serviços.</w:t>
      </w:r>
    </w:p>
    <w:p w14:paraId="145CCF6F" w14:textId="63104A44"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16.3.9.</w:t>
      </w:r>
      <w:r w:rsidRPr="0050398E">
        <w:rPr>
          <w:rFonts w:ascii="Arial" w:eastAsia="Arial" w:hAnsi="Arial" w:cs="Arial"/>
          <w:sz w:val="20"/>
          <w:szCs w:val="20"/>
          <w:highlight w:val="white"/>
        </w:rPr>
        <w:t xml:space="preserve"> Cumprir as exigências de reserva de cargos prevista em lei, bem como em outras </w:t>
      </w:r>
      <w:r w:rsidR="004E5962" w:rsidRPr="0050398E">
        <w:rPr>
          <w:rFonts w:ascii="Arial" w:eastAsia="Arial" w:hAnsi="Arial" w:cs="Arial"/>
          <w:sz w:val="20"/>
          <w:szCs w:val="20"/>
          <w:highlight w:val="white"/>
        </w:rPr>
        <w:t>normas específicas</w:t>
      </w:r>
      <w:r w:rsidRPr="0050398E">
        <w:rPr>
          <w:rFonts w:ascii="Arial" w:eastAsia="Arial" w:hAnsi="Arial" w:cs="Arial"/>
          <w:sz w:val="20"/>
          <w:szCs w:val="20"/>
          <w:highlight w:val="white"/>
        </w:rPr>
        <w:t>, para pessoa com deficiência, para reabilitado da Previdência Social e para aprendiz</w:t>
      </w:r>
    </w:p>
    <w:p w14:paraId="478E9563"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16.4.</w:t>
      </w:r>
      <w:r w:rsidRPr="0050398E">
        <w:rPr>
          <w:rFonts w:ascii="Arial" w:eastAsia="Arial" w:hAnsi="Arial" w:cs="Arial"/>
          <w:sz w:val="20"/>
          <w:szCs w:val="20"/>
          <w:highlight w:val="white"/>
        </w:rPr>
        <w:t xml:space="preserve"> O CONTRATADO é responsável pelos danos causados decorrentes de sua culpa ou dolo na execução do contrato.</w:t>
      </w:r>
    </w:p>
    <w:p w14:paraId="4405DC6B"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rPr>
        <w:t xml:space="preserve">16.4.1. </w:t>
      </w:r>
      <w:r w:rsidRPr="0050398E">
        <w:rPr>
          <w:rFonts w:ascii="Arial" w:eastAsia="Arial" w:hAnsi="Arial" w:cs="Arial"/>
          <w:sz w:val="20"/>
          <w:szCs w:val="20"/>
        </w:rPr>
        <w:t>O CONTRATADO responderá durante 5 (cinco) anos pela solidez e segurança do trabalho, assim em razão dos materiais, nos termos do artigo 618 do Código Civil Brasileiro.</w:t>
      </w:r>
    </w:p>
    <w:p w14:paraId="2FE5CC77"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16.5.</w:t>
      </w:r>
      <w:r w:rsidRPr="0050398E">
        <w:rPr>
          <w:rFonts w:ascii="Arial" w:eastAsia="Arial" w:hAnsi="Arial" w:cs="Arial"/>
          <w:sz w:val="20"/>
          <w:szCs w:val="20"/>
          <w:highlight w:val="white"/>
        </w:rPr>
        <w:t xml:space="preserve"> O CONTRATADO é responsável pelos encargos trabalhistas, previdenciários, fiscais e comerciais resultantes do contrato.</w:t>
      </w:r>
    </w:p>
    <w:p w14:paraId="1DE1B1AC"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16.5.1.</w:t>
      </w:r>
      <w:r w:rsidRPr="0050398E">
        <w:rPr>
          <w:rFonts w:ascii="Arial" w:eastAsia="Arial" w:hAnsi="Arial" w:cs="Arial"/>
          <w:sz w:val="20"/>
          <w:szCs w:val="20"/>
          <w:highlight w:val="white"/>
        </w:rPr>
        <w:t xml:space="preserve"> A inadimplência do CONTRATADO quanto a esses encargos não transfere ao CONTRATANTE a responsabilidade por seu pagamento, nem poderá onerar o objeto ajustado ou restringir a regularização e uso das edificações, inclusive perante o Registro de Imóveis.</w:t>
      </w:r>
    </w:p>
    <w:p w14:paraId="7669CF0D"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16.5.2.</w:t>
      </w:r>
      <w:r w:rsidRPr="0050398E">
        <w:rPr>
          <w:rFonts w:ascii="Arial" w:eastAsia="Arial" w:hAnsi="Arial" w:cs="Arial"/>
          <w:sz w:val="20"/>
          <w:szCs w:val="20"/>
          <w:highlight w:val="white"/>
        </w:rPr>
        <w:t xml:space="preserve"> Correrá por conta exclusiva do CONTRATADO a responsabilidade por quaisquer acidentes decorrentes da execução das obras e serviços, uso indevido de patentes registradas e, ainda que resultante de caso fortuito e por qualquer outra causa, a destruição ou danificação da obra em construção até a definitiva aceitação da mesma pelo CONTRATANTE, bem como as indenizações que possam vir a ser devidas a terceiros por fatos oriundos dos serviços contratados, ainda que ocorridos na via pública.</w:t>
      </w:r>
    </w:p>
    <w:p w14:paraId="54390F12"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16.5.3.</w:t>
      </w:r>
      <w:r w:rsidRPr="0050398E">
        <w:rPr>
          <w:rFonts w:ascii="Arial" w:eastAsia="Arial" w:hAnsi="Arial" w:cs="Arial"/>
          <w:sz w:val="20"/>
          <w:szCs w:val="20"/>
          <w:highlight w:val="white"/>
        </w:rPr>
        <w:t xml:space="preserve"> Para garantir os riscos contra sinistros, o CONTRATADO segurará a obra nova e as ampliações, majorando, progressivamente, o valor desse seguro, antes de cada prestação e entregará a apólice inicial e as adicionais ao CONTRATANTE, a qual ficará investida de poderes "</w:t>
      </w:r>
      <w:r w:rsidRPr="0050398E">
        <w:rPr>
          <w:rFonts w:ascii="Arial" w:eastAsia="Arial" w:hAnsi="Arial" w:cs="Arial"/>
          <w:i/>
          <w:sz w:val="20"/>
          <w:szCs w:val="20"/>
          <w:highlight w:val="white"/>
        </w:rPr>
        <w:t xml:space="preserve">in </w:t>
      </w:r>
      <w:proofErr w:type="spellStart"/>
      <w:r w:rsidRPr="0050398E">
        <w:rPr>
          <w:rFonts w:ascii="Arial" w:eastAsia="Arial" w:hAnsi="Arial" w:cs="Arial"/>
          <w:i/>
          <w:sz w:val="20"/>
          <w:szCs w:val="20"/>
          <w:highlight w:val="white"/>
        </w:rPr>
        <w:t>ren</w:t>
      </w:r>
      <w:proofErr w:type="spellEnd"/>
      <w:r w:rsidRPr="0050398E">
        <w:rPr>
          <w:rFonts w:ascii="Arial" w:eastAsia="Arial" w:hAnsi="Arial" w:cs="Arial"/>
          <w:i/>
          <w:sz w:val="20"/>
          <w:szCs w:val="20"/>
          <w:highlight w:val="white"/>
        </w:rPr>
        <w:t xml:space="preserve"> </w:t>
      </w:r>
      <w:proofErr w:type="spellStart"/>
      <w:r w:rsidRPr="0050398E">
        <w:rPr>
          <w:rFonts w:ascii="Arial" w:eastAsia="Arial" w:hAnsi="Arial" w:cs="Arial"/>
          <w:i/>
          <w:sz w:val="20"/>
          <w:szCs w:val="20"/>
          <w:highlight w:val="white"/>
        </w:rPr>
        <w:t>propriem</w:t>
      </w:r>
      <w:proofErr w:type="spellEnd"/>
      <w:r w:rsidRPr="0050398E">
        <w:rPr>
          <w:rFonts w:ascii="Arial" w:eastAsia="Arial" w:hAnsi="Arial" w:cs="Arial"/>
          <w:i/>
          <w:sz w:val="20"/>
          <w:szCs w:val="20"/>
          <w:highlight w:val="white"/>
        </w:rPr>
        <w:t>"</w:t>
      </w:r>
      <w:r w:rsidRPr="0050398E">
        <w:rPr>
          <w:rFonts w:ascii="Arial" w:eastAsia="Arial" w:hAnsi="Arial" w:cs="Arial"/>
          <w:sz w:val="20"/>
          <w:szCs w:val="20"/>
          <w:highlight w:val="white"/>
        </w:rPr>
        <w:t>, para receber da companhia seguradora a indenização em caso de sinistro, reembolsando-se das prestações já entregues à CONTRATADA e restituindo-lhe o remanescente, se houver.</w:t>
      </w:r>
    </w:p>
    <w:p w14:paraId="2A8D4C43" w14:textId="591CB2D9" w:rsidR="0013364A" w:rsidRPr="0050398E" w:rsidRDefault="00FA7AA9" w:rsidP="34B5BFCC">
      <w:pPr>
        <w:pStyle w:val="normal1"/>
        <w:widowControl w:val="0"/>
        <w:shd w:val="clear" w:color="auto" w:fill="FFFFFF" w:themeFill="background1"/>
        <w:spacing w:before="57" w:after="57" w:line="240" w:lineRule="auto"/>
        <w:ind w:left="283"/>
        <w:rPr>
          <w:rFonts w:ascii="Arial" w:eastAsia="Arial" w:hAnsi="Arial" w:cs="Arial"/>
          <w:sz w:val="20"/>
          <w:szCs w:val="20"/>
        </w:rPr>
      </w:pPr>
      <w:r w:rsidRPr="0050398E">
        <w:rPr>
          <w:rFonts w:ascii="Arial" w:eastAsia="Arial" w:hAnsi="Arial" w:cs="Arial"/>
          <w:b/>
          <w:sz w:val="20"/>
          <w:szCs w:val="20"/>
          <w:highlight w:val="white"/>
        </w:rPr>
        <w:t>16.5.4.</w:t>
      </w:r>
      <w:r w:rsidRPr="0050398E">
        <w:rPr>
          <w:rFonts w:ascii="Arial" w:eastAsia="Arial" w:hAnsi="Arial" w:cs="Arial"/>
          <w:sz w:val="20"/>
          <w:szCs w:val="20"/>
          <w:highlight w:val="white"/>
        </w:rPr>
        <w:t xml:space="preserve"> O seguro será contratado pelo valor de reposição das obras, aí considerados quaisquer valores que o CONTRATANTE já houver </w:t>
      </w:r>
      <w:proofErr w:type="gramStart"/>
      <w:r w:rsidRPr="0050398E">
        <w:rPr>
          <w:rFonts w:ascii="Arial" w:eastAsia="Arial" w:hAnsi="Arial" w:cs="Arial"/>
          <w:sz w:val="20"/>
          <w:szCs w:val="20"/>
          <w:highlight w:val="white"/>
        </w:rPr>
        <w:t>pago</w:t>
      </w:r>
      <w:proofErr w:type="gramEnd"/>
      <w:r w:rsidRPr="0050398E">
        <w:rPr>
          <w:rFonts w:ascii="Arial" w:eastAsia="Arial" w:hAnsi="Arial" w:cs="Arial"/>
          <w:sz w:val="20"/>
          <w:szCs w:val="20"/>
          <w:highlight w:val="white"/>
        </w:rPr>
        <w:t xml:space="preserve"> à CONTRATADA, a qualquer título, não só as parcelas contratuais, mas</w:t>
      </w:r>
      <w:r w:rsidRPr="34B5BFCC">
        <w:rPr>
          <w:rFonts w:ascii="Arial" w:eastAsia="Arial" w:hAnsi="Arial" w:cs="Arial"/>
          <w:sz w:val="20"/>
          <w:szCs w:val="20"/>
        </w:rPr>
        <w:t xml:space="preserve"> também eventuais reajustamentos e serviços extraordinários.</w:t>
      </w:r>
    </w:p>
    <w:p w14:paraId="2CE070A3" w14:textId="1B173F70" w:rsidR="00337B62" w:rsidRPr="0050398E" w:rsidRDefault="00781199" w:rsidP="34B5BFCC">
      <w:pPr>
        <w:pStyle w:val="normal1"/>
        <w:widowControl w:val="0"/>
        <w:shd w:val="clear" w:color="auto" w:fill="FFFFFF" w:themeFill="background1"/>
        <w:spacing w:before="57" w:after="57" w:line="240" w:lineRule="auto"/>
        <w:rPr>
          <w:rFonts w:ascii="Arial" w:hAnsi="Arial" w:cs="Arial"/>
          <w:sz w:val="20"/>
          <w:szCs w:val="20"/>
        </w:rPr>
      </w:pPr>
      <w:r w:rsidRPr="34B5BFCC">
        <w:rPr>
          <w:rFonts w:ascii="Arial" w:hAnsi="Arial" w:cs="Arial"/>
          <w:b/>
          <w:color w:val="000000" w:themeColor="text1"/>
          <w:sz w:val="20"/>
          <w:szCs w:val="20"/>
          <w:lang w:eastAsia="en-US"/>
        </w:rPr>
        <w:t xml:space="preserve">16.6. </w:t>
      </w:r>
      <w:r w:rsidRPr="34B5BFCC">
        <w:rPr>
          <w:rFonts w:ascii="Arial" w:hAnsi="Arial" w:cs="Arial"/>
          <w:color w:val="000000" w:themeColor="text1"/>
          <w:sz w:val="20"/>
          <w:szCs w:val="20"/>
          <w:lang w:eastAsia="en-US"/>
        </w:rPr>
        <w:t>O CONTRATADO não poderá subcontratar parte ou o todo da obra ou dos serviços.</w:t>
      </w:r>
    </w:p>
    <w:p w14:paraId="09B36A3B"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16.7.</w:t>
      </w:r>
      <w:r w:rsidRPr="0050398E">
        <w:rPr>
          <w:rFonts w:ascii="Arial" w:eastAsia="Arial" w:hAnsi="Arial" w:cs="Arial"/>
          <w:sz w:val="20"/>
          <w:szCs w:val="20"/>
          <w:highlight w:val="white"/>
        </w:rPr>
        <w:t xml:space="preserve"> O CONTRATADO fica obrigada a utilizar produtos ou subprodutos de madeira de origem exótica ou nativa que tenham procedência legal;</w:t>
      </w:r>
    </w:p>
    <w:p w14:paraId="42FEFC47"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16.7.1.</w:t>
      </w:r>
      <w:r w:rsidRPr="0050398E">
        <w:rPr>
          <w:rFonts w:ascii="Arial" w:eastAsia="Arial" w:hAnsi="Arial" w:cs="Arial"/>
          <w:sz w:val="20"/>
          <w:szCs w:val="20"/>
          <w:highlight w:val="white"/>
        </w:rPr>
        <w:t xml:space="preserve"> Em cada medição, como condição para recebimento das obras ou serviços de engenharia e arquitetura executados, deverão ser atendidas, pelo CONTRATADO, as exigências constantes do Decreto Estadual n.º 4.889, de 31 de maio de 2005, que “estabelece procedimentos de controle ambiental para a utilização de produtos e subprodutos de madeira de origem nativa em obras e serviços de engenharia contratados pelo Estado do Paraná e dá providências correlatas”;</w:t>
      </w:r>
    </w:p>
    <w:p w14:paraId="4B20F507"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16.7.2.</w:t>
      </w:r>
      <w:r w:rsidRPr="0050398E">
        <w:rPr>
          <w:rFonts w:ascii="Arial" w:eastAsia="Arial" w:hAnsi="Arial" w:cs="Arial"/>
          <w:sz w:val="20"/>
          <w:szCs w:val="20"/>
          <w:highlight w:val="white"/>
        </w:rPr>
        <w:t xml:space="preserve"> O descumprimento, pelo CONTRATADO, dos requisitos impostos no item 16.7 e subitem 16.7.1 deste Contrato, poderá implicar extinção do contrato, com amparo no art. 137, I da Lei Federal 14.133, de 2021, arts.180 e 129, I do decreto Estadual nº 10.086, de 2021, c/c a aplicação das penalidades previstas nos mesmos Diplomas Legais e neste Contrato.</w:t>
      </w:r>
    </w:p>
    <w:p w14:paraId="4A64E116" w14:textId="51CAC191"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 xml:space="preserve">16.8. </w:t>
      </w:r>
      <w:r w:rsidRPr="0050398E">
        <w:rPr>
          <w:rFonts w:ascii="Arial" w:eastAsia="Arial" w:hAnsi="Arial" w:cs="Arial"/>
          <w:sz w:val="20"/>
          <w:szCs w:val="20"/>
          <w:highlight w:val="white"/>
        </w:rPr>
        <w:t xml:space="preserve">O CONTRATADO deverá apresentar Projeto de Gerenciamento de Resíduos da Construção Civil para execução de atividades e </w:t>
      </w:r>
      <w:r w:rsidR="00A02A38" w:rsidRPr="0050398E">
        <w:rPr>
          <w:rFonts w:ascii="Arial" w:eastAsia="Arial" w:hAnsi="Arial" w:cs="Arial"/>
          <w:sz w:val="20"/>
          <w:szCs w:val="20"/>
          <w:highlight w:val="white"/>
        </w:rPr>
        <w:t>empreendimento</w:t>
      </w:r>
      <w:r w:rsidRPr="0050398E">
        <w:rPr>
          <w:rFonts w:ascii="Arial" w:eastAsia="Arial" w:hAnsi="Arial" w:cs="Arial"/>
          <w:sz w:val="20"/>
          <w:szCs w:val="20"/>
          <w:highlight w:val="white"/>
        </w:rPr>
        <w:t xml:space="preserve"> sujeitos ao licenciamento ambiental, conforme </w:t>
      </w:r>
      <w:r w:rsidRPr="0050398E">
        <w:rPr>
          <w:rFonts w:ascii="Arial" w:eastAsia="Arial" w:hAnsi="Arial" w:cs="Arial"/>
          <w:color w:val="000000"/>
          <w:sz w:val="20"/>
          <w:szCs w:val="20"/>
          <w:highlight w:val="white"/>
        </w:rPr>
        <w:t>a Lei n.º 12.305, de 02 de agosto de 2010, e a Resolução do CONAMA nº 307/2002, e a legislação do município em que se localiza a atividade ou empreendimento.</w:t>
      </w:r>
    </w:p>
    <w:p w14:paraId="1B1BF724" w14:textId="01F1F423"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16.8.1.</w:t>
      </w:r>
      <w:r w:rsidRPr="0050398E">
        <w:rPr>
          <w:rFonts w:ascii="Arial" w:eastAsia="Arial" w:hAnsi="Arial" w:cs="Arial"/>
          <w:sz w:val="20"/>
          <w:szCs w:val="20"/>
          <w:highlight w:val="white"/>
        </w:rPr>
        <w:t xml:space="preserve"> Os Projetos de Gerenciamento de Resíduos da Construção Civil para execução de atividades e </w:t>
      </w:r>
      <w:r w:rsidR="00A02A38" w:rsidRPr="0050398E">
        <w:rPr>
          <w:rFonts w:ascii="Arial" w:eastAsia="Arial" w:hAnsi="Arial" w:cs="Arial"/>
          <w:sz w:val="20"/>
          <w:szCs w:val="20"/>
          <w:highlight w:val="white"/>
        </w:rPr>
        <w:t>empreendimento</w:t>
      </w:r>
      <w:r w:rsidRPr="0050398E">
        <w:rPr>
          <w:rFonts w:ascii="Arial" w:eastAsia="Arial" w:hAnsi="Arial" w:cs="Arial"/>
          <w:sz w:val="20"/>
          <w:szCs w:val="20"/>
          <w:highlight w:val="white"/>
        </w:rPr>
        <w:t xml:space="preserve"> sujeitos ao licenciamento ambiental serão elaborados e implementados pelas empresas contratadas para a execução da obra, como Projeto Executivo, enquanto que os Projetos de Gerenciamento de Resíduos da Construção Civil para </w:t>
      </w:r>
      <w:r w:rsidRPr="0050398E">
        <w:rPr>
          <w:rFonts w:ascii="Arial" w:eastAsia="Arial" w:hAnsi="Arial" w:cs="Arial"/>
          <w:sz w:val="20"/>
          <w:szCs w:val="20"/>
          <w:highlight w:val="white"/>
        </w:rPr>
        <w:lastRenderedPageBreak/>
        <w:t>empreendimentos e atividades não enquadrados na legislação como objeto de licenciamento ambiental, deverão ser apresentados juntamente do projeto do empreendimento, como Projeto Complementar, para análise pelo órgão competente do poder público municipal, em conformidade com o Programa Municipal de Gerenciamento de Resíduos da Construção Civil, referente a município onde está localizado o empreendimento contratado.</w:t>
      </w:r>
    </w:p>
    <w:p w14:paraId="1AE4D402"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16.8.2.</w:t>
      </w:r>
      <w:r w:rsidRPr="0050398E">
        <w:rPr>
          <w:rFonts w:ascii="Arial" w:eastAsia="Arial" w:hAnsi="Arial" w:cs="Arial"/>
          <w:sz w:val="20"/>
          <w:szCs w:val="20"/>
          <w:highlight w:val="white"/>
        </w:rPr>
        <w:t xml:space="preserve"> Os Projetos de Gerenciamento de Resíduos da Construção Civil deverão contemplar as seguintes etapas:</w:t>
      </w:r>
    </w:p>
    <w:p w14:paraId="57A5FF7B" w14:textId="77777777" w:rsidR="0013364A" w:rsidRPr="0050398E" w:rsidRDefault="00FA7AA9">
      <w:pPr>
        <w:pStyle w:val="normal1"/>
        <w:shd w:val="clear" w:color="auto" w:fill="FFFFFF"/>
        <w:spacing w:before="57" w:after="57" w:line="240" w:lineRule="auto"/>
        <w:ind w:left="567"/>
        <w:rPr>
          <w:rFonts w:ascii="Arial" w:hAnsi="Arial" w:cs="Arial"/>
          <w:sz w:val="20"/>
          <w:szCs w:val="20"/>
        </w:rPr>
      </w:pPr>
      <w:r w:rsidRPr="0050398E">
        <w:rPr>
          <w:rFonts w:ascii="Arial" w:eastAsia="Arial" w:hAnsi="Arial" w:cs="Arial"/>
          <w:sz w:val="20"/>
          <w:szCs w:val="20"/>
        </w:rPr>
        <w:t>a) caracterização: nesta etapa o gerador deverá identificar e quantificar os resíduos;</w:t>
      </w:r>
    </w:p>
    <w:p w14:paraId="1646F8B6" w14:textId="77777777" w:rsidR="0013364A" w:rsidRPr="0050398E" w:rsidRDefault="00FA7AA9">
      <w:pPr>
        <w:pStyle w:val="normal1"/>
        <w:shd w:val="clear" w:color="auto" w:fill="FFFFFF"/>
        <w:spacing w:before="57" w:after="57" w:line="240" w:lineRule="auto"/>
        <w:ind w:left="567"/>
        <w:rPr>
          <w:rFonts w:ascii="Arial" w:hAnsi="Arial" w:cs="Arial"/>
          <w:sz w:val="20"/>
          <w:szCs w:val="20"/>
        </w:rPr>
      </w:pPr>
      <w:r w:rsidRPr="0050398E">
        <w:rPr>
          <w:rFonts w:ascii="Arial" w:eastAsia="Arial" w:hAnsi="Arial" w:cs="Arial"/>
          <w:sz w:val="20"/>
          <w:szCs w:val="20"/>
        </w:rPr>
        <w:t>b) triagem: deverá ser realizada, preferencialmente, pelo gerador na origem, ou ser realizada nas áreas de destinação licenciadas para essa finalidade, respeitadas as classes de resíduos estabelecidas no art. 3º da Resolução nº 307/2002 do CONAMA;</w:t>
      </w:r>
    </w:p>
    <w:p w14:paraId="3BC02E97" w14:textId="77777777" w:rsidR="0013364A" w:rsidRPr="0050398E" w:rsidRDefault="00FA7AA9">
      <w:pPr>
        <w:pStyle w:val="normal1"/>
        <w:shd w:val="clear" w:color="auto" w:fill="FFFFFF"/>
        <w:spacing w:before="57" w:after="57" w:line="240" w:lineRule="auto"/>
        <w:ind w:left="567"/>
        <w:rPr>
          <w:rFonts w:ascii="Arial" w:hAnsi="Arial" w:cs="Arial"/>
          <w:sz w:val="20"/>
          <w:szCs w:val="20"/>
        </w:rPr>
      </w:pPr>
      <w:r w:rsidRPr="0050398E">
        <w:rPr>
          <w:rFonts w:ascii="Arial" w:eastAsia="Arial" w:hAnsi="Arial" w:cs="Arial"/>
          <w:sz w:val="20"/>
          <w:szCs w:val="20"/>
        </w:rPr>
        <w:t>c) acondicionamento: o gerador deve garantir o confinamento dos resíduos após a geração até a etapa de transporte, assegurando em todos os casos em que seja possível, as condições de reutilização e de reciclagem;</w:t>
      </w:r>
    </w:p>
    <w:p w14:paraId="56C833D7" w14:textId="77777777" w:rsidR="0013364A" w:rsidRPr="0050398E" w:rsidRDefault="00FA7AA9">
      <w:pPr>
        <w:pStyle w:val="normal1"/>
        <w:shd w:val="clear" w:color="auto" w:fill="FFFFFF"/>
        <w:spacing w:before="57" w:after="57" w:line="240" w:lineRule="auto"/>
        <w:ind w:left="567"/>
        <w:rPr>
          <w:rFonts w:ascii="Arial" w:hAnsi="Arial" w:cs="Arial"/>
          <w:sz w:val="20"/>
          <w:szCs w:val="20"/>
        </w:rPr>
      </w:pPr>
      <w:r w:rsidRPr="0050398E">
        <w:rPr>
          <w:rFonts w:ascii="Arial" w:eastAsia="Arial" w:hAnsi="Arial" w:cs="Arial"/>
          <w:sz w:val="20"/>
          <w:szCs w:val="20"/>
        </w:rPr>
        <w:t>d) transporte: deverá ser realizado em conformidade com as etapas anteriores e de acordo com as normas técnicas vigentes para o transporte de resíduos;</w:t>
      </w:r>
    </w:p>
    <w:p w14:paraId="5979A8E7" w14:textId="77777777" w:rsidR="0013364A" w:rsidRPr="0050398E" w:rsidRDefault="00FA7AA9">
      <w:pPr>
        <w:pStyle w:val="normal1"/>
        <w:shd w:val="clear" w:color="auto" w:fill="FFFFFF"/>
        <w:spacing w:before="57" w:after="57" w:line="240" w:lineRule="auto"/>
        <w:ind w:left="567"/>
        <w:rPr>
          <w:rFonts w:ascii="Arial" w:hAnsi="Arial" w:cs="Arial"/>
          <w:sz w:val="20"/>
          <w:szCs w:val="20"/>
        </w:rPr>
      </w:pPr>
      <w:r w:rsidRPr="0050398E">
        <w:rPr>
          <w:rFonts w:ascii="Arial" w:eastAsia="Arial" w:hAnsi="Arial" w:cs="Arial"/>
          <w:sz w:val="20"/>
          <w:szCs w:val="20"/>
        </w:rPr>
        <w:t>e) destinação: deverá ser prevista de acordo com o estabelecido no item 16.8.1 acima.</w:t>
      </w:r>
    </w:p>
    <w:p w14:paraId="2B51920B"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16.8.3.</w:t>
      </w:r>
      <w:r w:rsidRPr="0050398E">
        <w:rPr>
          <w:rFonts w:ascii="Arial" w:eastAsia="Arial" w:hAnsi="Arial" w:cs="Arial"/>
          <w:sz w:val="20"/>
          <w:szCs w:val="20"/>
          <w:highlight w:val="white"/>
        </w:rPr>
        <w:t xml:space="preserve"> Os resíduos da construção civil deverão ser destinados na forma descrita no art. 10 da Resolução nº 307/2002 do CONAMA.</w:t>
      </w:r>
    </w:p>
    <w:p w14:paraId="735C6797"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16.9.</w:t>
      </w:r>
      <w:r w:rsidRPr="0050398E">
        <w:rPr>
          <w:rFonts w:ascii="Arial" w:eastAsia="Arial" w:hAnsi="Arial" w:cs="Arial"/>
          <w:sz w:val="20"/>
          <w:szCs w:val="20"/>
          <w:highlight w:val="white"/>
        </w:rPr>
        <w:t xml:space="preserve"> O CONTRATADO se obriga a manter na obra ou serviços de engenharia e arquitetura, quando couber, sob os cuidados de seu preposto, o diário de obras para anotações e registros pertinentes.</w:t>
      </w:r>
    </w:p>
    <w:p w14:paraId="3AFF0384"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rPr>
        <w:t>16.9.1.</w:t>
      </w:r>
      <w:r w:rsidRPr="0050398E">
        <w:rPr>
          <w:rFonts w:ascii="Arial" w:eastAsia="Arial" w:hAnsi="Arial" w:cs="Arial"/>
          <w:sz w:val="20"/>
          <w:szCs w:val="20"/>
        </w:rPr>
        <w:t xml:space="preserve"> É da competência do CONTRATADO registrar no Diário de Obras todas as ocorrências diárias, bem como especificar detalhadamente os serviços em execução, devendo a FISCALIZAÇÃO, nesse mesmo Diário, confirmar ou retificar o registro;</w:t>
      </w:r>
    </w:p>
    <w:p w14:paraId="4C7CA02D" w14:textId="02FE0D5D" w:rsidR="00A02A38" w:rsidRDefault="00FA7AA9" w:rsidP="004E5962">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rPr>
        <w:t>16.9.2.</w:t>
      </w:r>
      <w:r w:rsidRPr="0050398E">
        <w:rPr>
          <w:rFonts w:ascii="Arial" w:eastAsia="Arial" w:hAnsi="Arial" w:cs="Arial"/>
          <w:sz w:val="20"/>
          <w:szCs w:val="20"/>
        </w:rPr>
        <w:t xml:space="preserve"> A abertura do Diário de Obras deverá ser feita junto com a Fiscalização no dia da reunião de partida. Será tolerado um prazo máximo de 48 (quarenta e oito) horas, em casos excepcionais, para o preenchimento do Diário de Obras durante a execução do objeto, e a partir desse prazo poderão ser aplicadas as sanções previstas no Edital.</w:t>
      </w:r>
    </w:p>
    <w:p w14:paraId="06041121" w14:textId="77777777" w:rsidR="004E5962" w:rsidRPr="004E5962" w:rsidRDefault="004E5962" w:rsidP="004E5962">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p>
    <w:p w14:paraId="593BE2AB" w14:textId="77777777" w:rsidR="0013364A" w:rsidRPr="0050398E" w:rsidRDefault="00FA7AA9">
      <w:pPr>
        <w:pStyle w:val="normal1"/>
        <w:widowControl w:val="0"/>
        <w:shd w:val="clear" w:color="auto" w:fill="FFFFFF"/>
        <w:tabs>
          <w:tab w:val="left" w:pos="0"/>
        </w:tabs>
        <w:spacing w:before="57" w:after="57" w:line="240" w:lineRule="auto"/>
        <w:rPr>
          <w:rFonts w:ascii="Arial" w:hAnsi="Arial" w:cs="Arial"/>
          <w:sz w:val="20"/>
          <w:szCs w:val="20"/>
        </w:rPr>
      </w:pPr>
      <w:r w:rsidRPr="0050398E">
        <w:rPr>
          <w:rFonts w:ascii="Arial" w:eastAsia="Arial" w:hAnsi="Arial" w:cs="Arial"/>
          <w:b/>
          <w:color w:val="000000"/>
          <w:sz w:val="20"/>
          <w:szCs w:val="20"/>
        </w:rPr>
        <w:t>17. CLÁUSULA DÉCIMA SÉTIMA – DAS ALTERAÇÕES</w:t>
      </w:r>
    </w:p>
    <w:p w14:paraId="69739814"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17.1.</w:t>
      </w:r>
      <w:r w:rsidRPr="0050398E">
        <w:rPr>
          <w:rFonts w:ascii="Arial" w:eastAsia="Arial" w:hAnsi="Arial" w:cs="Arial"/>
          <w:sz w:val="20"/>
          <w:szCs w:val="20"/>
          <w:highlight w:val="white"/>
        </w:rPr>
        <w:t xml:space="preserve"> Este Contrato poderá ser alterado pelo CONTRATANTE, precedidos das devidas justificativas, nos seguintes casos:</w:t>
      </w:r>
    </w:p>
    <w:p w14:paraId="129E2EEE" w14:textId="4A571420"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b/>
          <w:color w:val="000000"/>
          <w:sz w:val="20"/>
          <w:szCs w:val="20"/>
        </w:rPr>
        <w:t>I –</w:t>
      </w:r>
      <w:r w:rsidRPr="0050398E">
        <w:rPr>
          <w:rFonts w:ascii="Arial" w:eastAsia="Arial" w:hAnsi="Arial" w:cs="Arial"/>
          <w:color w:val="000000"/>
          <w:sz w:val="20"/>
          <w:szCs w:val="20"/>
        </w:rPr>
        <w:t xml:space="preserve"> </w:t>
      </w:r>
      <w:r w:rsidR="00A02A38" w:rsidRPr="0050398E">
        <w:rPr>
          <w:rFonts w:ascii="Arial" w:eastAsia="Arial" w:hAnsi="Arial" w:cs="Arial"/>
          <w:color w:val="000000"/>
          <w:sz w:val="20"/>
          <w:szCs w:val="20"/>
        </w:rPr>
        <w:t>Unilateralmente</w:t>
      </w:r>
      <w:r w:rsidRPr="0050398E">
        <w:rPr>
          <w:rFonts w:ascii="Arial" w:eastAsia="Arial" w:hAnsi="Arial" w:cs="Arial"/>
          <w:color w:val="000000"/>
          <w:sz w:val="20"/>
          <w:szCs w:val="20"/>
        </w:rPr>
        <w:t xml:space="preserve"> pela Administração:</w:t>
      </w:r>
      <w:bookmarkStart w:id="9" w:name="bookmark=id.44sinio"/>
      <w:bookmarkEnd w:id="9"/>
    </w:p>
    <w:p w14:paraId="597B1702" w14:textId="77777777"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color w:val="000000"/>
          <w:sz w:val="20"/>
          <w:szCs w:val="20"/>
        </w:rPr>
        <w:t>a) quando houver modificação do projeto ou das especificações, para melhor adequação técnica a seus objetivos;</w:t>
      </w:r>
      <w:bookmarkStart w:id="10" w:name="bookmark=id.2jxsxqh"/>
      <w:bookmarkEnd w:id="10"/>
    </w:p>
    <w:p w14:paraId="622E8A8E" w14:textId="77777777"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color w:val="000000"/>
          <w:sz w:val="20"/>
          <w:szCs w:val="20"/>
        </w:rPr>
        <w:t>b) quando for necessária a modificação do valor contratual em decorrência de acréscimo ou diminuição quantitativa de seu objeto, nos limites permitidos pela Lei;</w:t>
      </w:r>
      <w:bookmarkStart w:id="11" w:name="bookmark=id.z337ya"/>
      <w:bookmarkEnd w:id="11"/>
    </w:p>
    <w:p w14:paraId="2E8659D4" w14:textId="243C3F7D"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b/>
          <w:color w:val="000000"/>
          <w:sz w:val="20"/>
          <w:szCs w:val="20"/>
        </w:rPr>
        <w:t>II –</w:t>
      </w:r>
      <w:r w:rsidRPr="0050398E">
        <w:rPr>
          <w:rFonts w:ascii="Arial" w:eastAsia="Arial" w:hAnsi="Arial" w:cs="Arial"/>
          <w:color w:val="000000"/>
          <w:sz w:val="20"/>
          <w:szCs w:val="20"/>
        </w:rPr>
        <w:t xml:space="preserve"> </w:t>
      </w:r>
      <w:r w:rsidR="00A02A38" w:rsidRPr="0050398E">
        <w:rPr>
          <w:rFonts w:ascii="Arial" w:eastAsia="Arial" w:hAnsi="Arial" w:cs="Arial"/>
          <w:color w:val="000000"/>
          <w:sz w:val="20"/>
          <w:szCs w:val="20"/>
        </w:rPr>
        <w:t>Por</w:t>
      </w:r>
      <w:r w:rsidRPr="0050398E">
        <w:rPr>
          <w:rFonts w:ascii="Arial" w:eastAsia="Arial" w:hAnsi="Arial" w:cs="Arial"/>
          <w:color w:val="000000"/>
          <w:sz w:val="20"/>
          <w:szCs w:val="20"/>
        </w:rPr>
        <w:t xml:space="preserve"> acordo entre as partes:</w:t>
      </w:r>
      <w:bookmarkStart w:id="12" w:name="bookmark=id.3j2qqm3"/>
      <w:bookmarkEnd w:id="12"/>
    </w:p>
    <w:p w14:paraId="7330F799" w14:textId="77777777"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color w:val="000000"/>
          <w:sz w:val="20"/>
          <w:szCs w:val="20"/>
        </w:rPr>
        <w:t>a) quando conveniente a substituição da garantia de execução;</w:t>
      </w:r>
      <w:bookmarkStart w:id="13" w:name="bookmark=id.1y810tw"/>
      <w:bookmarkEnd w:id="13"/>
    </w:p>
    <w:p w14:paraId="3897A3C4" w14:textId="77777777"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color w:val="000000"/>
          <w:sz w:val="20"/>
          <w:szCs w:val="20"/>
        </w:rPr>
        <w:t>b) quando necessária a modificação do regime de execução da obra ou do serviço, bem como do modo de fornecimento, em face de verificação técnica da inaplicabilidade dos termos contratuais originários;</w:t>
      </w:r>
      <w:bookmarkStart w:id="14" w:name="bookmark=id.4i7ojhp"/>
      <w:bookmarkEnd w:id="14"/>
    </w:p>
    <w:p w14:paraId="2C72615C" w14:textId="77777777"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color w:val="000000"/>
          <w:sz w:val="20"/>
          <w:szCs w:val="20"/>
        </w:rPr>
        <w:t>c)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15" w:name="bookmark=id.2xcytpi"/>
      <w:bookmarkEnd w:id="15"/>
    </w:p>
    <w:p w14:paraId="3B0DC104" w14:textId="77777777" w:rsidR="0013364A" w:rsidRPr="0050398E" w:rsidRDefault="00FA7AA9">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color w:val="000000"/>
          <w:sz w:val="20"/>
          <w:szCs w:val="20"/>
        </w:rPr>
        <w:lastRenderedPageBreak/>
        <w:t>d)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19B291F1"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rPr>
        <w:t>17.1.1.</w:t>
      </w:r>
      <w:r w:rsidRPr="0050398E">
        <w:rPr>
          <w:rFonts w:ascii="Arial" w:eastAsia="Arial" w:hAnsi="Arial" w:cs="Arial"/>
          <w:sz w:val="20"/>
          <w:szCs w:val="20"/>
        </w:rPr>
        <w:t xml:space="preserve"> Nas alterações de que trata esta cláusula deverá ser observado o disposto nos artigos 124 e seguintes da Lei Federal n.º 14.133/2021.</w:t>
      </w:r>
    </w:p>
    <w:p w14:paraId="72959C12"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17.1.2.</w:t>
      </w:r>
      <w:r w:rsidRPr="0050398E">
        <w:rPr>
          <w:rFonts w:ascii="Arial" w:eastAsia="Arial" w:hAnsi="Arial" w:cs="Arial"/>
          <w:sz w:val="20"/>
          <w:szCs w:val="20"/>
          <w:highlight w:val="white"/>
        </w:rPr>
        <w:t xml:space="preserve"> Em situações especiais e devidamente justificadas, serão admitida</w:t>
      </w:r>
      <w:r w:rsidRPr="0050398E">
        <w:rPr>
          <w:rFonts w:ascii="Arial" w:eastAsia="Arial" w:hAnsi="Arial" w:cs="Arial"/>
          <w:color w:val="000000"/>
          <w:sz w:val="20"/>
          <w:szCs w:val="20"/>
        </w:rPr>
        <w:t>s, por acordo entre as partes, alterações que superem os limites legais previstos no art. 125</w:t>
      </w:r>
      <w:r w:rsidRPr="0050398E">
        <w:rPr>
          <w:rFonts w:ascii="Arial" w:eastAsia="Arial" w:hAnsi="Arial" w:cs="Arial"/>
          <w:sz w:val="20"/>
          <w:szCs w:val="20"/>
          <w:highlight w:val="white"/>
        </w:rPr>
        <w:t xml:space="preserve"> da Lei Federal n.º 14.133/2021, desde que observadas as seguintes situações:</w:t>
      </w:r>
    </w:p>
    <w:p w14:paraId="7091505A"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a) não acarrete para o CONTRATANTE encargos contratuais superiores aos oriundos de uma eventual extinção contratual por razões de interesse público, acrescidos aos custos da elaboração de um novo procedimento licitatório;</w:t>
      </w:r>
    </w:p>
    <w:p w14:paraId="11C4899B"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 xml:space="preserve">b) não inviabilize a execução contratual, à vista do nível de capacidade técnica e econômico-financeira do CONTRATADO; </w:t>
      </w:r>
    </w:p>
    <w:p w14:paraId="3BDFAAFE"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c) decorra de fatos supervenientes que impliquem dificuldades não previstas ou imprevisíveis por ocasião da contratação inicial;</w:t>
      </w:r>
    </w:p>
    <w:p w14:paraId="0EAFA825"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d) não ocasione a transfiguração do objeto originalmente contratado em outro de natureza e propósito diversos;</w:t>
      </w:r>
    </w:p>
    <w:p w14:paraId="03D24D11"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e) seja necessária à completa execução do objeto original do contrato, à otimização do cronograma de execução e à antecipação dos benefícios sociais e econômicos decorrentes;</w:t>
      </w:r>
    </w:p>
    <w:p w14:paraId="515A7AC1" w14:textId="1AB3BE3D" w:rsidR="0013364A" w:rsidRPr="0050398E" w:rsidRDefault="00FA7AA9" w:rsidP="009C60BB">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f) demonstre, na motivação do ato que autorizar o aditamento contratual na hipótese deste parágrafo, que as consequências da rescisão contratual, seguida de nova licitação e contratação, importam em sacrifício insuportável ou gravíssimo ao interesse coletivo a ser atendido pela obra ou serviço, inclusive à sua urgência e emergência.</w:t>
      </w:r>
    </w:p>
    <w:p w14:paraId="17241F13"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 xml:space="preserve">17.1.3. </w:t>
      </w:r>
      <w:r w:rsidRPr="0050398E">
        <w:rPr>
          <w:rFonts w:ascii="Arial" w:eastAsia="Arial" w:hAnsi="Arial" w:cs="Arial"/>
          <w:sz w:val="20"/>
          <w:szCs w:val="20"/>
          <w:highlight w:val="white"/>
        </w:rPr>
        <w:t>O valor do contrato pode ser alterado quando:</w:t>
      </w:r>
    </w:p>
    <w:p w14:paraId="5FC8D106"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a) a alteração for consequência dos casos dos incisos “a” a “d” do subitem 17.1.2.</w:t>
      </w:r>
    </w:p>
    <w:p w14:paraId="3607CB11"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b) visar a restabelecer a relação que as partes pactuaram inicialmente entre os encargos do CONTRATADO e a retribuição do CONTRATANTE para a justa remuneração da obra, serviço ou fornecimento, objetivando a manutenção do equilíbrio econômico-financeiro inicial do contrato, na hipótese de sobrevirem fatos imprevisíveis ou previsíveis, porém, de consequências incalculáveis, retardadoras ou impeditivas da execução do ajustado, ou ainda, em caso de força maior, caso fortuito ou fato do príncipe, configurando álea econômica extraordinária e extracontratual;</w:t>
      </w:r>
    </w:p>
    <w:p w14:paraId="640616A0" w14:textId="77777777" w:rsidR="0013364A" w:rsidRPr="0050398E" w:rsidRDefault="00FA7AA9">
      <w:pPr>
        <w:pStyle w:val="normal1"/>
        <w:shd w:val="clear" w:color="auto" w:fill="FFFFFF"/>
        <w:spacing w:before="57" w:after="57" w:line="240" w:lineRule="auto"/>
        <w:ind w:left="567"/>
        <w:jc w:val="both"/>
        <w:rPr>
          <w:rFonts w:ascii="Arial" w:hAnsi="Arial" w:cs="Arial"/>
          <w:sz w:val="20"/>
          <w:szCs w:val="20"/>
        </w:rPr>
      </w:pPr>
      <w:r w:rsidRPr="0050398E">
        <w:rPr>
          <w:rFonts w:ascii="Arial" w:eastAsia="Arial" w:hAnsi="Arial" w:cs="Arial"/>
          <w:sz w:val="20"/>
          <w:szCs w:val="20"/>
        </w:rPr>
        <w:t>c) ocorrer a criação, extinção ou alteração de quaisquer tributos ou encargos legais, ou a superveniência de disposições legais, após a data da apresentação da proposta, de comprovada repercussão nos preços contratados, que deverão ser revistos para mais ou para menos, conforme o caso.</w:t>
      </w:r>
    </w:p>
    <w:p w14:paraId="5F2BDE0F" w14:textId="365C6BD0" w:rsidR="0013364A" w:rsidRPr="0050398E" w:rsidRDefault="00FA7AA9" w:rsidP="00A02A38">
      <w:pPr>
        <w:pStyle w:val="normal1"/>
        <w:shd w:val="clear" w:color="auto" w:fill="FFFFFF"/>
        <w:spacing w:before="57" w:after="57" w:line="240" w:lineRule="auto"/>
        <w:ind w:left="283"/>
        <w:jc w:val="both"/>
        <w:rPr>
          <w:rFonts w:ascii="Arial" w:hAnsi="Arial" w:cs="Arial"/>
          <w:sz w:val="20"/>
          <w:szCs w:val="20"/>
        </w:rPr>
      </w:pPr>
      <w:r w:rsidRPr="0050398E">
        <w:rPr>
          <w:rFonts w:ascii="Arial" w:eastAsia="Arial" w:hAnsi="Arial" w:cs="Arial"/>
          <w:b/>
          <w:sz w:val="20"/>
          <w:szCs w:val="20"/>
        </w:rPr>
        <w:t>17.1.4.</w:t>
      </w:r>
      <w:r w:rsidRPr="0050398E">
        <w:rPr>
          <w:rFonts w:ascii="Arial" w:eastAsia="Arial" w:hAnsi="Arial" w:cs="Arial"/>
          <w:sz w:val="20"/>
          <w:szCs w:val="20"/>
        </w:rPr>
        <w:t xml:space="preserve"> </w:t>
      </w:r>
      <w:r w:rsidRPr="0050398E">
        <w:rPr>
          <w:rFonts w:ascii="Arial" w:eastAsia="Arial" w:hAnsi="Arial" w:cs="Arial"/>
          <w:color w:val="000000"/>
          <w:sz w:val="20"/>
          <w:szCs w:val="20"/>
          <w:highlight w:val="white"/>
        </w:rPr>
        <w:t>C</w:t>
      </w:r>
      <w:r w:rsidRPr="0050398E">
        <w:rPr>
          <w:rFonts w:ascii="Arial" w:eastAsia="Arial" w:hAnsi="Arial" w:cs="Arial"/>
          <w:sz w:val="20"/>
          <w:szCs w:val="20"/>
        </w:rPr>
        <w:t>oncluída a instrução do requerimento de reequilíbrio econômico-financeiro, a Administração terá o prazo de 30 (trinta) dias para decidir, admitida a prorrogação motivada por igual período.</w:t>
      </w:r>
    </w:p>
    <w:p w14:paraId="30F2C2BC"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17.2.</w:t>
      </w:r>
      <w:r w:rsidRPr="0050398E">
        <w:rPr>
          <w:rFonts w:ascii="Arial" w:eastAsia="Arial" w:hAnsi="Arial" w:cs="Arial"/>
          <w:sz w:val="20"/>
          <w:szCs w:val="20"/>
          <w:highlight w:val="white"/>
        </w:rPr>
        <w:t xml:space="preserve"> A garantia pode ser alterada quando conveniente a substituição a pedido do CONTRATADO e aceita pelo CONTRATANTE.</w:t>
      </w:r>
    </w:p>
    <w:p w14:paraId="6C25859A"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17.3.</w:t>
      </w:r>
      <w:r w:rsidRPr="0050398E">
        <w:rPr>
          <w:rFonts w:ascii="Arial" w:eastAsia="Arial" w:hAnsi="Arial" w:cs="Arial"/>
          <w:sz w:val="20"/>
          <w:szCs w:val="20"/>
          <w:highlight w:val="white"/>
        </w:rPr>
        <w:t xml:space="preserve"> A forma de pagamento poderá ser alterada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68366F1"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17.4.</w:t>
      </w:r>
      <w:r w:rsidRPr="0050398E">
        <w:rPr>
          <w:rFonts w:ascii="Arial" w:eastAsia="Arial" w:hAnsi="Arial" w:cs="Arial"/>
          <w:sz w:val="20"/>
          <w:szCs w:val="20"/>
          <w:highlight w:val="white"/>
        </w:rPr>
        <w:t xml:space="preserve"> No caso de supressão de obras, bens ou serviços, se o contratado já houver adquirido os </w:t>
      </w:r>
      <w:r w:rsidRPr="0050398E">
        <w:rPr>
          <w:rFonts w:ascii="Arial" w:eastAsia="Arial" w:hAnsi="Arial" w:cs="Arial"/>
          <w:sz w:val="20"/>
          <w:szCs w:val="20"/>
          <w:highlight w:val="white"/>
        </w:rPr>
        <w:lastRenderedPageBreak/>
        <w:t>materiais e posto no local dos trabalhos, estes devem ser ressarcidos pelo CONTRATANTE pelos custos de aquisição regularmente comprovados.</w:t>
      </w:r>
    </w:p>
    <w:p w14:paraId="2A113173"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17.5.</w:t>
      </w:r>
      <w:r w:rsidRPr="0050398E">
        <w:rPr>
          <w:rFonts w:ascii="Arial" w:eastAsia="Arial" w:hAnsi="Arial" w:cs="Arial"/>
          <w:sz w:val="20"/>
          <w:szCs w:val="20"/>
          <w:highlight w:val="white"/>
        </w:rPr>
        <w:t xml:space="preserve"> Havendo alteração do contrato que aumente ou diminua os encargos do CONTRATADO, deve ser reestabelecida a equação econômico-financeira por meio de aditamento contratual nos casos autorizados pela Lei n.º 14.133/2021.</w:t>
      </w:r>
    </w:p>
    <w:p w14:paraId="70A2D307"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17.5.1.</w:t>
      </w:r>
      <w:r w:rsidRPr="0050398E">
        <w:rPr>
          <w:rFonts w:ascii="Arial" w:eastAsia="Arial" w:hAnsi="Arial" w:cs="Arial"/>
          <w:sz w:val="20"/>
          <w:szCs w:val="20"/>
          <w:highlight w:val="white"/>
        </w:rPr>
        <w:t xml:space="preserve"> Caso os serviços a serem acrescidos ou suprimidos constem na planilha de serviços da obra contratada, prevalecerão os valores propostos pelo CONTRATADO, em cada item;</w:t>
      </w:r>
    </w:p>
    <w:p w14:paraId="3186B3F9"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17.5.2.</w:t>
      </w:r>
      <w:r w:rsidRPr="0050398E">
        <w:rPr>
          <w:rFonts w:ascii="Arial" w:eastAsia="Arial" w:hAnsi="Arial" w:cs="Arial"/>
          <w:sz w:val="20"/>
          <w:szCs w:val="20"/>
          <w:highlight w:val="white"/>
        </w:rPr>
        <w:t xml:space="preserve"> Caso os serviços a serem acrescidos não constem na planilha de serviços da obra contratada, mas constem na tabela referencial de custos utilizada para a elaboração do orçamento, os valores dessa tabela prevalecerão, incluído o BDI referencial e levando em conta o desconto ofertado na proposta global;</w:t>
      </w:r>
    </w:p>
    <w:p w14:paraId="17B317D3"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17.5.3.</w:t>
      </w:r>
      <w:r w:rsidRPr="0050398E">
        <w:rPr>
          <w:rFonts w:ascii="Arial" w:eastAsia="Arial" w:hAnsi="Arial" w:cs="Arial"/>
          <w:sz w:val="20"/>
          <w:szCs w:val="20"/>
          <w:highlight w:val="white"/>
        </w:rPr>
        <w:t xml:space="preserve"> Caso os serviços a serem acrescidos não constem nem na planilha de serviços da obra contratada, nem na tabela referencial de custos utilizada para a elaboração do orçamento, os preços serão fixados, por meio de pesquisa de preços no mercado, com no mínimo três cotações, e os preços dos serviços a serem contratados serão a média dos </w:t>
      </w:r>
      <w:r w:rsidRPr="0050398E">
        <w:rPr>
          <w:rFonts w:ascii="Arial" w:eastAsia="Arial" w:hAnsi="Arial" w:cs="Arial"/>
          <w:sz w:val="20"/>
          <w:szCs w:val="20"/>
        </w:rPr>
        <w:t>preços pesquisados, multiplicados pelo desconto global ou linear oferecido na proposta do contratado.</w:t>
      </w:r>
    </w:p>
    <w:p w14:paraId="4CA5AE40" w14:textId="77777777" w:rsidR="0013364A" w:rsidRPr="0050398E" w:rsidRDefault="00FA7AA9">
      <w:pPr>
        <w:pStyle w:val="normal1"/>
        <w:widowControl w:val="0"/>
        <w:shd w:val="clear" w:color="auto" w:fill="FFFFFF"/>
        <w:tabs>
          <w:tab w:val="left" w:pos="-6917"/>
          <w:tab w:val="left" w:pos="-59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17.6.</w:t>
      </w:r>
      <w:r w:rsidRPr="0050398E">
        <w:rPr>
          <w:rFonts w:ascii="Arial" w:eastAsia="Arial" w:hAnsi="Arial" w:cs="Arial"/>
          <w:sz w:val="20"/>
          <w:szCs w:val="20"/>
          <w:highlight w:val="white"/>
        </w:rPr>
        <w:t xml:space="preserve"> A revisão do preço original do contrato, quando imposta em decorrência das disposições deste Contrato, dependerá da efetiva comprovação do desequilíbrio, das necessárias justificativas, dos pronunciamentos dos setores técnico e jurídico e da aprovação da autoridade competente;</w:t>
      </w:r>
    </w:p>
    <w:p w14:paraId="0B1ABAB9" w14:textId="77777777" w:rsidR="0013364A" w:rsidRPr="0050398E" w:rsidRDefault="0013364A">
      <w:pPr>
        <w:pStyle w:val="normal1"/>
        <w:widowControl w:val="0"/>
        <w:shd w:val="clear" w:color="auto" w:fill="FFFFFF"/>
        <w:tabs>
          <w:tab w:val="left" w:pos="-7200"/>
          <w:tab w:val="left" w:pos="-6207"/>
        </w:tabs>
        <w:spacing w:before="57" w:after="57" w:line="240" w:lineRule="auto"/>
        <w:rPr>
          <w:rFonts w:ascii="Arial" w:eastAsia="Arial" w:hAnsi="Arial" w:cs="Arial"/>
          <w:sz w:val="20"/>
          <w:szCs w:val="20"/>
          <w:highlight w:val="white"/>
        </w:rPr>
      </w:pPr>
    </w:p>
    <w:p w14:paraId="1B7A0D26" w14:textId="77777777" w:rsidR="0013364A" w:rsidRPr="0050398E" w:rsidRDefault="00FA7AA9">
      <w:pPr>
        <w:pStyle w:val="normal1"/>
        <w:widowControl w:val="0"/>
        <w:shd w:val="clear" w:color="auto" w:fill="FFFFFF"/>
        <w:tabs>
          <w:tab w:val="left" w:pos="0"/>
        </w:tabs>
        <w:spacing w:before="57" w:after="57" w:line="240" w:lineRule="auto"/>
        <w:rPr>
          <w:rFonts w:ascii="Arial" w:hAnsi="Arial" w:cs="Arial"/>
          <w:sz w:val="20"/>
          <w:szCs w:val="20"/>
        </w:rPr>
      </w:pPr>
      <w:r w:rsidRPr="0050398E">
        <w:rPr>
          <w:rFonts w:ascii="Arial" w:eastAsia="Arial" w:hAnsi="Arial" w:cs="Arial"/>
          <w:b/>
          <w:color w:val="000000"/>
          <w:sz w:val="20"/>
          <w:szCs w:val="20"/>
        </w:rPr>
        <w:t>18. CLÁUSULA DÉCIMA OITAVA – DA INEXECUÇÃO, EXTINÇÃO E PENALIDADES.</w:t>
      </w:r>
    </w:p>
    <w:p w14:paraId="3457184A"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rPr>
        <w:t>18.1.</w:t>
      </w:r>
      <w:r w:rsidRPr="0050398E">
        <w:rPr>
          <w:rFonts w:ascii="Arial" w:eastAsia="Arial" w:hAnsi="Arial" w:cs="Arial"/>
          <w:sz w:val="20"/>
          <w:szCs w:val="20"/>
        </w:rPr>
        <w:t xml:space="preserve"> A inexecução total ou parcial do contrato enseja a sua extinção, com as consequências previstas em lei, no Decreto Estadual nº 10.086/2022 e neste contrato.</w:t>
      </w:r>
    </w:p>
    <w:p w14:paraId="0C4B8C2D"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rPr>
        <w:t>18.2.</w:t>
      </w:r>
      <w:r w:rsidRPr="0050398E">
        <w:rPr>
          <w:rFonts w:ascii="Arial" w:eastAsia="Arial" w:hAnsi="Arial" w:cs="Arial"/>
          <w:sz w:val="20"/>
          <w:szCs w:val="20"/>
        </w:rPr>
        <w:t xml:space="preserve"> Constituem motivo para extinção do contrato:</w:t>
      </w:r>
    </w:p>
    <w:p w14:paraId="494D6427"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 xml:space="preserve">18.2.1. </w:t>
      </w:r>
      <w:r w:rsidRPr="0050398E">
        <w:rPr>
          <w:rFonts w:ascii="Arial" w:eastAsia="Arial" w:hAnsi="Arial" w:cs="Arial"/>
          <w:sz w:val="20"/>
          <w:szCs w:val="20"/>
          <w:highlight w:val="white"/>
        </w:rPr>
        <w:t>O não cumprimento de cláusulas, condições, especificações, projetos e prazos;</w:t>
      </w:r>
    </w:p>
    <w:p w14:paraId="390802C9"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18.2.2.</w:t>
      </w:r>
      <w:r w:rsidRPr="0050398E">
        <w:rPr>
          <w:rFonts w:ascii="Arial" w:eastAsia="Arial" w:hAnsi="Arial" w:cs="Arial"/>
          <w:sz w:val="20"/>
          <w:szCs w:val="20"/>
          <w:highlight w:val="white"/>
        </w:rPr>
        <w:t xml:space="preserve"> O cumprimento irregular de cláusulas, condições, especificações, projetos e prazos,</w:t>
      </w:r>
    </w:p>
    <w:p w14:paraId="035FB1F7"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18.2.3.</w:t>
      </w:r>
      <w:r w:rsidRPr="0050398E">
        <w:rPr>
          <w:rFonts w:ascii="Arial" w:eastAsia="Arial" w:hAnsi="Arial" w:cs="Arial"/>
          <w:sz w:val="20"/>
          <w:szCs w:val="20"/>
          <w:highlight w:val="white"/>
        </w:rPr>
        <w:t xml:space="preserve"> A lentidão no seu cumprimento, levando o CONTRATANTE a presumir a não conclusão da obra e/ou do serviço nos prazos estipulados;</w:t>
      </w:r>
    </w:p>
    <w:p w14:paraId="093AF526"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18.2.4.</w:t>
      </w:r>
      <w:r w:rsidRPr="0050398E">
        <w:rPr>
          <w:rFonts w:ascii="Arial" w:eastAsia="Arial" w:hAnsi="Arial" w:cs="Arial"/>
          <w:sz w:val="20"/>
          <w:szCs w:val="20"/>
          <w:highlight w:val="white"/>
        </w:rPr>
        <w:t xml:space="preserve"> O atraso injustificado no início da obra e/ou serviço sem justa causa e sem prévia comunicação ao CONTRATANTE;</w:t>
      </w:r>
    </w:p>
    <w:p w14:paraId="35DB70EC"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18.2.5.</w:t>
      </w:r>
      <w:r w:rsidRPr="0050398E">
        <w:rPr>
          <w:rFonts w:ascii="Arial" w:eastAsia="Arial" w:hAnsi="Arial" w:cs="Arial"/>
          <w:sz w:val="20"/>
          <w:szCs w:val="20"/>
          <w:highlight w:val="white"/>
        </w:rPr>
        <w:t xml:space="preserve"> A paralisação da obra e/ou do serviço sem justa causa e sem prévia comunicação ao CONTRATANTE;</w:t>
      </w:r>
    </w:p>
    <w:p w14:paraId="3E87D777"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18.2.6.</w:t>
      </w:r>
      <w:r w:rsidRPr="0050398E">
        <w:rPr>
          <w:rFonts w:ascii="Arial" w:eastAsia="Arial" w:hAnsi="Arial" w:cs="Arial"/>
          <w:sz w:val="20"/>
          <w:szCs w:val="20"/>
          <w:highlight w:val="white"/>
        </w:rPr>
        <w:t xml:space="preserve"> A subcontratação total ou parcial do seu objeto, a associação do CONTRATADO com outrem, a cessão ou transferência total ou parcial do contrato, fusão, cisão ou incorporação, que afetem a boa execução desse, exceto se autorizada pelo CONTRATANTE nos casos permitidos em lei;</w:t>
      </w:r>
    </w:p>
    <w:p w14:paraId="7C61BFE0"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18.2.7.</w:t>
      </w:r>
      <w:r w:rsidRPr="0050398E">
        <w:rPr>
          <w:rFonts w:ascii="Arial" w:eastAsia="Arial" w:hAnsi="Arial" w:cs="Arial"/>
          <w:sz w:val="20"/>
          <w:szCs w:val="20"/>
          <w:highlight w:val="white"/>
        </w:rPr>
        <w:t xml:space="preserve"> O não atendimento das determinações regulares da autoridade designada para acompanhar e fiscalizar a execução, assim como as de seus superiores;</w:t>
      </w:r>
    </w:p>
    <w:p w14:paraId="4D0AF7CC"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18.2.8.</w:t>
      </w:r>
      <w:r w:rsidRPr="0050398E">
        <w:rPr>
          <w:rFonts w:ascii="Arial" w:eastAsia="Arial" w:hAnsi="Arial" w:cs="Arial"/>
          <w:sz w:val="20"/>
          <w:szCs w:val="20"/>
          <w:highlight w:val="white"/>
        </w:rPr>
        <w:t xml:space="preserve"> O cometimento reiterado de faltas na execução do ajuste, anotadas no Relatório de Vistoria;</w:t>
      </w:r>
    </w:p>
    <w:p w14:paraId="38D13E07"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18.2.9.</w:t>
      </w:r>
      <w:r w:rsidRPr="0050398E">
        <w:rPr>
          <w:rFonts w:ascii="Arial" w:eastAsia="Arial" w:hAnsi="Arial" w:cs="Arial"/>
          <w:sz w:val="20"/>
          <w:szCs w:val="20"/>
          <w:highlight w:val="white"/>
        </w:rPr>
        <w:t xml:space="preserve"> A decretação de falência ou a instauração de insolvência civil do CONTRATADO;</w:t>
      </w:r>
    </w:p>
    <w:p w14:paraId="4E45621E"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18.2.10.</w:t>
      </w:r>
      <w:r w:rsidRPr="0050398E">
        <w:rPr>
          <w:rFonts w:ascii="Arial" w:eastAsia="Arial" w:hAnsi="Arial" w:cs="Arial"/>
          <w:sz w:val="20"/>
          <w:szCs w:val="20"/>
          <w:highlight w:val="white"/>
        </w:rPr>
        <w:t xml:space="preserve"> A alteração social ou a modificação da finalidade ou da estrutura da empresa, que, a juízo do CONTRATANTE, prejudique a execução do contrato;</w:t>
      </w:r>
    </w:p>
    <w:p w14:paraId="56D1EEFD"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18.2.11.</w:t>
      </w:r>
      <w:r w:rsidRPr="0050398E">
        <w:rPr>
          <w:rFonts w:ascii="Arial" w:eastAsia="Arial" w:hAnsi="Arial" w:cs="Arial"/>
          <w:sz w:val="20"/>
          <w:szCs w:val="20"/>
          <w:highlight w:val="white"/>
        </w:rPr>
        <w:t xml:space="preserve"> A dissolução da sociedade ou o falecimento do contratado;</w:t>
      </w:r>
    </w:p>
    <w:p w14:paraId="4ECA54CC"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color w:val="000000"/>
          <w:sz w:val="20"/>
          <w:szCs w:val="20"/>
          <w:highlight w:val="white"/>
        </w:rPr>
        <w:t>18.2.12.</w:t>
      </w:r>
      <w:r w:rsidRPr="0050398E">
        <w:rPr>
          <w:rFonts w:ascii="Arial" w:eastAsia="Arial" w:hAnsi="Arial" w:cs="Arial"/>
          <w:color w:val="000000"/>
          <w:sz w:val="20"/>
          <w:szCs w:val="20"/>
          <w:highlight w:val="white"/>
        </w:rPr>
        <w:t xml:space="preserve"> </w:t>
      </w:r>
      <w:r w:rsidRPr="0050398E">
        <w:rPr>
          <w:rFonts w:ascii="Arial" w:eastAsia="Arial" w:hAnsi="Arial" w:cs="Arial"/>
          <w:color w:val="000000"/>
          <w:sz w:val="20"/>
          <w:szCs w:val="20"/>
        </w:rPr>
        <w:t xml:space="preserve">Não cumprimento das obrigações relativas à reserva de cargos prevista em lei, bem como em outras normas específicas, para pessoa com deficiência, para reabilitado da Previdência Social </w:t>
      </w:r>
      <w:r w:rsidRPr="0050398E">
        <w:rPr>
          <w:rFonts w:ascii="Arial" w:eastAsia="Arial" w:hAnsi="Arial" w:cs="Arial"/>
          <w:color w:val="000000"/>
          <w:sz w:val="20"/>
          <w:szCs w:val="20"/>
        </w:rPr>
        <w:lastRenderedPageBreak/>
        <w:t>ou para aprendiz.</w:t>
      </w:r>
    </w:p>
    <w:p w14:paraId="4323FDBC"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18.2.13.</w:t>
      </w:r>
      <w:r w:rsidRPr="0050398E">
        <w:rPr>
          <w:rFonts w:ascii="Arial" w:eastAsia="Arial" w:hAnsi="Arial" w:cs="Arial"/>
          <w:sz w:val="20"/>
          <w:szCs w:val="20"/>
          <w:highlight w:val="white"/>
        </w:rPr>
        <w:t xml:space="preserve"> A falta de integralização da garantia nos prazos estipulados;</w:t>
      </w:r>
    </w:p>
    <w:p w14:paraId="56C9F727"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18.2.14.</w:t>
      </w:r>
      <w:r w:rsidRPr="0050398E">
        <w:rPr>
          <w:rFonts w:ascii="Arial" w:eastAsia="Arial" w:hAnsi="Arial" w:cs="Arial"/>
          <w:sz w:val="20"/>
          <w:szCs w:val="20"/>
          <w:highlight w:val="white"/>
        </w:rPr>
        <w:t xml:space="preserve"> Razões de interesse público de alta relevância e amplo conhecimento, justificadas e determinadas pelo CONTRATANTE;</w:t>
      </w:r>
    </w:p>
    <w:p w14:paraId="1D1B758D"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18.2.15.</w:t>
      </w:r>
      <w:r w:rsidRPr="0050398E">
        <w:rPr>
          <w:rFonts w:ascii="Arial" w:eastAsia="Arial" w:hAnsi="Arial" w:cs="Arial"/>
          <w:sz w:val="20"/>
          <w:szCs w:val="20"/>
          <w:highlight w:val="white"/>
        </w:rPr>
        <w:t xml:space="preserve"> A supressão, por parte do CONTRATANTE, de obras ou serviços, acarretando modificação do valor inicial do contrato além do limite permitido legalmente;</w:t>
      </w:r>
    </w:p>
    <w:p w14:paraId="417968A8"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18.2.16.</w:t>
      </w:r>
      <w:r w:rsidRPr="0050398E">
        <w:rPr>
          <w:rFonts w:ascii="Arial" w:eastAsia="Arial" w:hAnsi="Arial" w:cs="Arial"/>
          <w:sz w:val="20"/>
          <w:szCs w:val="20"/>
          <w:highlight w:val="white"/>
        </w:rPr>
        <w:t xml:space="preserve"> A suspensão de sua execução, por ordem escrita do CONTRATANTE, por prazo superior a 3 (três) meses, salvo em caso de calamidade pública, grave perturbação da ordem interna ou guerra, ou ainda por repetidas suspensões que totalizem 90 (noventa) dias úteis, independentemente do pagamento obrigatório de indenizações pelas sucessivas e contratualmente imprevistas desmobilizações e mobilizações e outras previstas, assegurado à CONTRATADA, nesses casos, o direito de optar pela suspensão do cumprimento das obrigações assumidas, até que seja normalizada a situação;</w:t>
      </w:r>
    </w:p>
    <w:p w14:paraId="69B0C4FA"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18.2.17.</w:t>
      </w:r>
      <w:r w:rsidRPr="0050398E">
        <w:rPr>
          <w:rFonts w:ascii="Arial" w:eastAsia="Arial" w:hAnsi="Arial" w:cs="Arial"/>
          <w:sz w:val="20"/>
          <w:szCs w:val="20"/>
          <w:highlight w:val="white"/>
        </w:rPr>
        <w:t xml:space="preserve"> O atraso superior a 2 (dois) meses dos pagamentos devidos pelo CONTRATANTE decorrentes de obras, serviços ou fornecimentos ou parcelas destes já recebidos ou executados, salvo em caso de calamidade pública, grave perturbação da ordem interna ou guerra, assegurado à CONTRATADA o direito de optar pela suspensão do cumprimento de suas obrigações até que seja normalizada a situação;</w:t>
      </w:r>
    </w:p>
    <w:p w14:paraId="3D81A3C1"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18.2.18.</w:t>
      </w:r>
      <w:r w:rsidRPr="0050398E">
        <w:rPr>
          <w:rFonts w:ascii="Arial" w:eastAsia="Arial" w:hAnsi="Arial" w:cs="Arial"/>
          <w:sz w:val="20"/>
          <w:szCs w:val="20"/>
          <w:highlight w:val="white"/>
        </w:rPr>
        <w:t xml:space="preserve"> A não liberação, por parte do CONTRATANTE, de área, local ou objeto para execução de obra, serviço ou fornecimento, nos prazos contratuais, bem como das fontes de materiais naturais especificadas no projeto;</w:t>
      </w:r>
    </w:p>
    <w:p w14:paraId="31740366"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color w:val="000000"/>
          <w:sz w:val="20"/>
          <w:szCs w:val="20"/>
          <w:highlight w:val="white"/>
        </w:rPr>
        <w:t>18.2.19.</w:t>
      </w:r>
      <w:r w:rsidRPr="0050398E">
        <w:rPr>
          <w:rFonts w:ascii="Arial" w:eastAsia="Arial" w:hAnsi="Arial" w:cs="Arial"/>
          <w:color w:val="000000"/>
          <w:sz w:val="20"/>
          <w:szCs w:val="20"/>
          <w:highlight w:val="white"/>
        </w:rPr>
        <w:t xml:space="preserve"> </w:t>
      </w:r>
      <w:r w:rsidRPr="0050398E">
        <w:rPr>
          <w:rFonts w:ascii="Arial" w:eastAsia="Arial" w:hAnsi="Arial" w:cs="Arial"/>
          <w:color w:val="000000"/>
          <w:sz w:val="20"/>
          <w:szCs w:val="20"/>
        </w:rPr>
        <w:t>O atraso na obtenção da licença ambiental, ou impossibilidade de obtê-la, ou alteração substancial do anteprojeto que dela resultar, ainda que obtida no prazo previsto;</w:t>
      </w:r>
    </w:p>
    <w:p w14:paraId="4AB32331"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18.2.20.</w:t>
      </w:r>
      <w:r w:rsidRPr="0050398E">
        <w:rPr>
          <w:rFonts w:ascii="Arial" w:eastAsia="Arial" w:hAnsi="Arial" w:cs="Arial"/>
          <w:sz w:val="20"/>
          <w:szCs w:val="20"/>
          <w:highlight w:val="white"/>
        </w:rPr>
        <w:t xml:space="preserve"> A ocorrência de caso fortuito ou de força maior, regularmente comprovada e impeditiva da execução do contrato.</w:t>
      </w:r>
    </w:p>
    <w:p w14:paraId="5559DF0C"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18.2.21.</w:t>
      </w:r>
      <w:r w:rsidRPr="0050398E">
        <w:rPr>
          <w:rFonts w:ascii="Arial" w:eastAsia="Arial" w:hAnsi="Arial" w:cs="Arial"/>
          <w:sz w:val="20"/>
          <w:szCs w:val="20"/>
          <w:highlight w:val="white"/>
        </w:rPr>
        <w:t xml:space="preserve"> O descumprimento da proibição de trabalho noturno, perigoso ou insalubre a menores de 18 (dezoito) anos e de qualquer trabalho a menores de 16 (dezesseis) anos, salvo na condição de aprendiz, a partir de 14 (quatorze) anos;</w:t>
      </w:r>
    </w:p>
    <w:p w14:paraId="73CEBDCD"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18.2.22.</w:t>
      </w:r>
      <w:r w:rsidRPr="0050398E">
        <w:rPr>
          <w:rFonts w:ascii="Arial" w:eastAsia="Arial" w:hAnsi="Arial" w:cs="Arial"/>
          <w:sz w:val="20"/>
          <w:szCs w:val="20"/>
          <w:highlight w:val="white"/>
        </w:rPr>
        <w:t xml:space="preserve"> A superveniência da declaração de inidoneidade para licitar e contratar com a Administração Pública;</w:t>
      </w:r>
    </w:p>
    <w:p w14:paraId="5D5457A2"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18.2.23.</w:t>
      </w:r>
      <w:r w:rsidRPr="0050398E">
        <w:rPr>
          <w:rFonts w:ascii="Arial" w:eastAsia="Arial" w:hAnsi="Arial" w:cs="Arial"/>
          <w:sz w:val="20"/>
          <w:szCs w:val="20"/>
          <w:highlight w:val="white"/>
        </w:rPr>
        <w:t xml:space="preserve"> O perecimento do objeto contratual, tornando impossível o prosseguimento da execução da avença.</w:t>
      </w:r>
    </w:p>
    <w:p w14:paraId="07B2CCEE"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18.3.</w:t>
      </w:r>
      <w:r w:rsidRPr="0050398E">
        <w:rPr>
          <w:rFonts w:ascii="Arial" w:eastAsia="Arial" w:hAnsi="Arial" w:cs="Arial"/>
          <w:sz w:val="20"/>
          <w:szCs w:val="20"/>
          <w:highlight w:val="white"/>
        </w:rPr>
        <w:t xml:space="preserve"> Os casos de extinção contratual serão formalmente motivados nos autos de processo administrativo autônomo, por meio do qual ficará assegurado o contraditório e ampla defesa.</w:t>
      </w:r>
    </w:p>
    <w:p w14:paraId="716C693A"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 xml:space="preserve">18.4. </w:t>
      </w:r>
      <w:r w:rsidRPr="0050398E">
        <w:rPr>
          <w:rFonts w:ascii="Arial" w:eastAsia="Arial" w:hAnsi="Arial" w:cs="Arial"/>
          <w:sz w:val="20"/>
          <w:szCs w:val="20"/>
          <w:highlight w:val="white"/>
        </w:rPr>
        <w:t>A extinção do contrato poderá ser:</w:t>
      </w:r>
    </w:p>
    <w:p w14:paraId="670DBAB2"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color w:val="000000"/>
          <w:sz w:val="20"/>
          <w:szCs w:val="20"/>
        </w:rPr>
        <w:t>18.4.1.</w:t>
      </w:r>
      <w:r w:rsidRPr="0050398E">
        <w:rPr>
          <w:rFonts w:ascii="Arial" w:eastAsia="Arial" w:hAnsi="Arial" w:cs="Arial"/>
          <w:color w:val="000000"/>
          <w:sz w:val="20"/>
          <w:szCs w:val="20"/>
        </w:rPr>
        <w:t xml:space="preserve"> determinada por ato unilateral e escrito da Administração, exceto no caso de descumprimento decorrente de sua própria conduta;</w:t>
      </w:r>
    </w:p>
    <w:p w14:paraId="323B06D1" w14:textId="0CDB8A67" w:rsidR="0013364A" w:rsidRPr="0050398E" w:rsidRDefault="00FA7AA9" w:rsidP="00A02A38">
      <w:pPr>
        <w:pStyle w:val="normal1"/>
        <w:widowControl w:val="0"/>
        <w:shd w:val="clear" w:color="auto" w:fill="FFFFFF"/>
        <w:tabs>
          <w:tab w:val="left" w:pos="-10517"/>
          <w:tab w:val="left" w:pos="-9524"/>
        </w:tabs>
        <w:spacing w:before="57" w:after="57" w:line="240" w:lineRule="auto"/>
        <w:ind w:left="283"/>
        <w:rPr>
          <w:rFonts w:ascii="Arial" w:eastAsia="Arial" w:hAnsi="Arial" w:cs="Arial"/>
          <w:color w:val="000000"/>
          <w:sz w:val="20"/>
          <w:szCs w:val="20"/>
        </w:rPr>
      </w:pPr>
      <w:r w:rsidRPr="0050398E">
        <w:rPr>
          <w:rFonts w:ascii="Arial" w:eastAsia="Arial" w:hAnsi="Arial" w:cs="Arial"/>
          <w:b/>
          <w:color w:val="000000"/>
          <w:sz w:val="20"/>
          <w:szCs w:val="20"/>
        </w:rPr>
        <w:t>18.4.2.</w:t>
      </w:r>
      <w:r w:rsidRPr="0050398E">
        <w:rPr>
          <w:rFonts w:ascii="Arial" w:eastAsia="Arial" w:hAnsi="Arial" w:cs="Arial"/>
          <w:color w:val="000000"/>
          <w:sz w:val="20"/>
          <w:szCs w:val="20"/>
        </w:rPr>
        <w:t xml:space="preserve"> consensual, por acordo entre as partes, desde que haja interesse da Administração;</w:t>
      </w:r>
    </w:p>
    <w:p w14:paraId="1D815892"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18.5.</w:t>
      </w:r>
      <w:r w:rsidRPr="0050398E">
        <w:rPr>
          <w:rFonts w:ascii="Arial" w:eastAsia="Arial" w:hAnsi="Arial" w:cs="Arial"/>
          <w:color w:val="000000"/>
          <w:sz w:val="20"/>
          <w:szCs w:val="20"/>
          <w:highlight w:val="white"/>
        </w:rPr>
        <w:t xml:space="preserve"> A extinção administrativa ou consensual deverá ser precedida de autorização escrita e fundamentada da autoridade competente.</w:t>
      </w:r>
    </w:p>
    <w:p w14:paraId="062F87F3"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18.6.</w:t>
      </w:r>
      <w:r w:rsidRPr="0050398E">
        <w:rPr>
          <w:rFonts w:ascii="Arial" w:eastAsia="Arial" w:hAnsi="Arial" w:cs="Arial"/>
          <w:color w:val="000000"/>
          <w:sz w:val="20"/>
          <w:szCs w:val="20"/>
          <w:highlight w:val="white"/>
        </w:rPr>
        <w:t xml:space="preserve"> Quando a extinção ocorrer com base nos subitens 18.2.14 à 18.2.23, sem que haja culpa do CONTRATADO, será esta ressarcida dos prejuízos regularmente comprovados que houver sofrido, tendo ainda direito.</w:t>
      </w:r>
    </w:p>
    <w:p w14:paraId="687F1D83"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color w:val="000000"/>
          <w:sz w:val="20"/>
          <w:szCs w:val="20"/>
          <w:highlight w:val="white"/>
        </w:rPr>
        <w:t>18.6.1.</w:t>
      </w:r>
      <w:r w:rsidRPr="0050398E">
        <w:rPr>
          <w:rFonts w:ascii="Arial" w:eastAsia="Arial" w:hAnsi="Arial" w:cs="Arial"/>
          <w:color w:val="000000"/>
          <w:sz w:val="20"/>
          <w:szCs w:val="20"/>
          <w:highlight w:val="white"/>
        </w:rPr>
        <w:t xml:space="preserve"> Devolução da garantia;</w:t>
      </w:r>
    </w:p>
    <w:p w14:paraId="6F9C192E"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color w:val="000000"/>
          <w:sz w:val="20"/>
          <w:szCs w:val="20"/>
          <w:highlight w:val="white"/>
        </w:rPr>
        <w:t>18.6.2.</w:t>
      </w:r>
      <w:r w:rsidRPr="0050398E">
        <w:rPr>
          <w:rFonts w:ascii="Arial" w:eastAsia="Arial" w:hAnsi="Arial" w:cs="Arial"/>
          <w:color w:val="000000"/>
          <w:sz w:val="20"/>
          <w:szCs w:val="20"/>
          <w:highlight w:val="white"/>
        </w:rPr>
        <w:t xml:space="preserve"> Pagamentos devidos pela execução do contrato até a data da extinção;</w:t>
      </w:r>
    </w:p>
    <w:p w14:paraId="527EFDCF"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color w:val="000000"/>
          <w:sz w:val="20"/>
          <w:szCs w:val="20"/>
          <w:highlight w:val="white"/>
        </w:rPr>
        <w:t>18.6.3.</w:t>
      </w:r>
      <w:r w:rsidRPr="0050398E">
        <w:rPr>
          <w:rFonts w:ascii="Arial" w:eastAsia="Arial" w:hAnsi="Arial" w:cs="Arial"/>
          <w:color w:val="000000"/>
          <w:sz w:val="20"/>
          <w:szCs w:val="20"/>
          <w:highlight w:val="white"/>
        </w:rPr>
        <w:t xml:space="preserve"> Pagamento do custo da desmobilização, quando couber;</w:t>
      </w:r>
    </w:p>
    <w:p w14:paraId="6CDBD107"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color w:val="000000"/>
          <w:sz w:val="20"/>
          <w:szCs w:val="20"/>
          <w:highlight w:val="white"/>
        </w:rPr>
        <w:lastRenderedPageBreak/>
        <w:t>18.6.4.</w:t>
      </w:r>
      <w:r w:rsidRPr="0050398E">
        <w:rPr>
          <w:rFonts w:ascii="Arial" w:eastAsia="Arial" w:hAnsi="Arial" w:cs="Arial"/>
          <w:color w:val="000000"/>
          <w:sz w:val="20"/>
          <w:szCs w:val="20"/>
          <w:highlight w:val="white"/>
        </w:rPr>
        <w:t xml:space="preserve"> Ocorrendo impedimento, paralisação ou sustação do contrato, o cronograma de execução será prorrogado automaticamente por igual tempo.</w:t>
      </w:r>
    </w:p>
    <w:p w14:paraId="47EEE9C9"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18.7.</w:t>
      </w:r>
      <w:r w:rsidRPr="0050398E">
        <w:rPr>
          <w:rFonts w:ascii="Arial" w:eastAsia="Arial" w:hAnsi="Arial" w:cs="Arial"/>
          <w:color w:val="000000"/>
          <w:sz w:val="20"/>
          <w:szCs w:val="20"/>
          <w:highlight w:val="white"/>
        </w:rPr>
        <w:t xml:space="preserve"> A rescisão unilateral acarretará as seguintes consequências, sem prejuízos das sanções previstas neste instrumento:</w:t>
      </w:r>
    </w:p>
    <w:p w14:paraId="338BA1C2"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color w:val="000000"/>
          <w:sz w:val="20"/>
          <w:szCs w:val="20"/>
          <w:highlight w:val="white"/>
        </w:rPr>
        <w:t>18.7.1.</w:t>
      </w:r>
      <w:r w:rsidRPr="0050398E">
        <w:rPr>
          <w:rFonts w:ascii="Arial" w:eastAsia="Arial" w:hAnsi="Arial" w:cs="Arial"/>
          <w:color w:val="000000"/>
          <w:sz w:val="20"/>
          <w:szCs w:val="20"/>
          <w:highlight w:val="white"/>
        </w:rPr>
        <w:t xml:space="preserve"> Assunção imediata do objeto do contrato, no estado e local em que se encontrar, por ato próprio do CONTRATANTE,</w:t>
      </w:r>
    </w:p>
    <w:p w14:paraId="0EC94BDF"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color w:val="000000"/>
          <w:sz w:val="20"/>
          <w:szCs w:val="20"/>
          <w:highlight w:val="white"/>
        </w:rPr>
        <w:t>18.7.2.</w:t>
      </w:r>
      <w:r w:rsidRPr="0050398E">
        <w:rPr>
          <w:rFonts w:ascii="Arial" w:eastAsia="Arial" w:hAnsi="Arial" w:cs="Arial"/>
          <w:color w:val="000000"/>
          <w:sz w:val="20"/>
          <w:szCs w:val="20"/>
          <w:highlight w:val="white"/>
        </w:rPr>
        <w:t xml:space="preserve"> Ocupação e utilização do local, instalações, equipamentos, material e pessoal empregados na execução do contrato, necessários à sua continuidade, a serem devolvidos ou ressarcidos posteriormente, mediante avaliação, nos casos de serviços essenciais conforme previsto na Lei;</w:t>
      </w:r>
    </w:p>
    <w:p w14:paraId="5B706CEC"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color w:val="000000"/>
          <w:sz w:val="20"/>
          <w:szCs w:val="20"/>
          <w:highlight w:val="white"/>
        </w:rPr>
        <w:t>18.7.3.</w:t>
      </w:r>
      <w:r w:rsidRPr="0050398E">
        <w:rPr>
          <w:rFonts w:ascii="Arial" w:eastAsia="Arial" w:hAnsi="Arial" w:cs="Arial"/>
          <w:color w:val="000000"/>
          <w:sz w:val="20"/>
          <w:szCs w:val="20"/>
          <w:highlight w:val="white"/>
        </w:rPr>
        <w:t xml:space="preserve"> Perda ou execução da garantia contratual, para ressarcimento do Estado e dos valores das multas e indenizações a ele devidos;</w:t>
      </w:r>
    </w:p>
    <w:p w14:paraId="030F7B72" w14:textId="77777777" w:rsidR="0013364A" w:rsidRPr="0050398E" w:rsidRDefault="00FA7AA9">
      <w:pPr>
        <w:pStyle w:val="normal1"/>
        <w:widowControl w:val="0"/>
        <w:shd w:val="clear" w:color="auto" w:fill="FFFFFF"/>
        <w:tabs>
          <w:tab w:val="left" w:pos="-10517"/>
          <w:tab w:val="left" w:pos="-9524"/>
          <w:tab w:val="left" w:pos="-9383"/>
        </w:tabs>
        <w:spacing w:before="57" w:after="57" w:line="240" w:lineRule="auto"/>
        <w:ind w:left="283"/>
        <w:rPr>
          <w:rFonts w:ascii="Arial" w:hAnsi="Arial" w:cs="Arial"/>
          <w:sz w:val="20"/>
          <w:szCs w:val="20"/>
        </w:rPr>
      </w:pPr>
      <w:r w:rsidRPr="0050398E">
        <w:rPr>
          <w:rFonts w:ascii="Arial" w:eastAsia="Arial" w:hAnsi="Arial" w:cs="Arial"/>
          <w:b/>
          <w:color w:val="000000"/>
          <w:sz w:val="20"/>
          <w:szCs w:val="20"/>
          <w:highlight w:val="white"/>
        </w:rPr>
        <w:t>18.7.4.</w:t>
      </w:r>
      <w:r w:rsidRPr="0050398E">
        <w:rPr>
          <w:rFonts w:ascii="Arial" w:eastAsia="Arial" w:hAnsi="Arial" w:cs="Arial"/>
          <w:color w:val="000000"/>
          <w:sz w:val="20"/>
          <w:szCs w:val="20"/>
          <w:highlight w:val="white"/>
        </w:rPr>
        <w:t xml:space="preserve"> Retenção dos créditos decorrentes do contrato, até o limite dos prejuízos causados.</w:t>
      </w:r>
    </w:p>
    <w:p w14:paraId="03FF7280"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18.8.</w:t>
      </w:r>
      <w:r w:rsidRPr="0050398E">
        <w:rPr>
          <w:rFonts w:ascii="Arial" w:eastAsia="Arial" w:hAnsi="Arial" w:cs="Arial"/>
          <w:color w:val="000000"/>
          <w:sz w:val="20"/>
          <w:szCs w:val="20"/>
          <w:highlight w:val="white"/>
        </w:rPr>
        <w:t xml:space="preserve"> Na hipótese de ocupação provisória, o ato deverá ser precedido de autorização expressa da autoridade competente do CONTRATANTE.</w:t>
      </w:r>
    </w:p>
    <w:p w14:paraId="79D840D0"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18.9.</w:t>
      </w:r>
      <w:r w:rsidRPr="0050398E">
        <w:rPr>
          <w:rFonts w:ascii="Arial" w:eastAsia="Arial" w:hAnsi="Arial" w:cs="Arial"/>
          <w:color w:val="000000"/>
          <w:sz w:val="20"/>
          <w:szCs w:val="20"/>
          <w:highlight w:val="white"/>
        </w:rPr>
        <w:t xml:space="preserve"> A recusa injustificada do adjudicatário em assinar o contrato, aceitar ou retirar o instrumento equivalente dentro do prazo estabelecido pelo CONTRATANTE caracteriza o descumprimento total da obrigação assumida, sujeitando-o à penalidade definida no item 18.15, além das demais penalidades previstas neste Contrato.</w:t>
      </w:r>
    </w:p>
    <w:p w14:paraId="783B51C1"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18.10.</w:t>
      </w:r>
      <w:r w:rsidRPr="0050398E">
        <w:rPr>
          <w:rFonts w:ascii="Arial" w:eastAsia="Arial" w:hAnsi="Arial" w:cs="Arial"/>
          <w:color w:val="000000"/>
          <w:sz w:val="20"/>
          <w:szCs w:val="20"/>
          <w:highlight w:val="white"/>
        </w:rPr>
        <w:t xml:space="preserve"> O atraso injustificado na execução do contrato sujeitará o CONTRATADO à multa de mora, na forma prevista neste Contrato, sem prejuízo do previsto no subitem 18.2.3.</w:t>
      </w:r>
    </w:p>
    <w:p w14:paraId="16BC40E4"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color w:val="000000"/>
          <w:sz w:val="20"/>
          <w:szCs w:val="20"/>
          <w:highlight w:val="white"/>
        </w:rPr>
        <w:t>18.10.1.</w:t>
      </w:r>
      <w:r w:rsidRPr="0050398E">
        <w:rPr>
          <w:rFonts w:ascii="Arial" w:eastAsia="Arial" w:hAnsi="Arial" w:cs="Arial"/>
          <w:color w:val="000000"/>
          <w:sz w:val="20"/>
          <w:szCs w:val="20"/>
          <w:highlight w:val="white"/>
        </w:rPr>
        <w:t xml:space="preserve"> A multa moratória não impede que o CONTRATANTE rescinda unilateralmente o contrato e aplique as outras penalidades previstas neste Contrato.</w:t>
      </w:r>
    </w:p>
    <w:p w14:paraId="4F123455"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color w:val="000000"/>
          <w:sz w:val="20"/>
          <w:szCs w:val="20"/>
          <w:highlight w:val="white"/>
        </w:rPr>
        <w:t>18.10.2.</w:t>
      </w:r>
      <w:r w:rsidRPr="0050398E">
        <w:rPr>
          <w:rFonts w:ascii="Arial" w:eastAsia="Arial" w:hAnsi="Arial" w:cs="Arial"/>
          <w:color w:val="000000"/>
          <w:sz w:val="20"/>
          <w:szCs w:val="20"/>
          <w:highlight w:val="white"/>
        </w:rPr>
        <w:t xml:space="preserve"> A multa será descontada dos pagamentos ou da garantia do respectivo contrato, ou ainda, quando for o caso, cobrada judicialmente.</w:t>
      </w:r>
    </w:p>
    <w:p w14:paraId="086E81FD"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18.11.</w:t>
      </w:r>
      <w:r w:rsidRPr="0050398E">
        <w:rPr>
          <w:rFonts w:ascii="Arial" w:eastAsia="Arial" w:hAnsi="Arial" w:cs="Arial"/>
          <w:color w:val="000000"/>
          <w:sz w:val="20"/>
          <w:szCs w:val="20"/>
          <w:highlight w:val="white"/>
        </w:rPr>
        <w:t xml:space="preserve"> Pela inexecução total ou parcial, bem como pelo atraso injustificado na execução do contrato, o CONTRATANTE poderá aplicar as seguintes sanções:</w:t>
      </w:r>
    </w:p>
    <w:p w14:paraId="127D89F9"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18.12.</w:t>
      </w:r>
      <w:r w:rsidRPr="0050398E">
        <w:rPr>
          <w:rFonts w:ascii="Arial" w:eastAsia="Arial" w:hAnsi="Arial" w:cs="Arial"/>
          <w:color w:val="000000"/>
          <w:sz w:val="20"/>
          <w:szCs w:val="20"/>
          <w:highlight w:val="white"/>
        </w:rPr>
        <w:t xml:space="preserve"> Advertência por escrito, em caso de descumprimento de quaisquer obrigações previstas no edital e seus anexos e neste contrato que não configurem hipóteses de aplicação de sanções mais graves;</w:t>
      </w:r>
    </w:p>
    <w:p w14:paraId="7522DEBC"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18.13.</w:t>
      </w:r>
      <w:r w:rsidRPr="0050398E">
        <w:rPr>
          <w:rFonts w:ascii="Arial" w:eastAsia="Arial" w:hAnsi="Arial" w:cs="Arial"/>
          <w:color w:val="000000"/>
          <w:sz w:val="20"/>
          <w:szCs w:val="20"/>
          <w:highlight w:val="white"/>
        </w:rPr>
        <w:t xml:space="preserve"> Multa de 0,</w:t>
      </w:r>
      <w:r w:rsidRPr="0050398E">
        <w:rPr>
          <w:rFonts w:ascii="Arial" w:eastAsia="Arial" w:hAnsi="Arial" w:cs="Arial"/>
          <w:color w:val="000000"/>
          <w:sz w:val="20"/>
          <w:szCs w:val="20"/>
        </w:rPr>
        <w:t>3</w:t>
      </w:r>
      <w:r w:rsidRPr="0050398E">
        <w:rPr>
          <w:rFonts w:ascii="Arial" w:eastAsia="Arial" w:hAnsi="Arial" w:cs="Arial"/>
          <w:color w:val="000000"/>
          <w:sz w:val="20"/>
          <w:szCs w:val="20"/>
          <w:highlight w:val="white"/>
        </w:rPr>
        <w:t>% (</w:t>
      </w:r>
      <w:r w:rsidRPr="0050398E">
        <w:rPr>
          <w:rFonts w:ascii="Arial" w:eastAsia="Arial" w:hAnsi="Arial" w:cs="Arial"/>
          <w:color w:val="000000"/>
          <w:sz w:val="20"/>
          <w:szCs w:val="20"/>
        </w:rPr>
        <w:t>três</w:t>
      </w:r>
      <w:r w:rsidRPr="0050398E">
        <w:rPr>
          <w:rFonts w:ascii="Arial" w:eastAsia="Arial" w:hAnsi="Arial" w:cs="Arial"/>
          <w:color w:val="000000"/>
          <w:sz w:val="20"/>
          <w:szCs w:val="20"/>
          <w:highlight w:val="white"/>
        </w:rPr>
        <w:t xml:space="preserve"> décimos por cento) por dia sobre o valor adjudicado em caso de atraso na execução dos serviços, limitada a incidência a </w:t>
      </w:r>
      <w:r w:rsidRPr="0050398E">
        <w:rPr>
          <w:rFonts w:ascii="Arial" w:eastAsia="Arial" w:hAnsi="Arial" w:cs="Arial"/>
          <w:color w:val="000000"/>
          <w:sz w:val="20"/>
          <w:szCs w:val="20"/>
        </w:rPr>
        <w:t>30%</w:t>
      </w:r>
      <w:r w:rsidRPr="0050398E">
        <w:rPr>
          <w:rFonts w:ascii="Arial" w:eastAsia="Arial" w:hAnsi="Arial" w:cs="Arial"/>
          <w:color w:val="000000"/>
          <w:sz w:val="20"/>
          <w:szCs w:val="20"/>
          <w:highlight w:val="white"/>
        </w:rPr>
        <w:t xml:space="preserve"> (</w:t>
      </w:r>
      <w:r w:rsidRPr="0050398E">
        <w:rPr>
          <w:rFonts w:ascii="Arial" w:eastAsia="Arial" w:hAnsi="Arial" w:cs="Arial"/>
          <w:color w:val="000000"/>
          <w:sz w:val="20"/>
          <w:szCs w:val="20"/>
        </w:rPr>
        <w:t>trinta por cento</w:t>
      </w:r>
      <w:r w:rsidRPr="0050398E">
        <w:rPr>
          <w:rFonts w:ascii="Arial" w:eastAsia="Arial" w:hAnsi="Arial" w:cs="Arial"/>
          <w:color w:val="000000"/>
          <w:sz w:val="20"/>
          <w:szCs w:val="20"/>
          <w:highlight w:val="white"/>
        </w:rPr>
        <w:t xml:space="preserve">). Após o </w:t>
      </w:r>
      <w:r w:rsidRPr="0050398E">
        <w:rPr>
          <w:rFonts w:ascii="Arial" w:eastAsia="Arial" w:hAnsi="Arial" w:cs="Arial"/>
          <w:color w:val="000000"/>
          <w:sz w:val="20"/>
          <w:szCs w:val="20"/>
        </w:rPr>
        <w:t>trigésimo</w:t>
      </w:r>
      <w:r w:rsidRPr="0050398E">
        <w:rPr>
          <w:rFonts w:ascii="Arial" w:eastAsia="Arial" w:hAnsi="Arial" w:cs="Arial"/>
          <w:color w:val="000000"/>
          <w:sz w:val="20"/>
          <w:szCs w:val="20"/>
          <w:highlight w:val="white"/>
        </w:rPr>
        <w:t xml:space="preserve"> dia e a critério da Administração, no caso de execução com atraso, poderá ocorrer a não-aceitação do objeto, de forma a configurar, nessa hipótese, inexecução total da obrigação assumida, sem prejuízo da rescisão unilateral da avença; </w:t>
      </w:r>
      <w:r w:rsidRPr="0050398E">
        <w:rPr>
          <w:rFonts w:ascii="Arial" w:eastAsia="Arial" w:hAnsi="Arial" w:cs="Arial"/>
          <w:color w:val="000000"/>
          <w:sz w:val="20"/>
          <w:szCs w:val="20"/>
        </w:rPr>
        <w:t>a partir do 31º (trigésimo primeiro) dia será cabível a multa compensatória</w:t>
      </w:r>
      <w:r w:rsidRPr="0050398E">
        <w:rPr>
          <w:rFonts w:ascii="Arial" w:eastAsia="Arial" w:hAnsi="Arial" w:cs="Arial"/>
          <w:color w:val="000000"/>
          <w:sz w:val="20"/>
          <w:szCs w:val="20"/>
          <w:highlight w:val="white"/>
        </w:rPr>
        <w:t>;</w:t>
      </w:r>
    </w:p>
    <w:p w14:paraId="55C7C4DC"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18.14.</w:t>
      </w:r>
      <w:r w:rsidRPr="0050398E">
        <w:rPr>
          <w:rFonts w:ascii="Arial" w:eastAsia="Arial" w:hAnsi="Arial" w:cs="Arial"/>
          <w:color w:val="000000"/>
          <w:sz w:val="20"/>
          <w:szCs w:val="20"/>
          <w:highlight w:val="white"/>
        </w:rPr>
        <w:t xml:space="preserve"> Multa de </w:t>
      </w:r>
      <w:r w:rsidRPr="0050398E">
        <w:rPr>
          <w:rFonts w:ascii="Arial" w:eastAsia="Arial" w:hAnsi="Arial" w:cs="Arial"/>
          <w:color w:val="000000"/>
          <w:sz w:val="20"/>
          <w:szCs w:val="20"/>
        </w:rPr>
        <w:t>10</w:t>
      </w:r>
      <w:r w:rsidRPr="0050398E">
        <w:rPr>
          <w:rFonts w:ascii="Arial" w:eastAsia="Arial" w:hAnsi="Arial" w:cs="Arial"/>
          <w:color w:val="000000"/>
          <w:sz w:val="20"/>
          <w:szCs w:val="20"/>
          <w:highlight w:val="white"/>
        </w:rPr>
        <w:t>% (</w:t>
      </w:r>
      <w:r w:rsidRPr="0050398E">
        <w:rPr>
          <w:rFonts w:ascii="Arial" w:eastAsia="Arial" w:hAnsi="Arial" w:cs="Arial"/>
          <w:color w:val="000000"/>
          <w:sz w:val="20"/>
          <w:szCs w:val="20"/>
        </w:rPr>
        <w:t>dez</w:t>
      </w:r>
      <w:r w:rsidRPr="0050398E">
        <w:rPr>
          <w:rFonts w:ascii="Arial" w:eastAsia="Arial" w:hAnsi="Arial" w:cs="Arial"/>
          <w:color w:val="000000"/>
          <w:sz w:val="20"/>
          <w:szCs w:val="20"/>
          <w:highlight w:val="white"/>
        </w:rPr>
        <w:t xml:space="preserve"> por cento) até </w:t>
      </w:r>
      <w:r w:rsidRPr="0050398E">
        <w:rPr>
          <w:rFonts w:ascii="Arial" w:eastAsia="Arial" w:hAnsi="Arial" w:cs="Arial"/>
          <w:color w:val="000000"/>
          <w:sz w:val="20"/>
          <w:szCs w:val="20"/>
        </w:rPr>
        <w:t>3</w:t>
      </w:r>
      <w:r w:rsidRPr="0050398E">
        <w:rPr>
          <w:rFonts w:ascii="Arial" w:eastAsia="Arial" w:hAnsi="Arial" w:cs="Arial"/>
          <w:color w:val="000000"/>
          <w:sz w:val="20"/>
          <w:szCs w:val="20"/>
          <w:highlight w:val="white"/>
        </w:rPr>
        <w:t>0% (</w:t>
      </w:r>
      <w:r w:rsidRPr="0050398E">
        <w:rPr>
          <w:rFonts w:ascii="Arial" w:eastAsia="Arial" w:hAnsi="Arial" w:cs="Arial"/>
          <w:color w:val="000000"/>
          <w:sz w:val="20"/>
          <w:szCs w:val="20"/>
        </w:rPr>
        <w:t>trinta</w:t>
      </w:r>
      <w:r w:rsidRPr="0050398E">
        <w:rPr>
          <w:rFonts w:ascii="Arial" w:eastAsia="Arial" w:hAnsi="Arial" w:cs="Arial"/>
          <w:color w:val="000000"/>
          <w:sz w:val="20"/>
          <w:szCs w:val="20"/>
          <w:highlight w:val="white"/>
        </w:rPr>
        <w:t xml:space="preserve"> por cento) sobre o valor adjudicado, em caso de inexecução parcial da obrigação assumida que cause grave dano à Administração, ao funcionamento dos serviços públicos ou ao interesse coletivo;</w:t>
      </w:r>
    </w:p>
    <w:p w14:paraId="6BD821C8"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18.15.</w:t>
      </w:r>
      <w:r w:rsidRPr="0050398E">
        <w:rPr>
          <w:rFonts w:ascii="Arial" w:eastAsia="Arial" w:hAnsi="Arial" w:cs="Arial"/>
          <w:color w:val="000000"/>
          <w:sz w:val="20"/>
          <w:szCs w:val="20"/>
          <w:highlight w:val="white"/>
        </w:rPr>
        <w:t xml:space="preserve"> Multa de 30% (vinte por cento) sobre o valor total do contrato, nos casos de inexecução total do objeto;</w:t>
      </w:r>
    </w:p>
    <w:p w14:paraId="101CDE89" w14:textId="5D51827E" w:rsidR="0013364A" w:rsidRPr="0050398E" w:rsidRDefault="00FA7AA9" w:rsidP="007A13B3">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rPr>
        <w:t>18.16.</w:t>
      </w:r>
      <w:r w:rsidRPr="0050398E">
        <w:rPr>
          <w:rFonts w:ascii="Arial" w:eastAsia="Arial" w:hAnsi="Arial" w:cs="Arial"/>
          <w:color w:val="000000"/>
          <w:sz w:val="20"/>
          <w:szCs w:val="20"/>
        </w:rPr>
        <w:t xml:space="preserve"> Multa de 0,5% a 5,0% por dia sobre o valor mensal do contrato, conforme detalhamento constante das </w:t>
      </w:r>
      <w:r w:rsidRPr="0050398E">
        <w:rPr>
          <w:rFonts w:ascii="Arial" w:eastAsia="Arial" w:hAnsi="Arial" w:cs="Arial"/>
          <w:b/>
          <w:color w:val="000000"/>
          <w:sz w:val="20"/>
          <w:szCs w:val="20"/>
        </w:rPr>
        <w:t>tabelas 1 e 2</w:t>
      </w:r>
      <w:r w:rsidRPr="0050398E">
        <w:rPr>
          <w:rFonts w:ascii="Arial" w:eastAsia="Arial" w:hAnsi="Arial" w:cs="Arial"/>
          <w:color w:val="000000"/>
          <w:sz w:val="20"/>
          <w:szCs w:val="20"/>
        </w:rPr>
        <w:t>, abaixo;</w:t>
      </w:r>
    </w:p>
    <w:p w14:paraId="3E91F4BA"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rPr>
        <w:t>18.17.</w:t>
      </w:r>
      <w:r w:rsidRPr="0050398E">
        <w:rPr>
          <w:rFonts w:ascii="Arial" w:eastAsia="Arial" w:hAnsi="Arial" w:cs="Arial"/>
          <w:color w:val="000000"/>
          <w:sz w:val="20"/>
          <w:szCs w:val="20"/>
        </w:rPr>
        <w:t xml:space="preserve"> Para efeito de aplicação de multas, às infrações são atribuídos graus, de acordo com as tabelas 1 e 2:</w:t>
      </w:r>
    </w:p>
    <w:p w14:paraId="00665DF0" w14:textId="77777777" w:rsidR="0013364A" w:rsidRPr="0050398E" w:rsidRDefault="00FA7AA9">
      <w:pPr>
        <w:pStyle w:val="normal1"/>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b/>
          <w:color w:val="000000"/>
          <w:sz w:val="20"/>
          <w:szCs w:val="20"/>
        </w:rPr>
        <w:t>Tabela 1</w:t>
      </w:r>
    </w:p>
    <w:tbl>
      <w:tblPr>
        <w:tblStyle w:val="TableNormal"/>
        <w:tblW w:w="9069" w:type="dxa"/>
        <w:tblInd w:w="-75" w:type="dxa"/>
        <w:tblLayout w:type="fixed"/>
        <w:tblCellMar>
          <w:left w:w="108" w:type="dxa"/>
          <w:right w:w="108" w:type="dxa"/>
        </w:tblCellMar>
        <w:tblLook w:val="0000" w:firstRow="0" w:lastRow="0" w:firstColumn="0" w:lastColumn="0" w:noHBand="0" w:noVBand="0"/>
      </w:tblPr>
      <w:tblGrid>
        <w:gridCol w:w="2775"/>
        <w:gridCol w:w="6294"/>
      </w:tblGrid>
      <w:tr w:rsidR="0013364A" w:rsidRPr="0050398E" w14:paraId="51C85675" w14:textId="77777777">
        <w:trPr>
          <w:trHeight w:val="180"/>
        </w:trPr>
        <w:tc>
          <w:tcPr>
            <w:tcW w:w="2775" w:type="dxa"/>
            <w:tcBorders>
              <w:top w:val="single" w:sz="6" w:space="0" w:color="C0C0C0"/>
              <w:left w:val="single" w:sz="6" w:space="0" w:color="C0C0C0"/>
              <w:bottom w:val="single" w:sz="6" w:space="0" w:color="C0C0C0"/>
              <w:right w:val="single" w:sz="6" w:space="0" w:color="C0C0C0"/>
            </w:tcBorders>
            <w:vAlign w:val="center"/>
          </w:tcPr>
          <w:p w14:paraId="722E75E9"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b/>
                <w:color w:val="000000"/>
                <w:sz w:val="20"/>
                <w:szCs w:val="20"/>
              </w:rPr>
              <w:t>GRAU</w:t>
            </w:r>
          </w:p>
        </w:tc>
        <w:tc>
          <w:tcPr>
            <w:tcW w:w="6293" w:type="dxa"/>
            <w:tcBorders>
              <w:top w:val="single" w:sz="6" w:space="0" w:color="C0C0C0"/>
              <w:left w:val="single" w:sz="6" w:space="0" w:color="C0C0C0"/>
              <w:bottom w:val="single" w:sz="6" w:space="0" w:color="C0C0C0"/>
              <w:right w:val="single" w:sz="6" w:space="0" w:color="C0C0C0"/>
            </w:tcBorders>
            <w:vAlign w:val="center"/>
          </w:tcPr>
          <w:p w14:paraId="7B6E4E8C"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b/>
                <w:color w:val="000000"/>
                <w:sz w:val="20"/>
                <w:szCs w:val="20"/>
              </w:rPr>
              <w:t>CORRESPONDÊNCIA</w:t>
            </w:r>
          </w:p>
        </w:tc>
      </w:tr>
      <w:tr w:rsidR="0013364A" w:rsidRPr="0050398E" w14:paraId="5A584967" w14:textId="77777777">
        <w:tc>
          <w:tcPr>
            <w:tcW w:w="2775" w:type="dxa"/>
            <w:tcBorders>
              <w:top w:val="single" w:sz="6" w:space="0" w:color="C0C0C0"/>
              <w:left w:val="single" w:sz="6" w:space="0" w:color="C0C0C0"/>
              <w:bottom w:val="single" w:sz="6" w:space="0" w:color="C0C0C0"/>
              <w:right w:val="single" w:sz="6" w:space="0" w:color="C0C0C0"/>
            </w:tcBorders>
          </w:tcPr>
          <w:p w14:paraId="0DA99B40"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lastRenderedPageBreak/>
              <w:t>1</w:t>
            </w:r>
          </w:p>
        </w:tc>
        <w:tc>
          <w:tcPr>
            <w:tcW w:w="6293" w:type="dxa"/>
            <w:tcBorders>
              <w:top w:val="single" w:sz="6" w:space="0" w:color="C0C0C0"/>
              <w:left w:val="single" w:sz="6" w:space="0" w:color="C0C0C0"/>
              <w:bottom w:val="single" w:sz="6" w:space="0" w:color="C0C0C0"/>
              <w:right w:val="single" w:sz="6" w:space="0" w:color="C0C0C0"/>
            </w:tcBorders>
          </w:tcPr>
          <w:p w14:paraId="3EB5AA6F"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0,5% ao dia sobre o valor da respectiva etapa do cronograma físico-financeiro do contrato</w:t>
            </w:r>
          </w:p>
        </w:tc>
      </w:tr>
      <w:tr w:rsidR="0013364A" w:rsidRPr="0050398E" w14:paraId="2DCC40D6" w14:textId="77777777">
        <w:tc>
          <w:tcPr>
            <w:tcW w:w="2775" w:type="dxa"/>
            <w:tcBorders>
              <w:top w:val="single" w:sz="6" w:space="0" w:color="C0C0C0"/>
              <w:left w:val="single" w:sz="6" w:space="0" w:color="C0C0C0"/>
              <w:bottom w:val="single" w:sz="6" w:space="0" w:color="C0C0C0"/>
              <w:right w:val="single" w:sz="6" w:space="0" w:color="C0C0C0"/>
            </w:tcBorders>
          </w:tcPr>
          <w:p w14:paraId="0804CF89"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2</w:t>
            </w:r>
          </w:p>
        </w:tc>
        <w:tc>
          <w:tcPr>
            <w:tcW w:w="6293" w:type="dxa"/>
            <w:tcBorders>
              <w:top w:val="single" w:sz="6" w:space="0" w:color="C0C0C0"/>
              <w:left w:val="single" w:sz="6" w:space="0" w:color="C0C0C0"/>
              <w:bottom w:val="single" w:sz="6" w:space="0" w:color="C0C0C0"/>
              <w:right w:val="single" w:sz="6" w:space="0" w:color="C0C0C0"/>
            </w:tcBorders>
          </w:tcPr>
          <w:p w14:paraId="3B9A6973"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1,0% ao dia sobre o valor da respectiva etapa do cronograma físico-financeiro do contrato</w:t>
            </w:r>
          </w:p>
        </w:tc>
      </w:tr>
      <w:tr w:rsidR="0013364A" w:rsidRPr="0050398E" w14:paraId="12EDD185" w14:textId="77777777">
        <w:tc>
          <w:tcPr>
            <w:tcW w:w="2775" w:type="dxa"/>
            <w:tcBorders>
              <w:top w:val="single" w:sz="6" w:space="0" w:color="C0C0C0"/>
              <w:left w:val="single" w:sz="6" w:space="0" w:color="C0C0C0"/>
              <w:bottom w:val="single" w:sz="6" w:space="0" w:color="C0C0C0"/>
              <w:right w:val="single" w:sz="6" w:space="0" w:color="C0C0C0"/>
            </w:tcBorders>
          </w:tcPr>
          <w:p w14:paraId="0FE02657"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3</w:t>
            </w:r>
          </w:p>
        </w:tc>
        <w:tc>
          <w:tcPr>
            <w:tcW w:w="6293" w:type="dxa"/>
            <w:tcBorders>
              <w:top w:val="single" w:sz="6" w:space="0" w:color="C0C0C0"/>
              <w:left w:val="single" w:sz="6" w:space="0" w:color="C0C0C0"/>
              <w:bottom w:val="single" w:sz="6" w:space="0" w:color="C0C0C0"/>
              <w:right w:val="single" w:sz="6" w:space="0" w:color="C0C0C0"/>
            </w:tcBorders>
          </w:tcPr>
          <w:p w14:paraId="252B8DDB"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1,5% ao dia sobre o valor da respectiva etapa do cronograma físico-financeiro do contrato</w:t>
            </w:r>
          </w:p>
        </w:tc>
      </w:tr>
      <w:tr w:rsidR="0013364A" w:rsidRPr="0050398E" w14:paraId="58356E7E" w14:textId="77777777">
        <w:tc>
          <w:tcPr>
            <w:tcW w:w="2775" w:type="dxa"/>
            <w:tcBorders>
              <w:top w:val="single" w:sz="6" w:space="0" w:color="C0C0C0"/>
              <w:left w:val="single" w:sz="6" w:space="0" w:color="C0C0C0"/>
              <w:bottom w:val="single" w:sz="6" w:space="0" w:color="C0C0C0"/>
              <w:right w:val="single" w:sz="6" w:space="0" w:color="C0C0C0"/>
            </w:tcBorders>
          </w:tcPr>
          <w:p w14:paraId="488B8F51"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4</w:t>
            </w:r>
          </w:p>
        </w:tc>
        <w:tc>
          <w:tcPr>
            <w:tcW w:w="6293" w:type="dxa"/>
            <w:tcBorders>
              <w:top w:val="single" w:sz="6" w:space="0" w:color="C0C0C0"/>
              <w:left w:val="single" w:sz="6" w:space="0" w:color="C0C0C0"/>
              <w:bottom w:val="single" w:sz="6" w:space="0" w:color="C0C0C0"/>
              <w:right w:val="single" w:sz="6" w:space="0" w:color="C0C0C0"/>
            </w:tcBorders>
          </w:tcPr>
          <w:p w14:paraId="2D05F284"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2,5% ao dia sobre o valor da respectiva etapa do cronograma físico-financeiro do contrato</w:t>
            </w:r>
          </w:p>
        </w:tc>
      </w:tr>
      <w:tr w:rsidR="0013364A" w:rsidRPr="0050398E" w14:paraId="17320F49" w14:textId="77777777">
        <w:tc>
          <w:tcPr>
            <w:tcW w:w="2775" w:type="dxa"/>
            <w:tcBorders>
              <w:top w:val="single" w:sz="6" w:space="0" w:color="C0C0C0"/>
              <w:left w:val="single" w:sz="6" w:space="0" w:color="C0C0C0"/>
              <w:bottom w:val="single" w:sz="6" w:space="0" w:color="C0C0C0"/>
              <w:right w:val="single" w:sz="6" w:space="0" w:color="C0C0C0"/>
            </w:tcBorders>
          </w:tcPr>
          <w:p w14:paraId="14DCCEFD"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5</w:t>
            </w:r>
          </w:p>
        </w:tc>
        <w:tc>
          <w:tcPr>
            <w:tcW w:w="6293" w:type="dxa"/>
            <w:tcBorders>
              <w:top w:val="single" w:sz="6" w:space="0" w:color="C0C0C0"/>
              <w:left w:val="single" w:sz="6" w:space="0" w:color="C0C0C0"/>
              <w:bottom w:val="single" w:sz="6" w:space="0" w:color="C0C0C0"/>
              <w:right w:val="single" w:sz="6" w:space="0" w:color="C0C0C0"/>
            </w:tcBorders>
          </w:tcPr>
          <w:p w14:paraId="75FD7302"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5,0% ao dia sobre o valor da respectiva etapa do cronograma físico-financeiro do contrato</w:t>
            </w:r>
          </w:p>
        </w:tc>
      </w:tr>
    </w:tbl>
    <w:p w14:paraId="33A4FE98" w14:textId="77777777" w:rsidR="00A9337C" w:rsidRPr="0050398E" w:rsidRDefault="00A9337C">
      <w:pPr>
        <w:pStyle w:val="normal1"/>
        <w:shd w:val="clear" w:color="auto" w:fill="FFFFFF"/>
        <w:spacing w:before="57" w:after="0" w:line="240" w:lineRule="auto"/>
        <w:ind w:right="-30"/>
        <w:jc w:val="center"/>
        <w:rPr>
          <w:rFonts w:ascii="Arial" w:eastAsia="Arial" w:hAnsi="Arial" w:cs="Arial"/>
          <w:b/>
          <w:color w:val="000000"/>
          <w:sz w:val="20"/>
          <w:szCs w:val="20"/>
        </w:rPr>
      </w:pPr>
    </w:p>
    <w:p w14:paraId="76812B39" w14:textId="63C5BB08" w:rsidR="0013364A" w:rsidRPr="0050398E" w:rsidRDefault="00FA7AA9">
      <w:pPr>
        <w:pStyle w:val="normal1"/>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b/>
          <w:color w:val="000000"/>
          <w:sz w:val="20"/>
          <w:szCs w:val="20"/>
        </w:rPr>
        <w:t>Tabela 2</w:t>
      </w:r>
    </w:p>
    <w:tbl>
      <w:tblPr>
        <w:tblStyle w:val="TableNormal"/>
        <w:tblW w:w="9075" w:type="dxa"/>
        <w:tblInd w:w="-75" w:type="dxa"/>
        <w:tblLayout w:type="fixed"/>
        <w:tblCellMar>
          <w:left w:w="108" w:type="dxa"/>
          <w:right w:w="108" w:type="dxa"/>
        </w:tblCellMar>
        <w:tblLook w:val="0000" w:firstRow="0" w:lastRow="0" w:firstColumn="0" w:lastColumn="0" w:noHBand="0" w:noVBand="0"/>
      </w:tblPr>
      <w:tblGrid>
        <w:gridCol w:w="2325"/>
        <w:gridCol w:w="4974"/>
        <w:gridCol w:w="1776"/>
      </w:tblGrid>
      <w:tr w:rsidR="0013364A" w:rsidRPr="0050398E" w14:paraId="20AE8C92" w14:textId="77777777">
        <w:trPr>
          <w:trHeight w:val="60"/>
        </w:trPr>
        <w:tc>
          <w:tcPr>
            <w:tcW w:w="9075" w:type="dxa"/>
            <w:gridSpan w:val="3"/>
            <w:tcBorders>
              <w:top w:val="single" w:sz="6" w:space="0" w:color="C0C0C0"/>
              <w:left w:val="single" w:sz="6" w:space="0" w:color="C0C0C0"/>
              <w:bottom w:val="single" w:sz="6" w:space="0" w:color="C0C0C0"/>
              <w:right w:val="single" w:sz="6" w:space="0" w:color="C0C0C0"/>
            </w:tcBorders>
          </w:tcPr>
          <w:p w14:paraId="54642364"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b/>
                <w:color w:val="000000"/>
                <w:sz w:val="20"/>
                <w:szCs w:val="20"/>
              </w:rPr>
              <w:t>INFRAÇÃO</w:t>
            </w:r>
          </w:p>
        </w:tc>
      </w:tr>
      <w:tr w:rsidR="0013364A" w:rsidRPr="0050398E" w14:paraId="177B20DB" w14:textId="77777777">
        <w:tc>
          <w:tcPr>
            <w:tcW w:w="2325" w:type="dxa"/>
            <w:tcBorders>
              <w:top w:val="single" w:sz="6" w:space="0" w:color="C0C0C0"/>
              <w:left w:val="single" w:sz="6" w:space="0" w:color="C0C0C0"/>
              <w:bottom w:val="single" w:sz="6" w:space="0" w:color="C0C0C0"/>
              <w:right w:val="single" w:sz="6" w:space="0" w:color="C0C0C0"/>
            </w:tcBorders>
            <w:vAlign w:val="center"/>
          </w:tcPr>
          <w:p w14:paraId="63537D53"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b/>
                <w:color w:val="000000"/>
                <w:sz w:val="20"/>
                <w:szCs w:val="20"/>
              </w:rPr>
              <w:t>ITEM</w:t>
            </w:r>
          </w:p>
        </w:tc>
        <w:tc>
          <w:tcPr>
            <w:tcW w:w="4974" w:type="dxa"/>
            <w:tcBorders>
              <w:top w:val="single" w:sz="6" w:space="0" w:color="C0C0C0"/>
              <w:left w:val="single" w:sz="6" w:space="0" w:color="C0C0C0"/>
              <w:bottom w:val="single" w:sz="6" w:space="0" w:color="C0C0C0"/>
              <w:right w:val="single" w:sz="6" w:space="0" w:color="C0C0C0"/>
            </w:tcBorders>
          </w:tcPr>
          <w:p w14:paraId="14FBD383"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b/>
                <w:color w:val="000000"/>
                <w:sz w:val="20"/>
                <w:szCs w:val="20"/>
              </w:rPr>
              <w:t>DESCRIÇÃO</w:t>
            </w:r>
          </w:p>
        </w:tc>
        <w:tc>
          <w:tcPr>
            <w:tcW w:w="1776" w:type="dxa"/>
            <w:tcBorders>
              <w:top w:val="single" w:sz="6" w:space="0" w:color="C0C0C0"/>
              <w:left w:val="single" w:sz="6" w:space="0" w:color="C0C0C0"/>
              <w:bottom w:val="single" w:sz="6" w:space="0" w:color="C0C0C0"/>
              <w:right w:val="single" w:sz="6" w:space="0" w:color="C0C0C0"/>
            </w:tcBorders>
            <w:vAlign w:val="center"/>
          </w:tcPr>
          <w:p w14:paraId="1BEE13D2"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b/>
                <w:color w:val="000000"/>
                <w:sz w:val="20"/>
                <w:szCs w:val="20"/>
              </w:rPr>
              <w:t>GRAU</w:t>
            </w:r>
          </w:p>
        </w:tc>
      </w:tr>
      <w:tr w:rsidR="0013364A" w:rsidRPr="0050398E" w14:paraId="48F9A616" w14:textId="77777777">
        <w:tc>
          <w:tcPr>
            <w:tcW w:w="2325" w:type="dxa"/>
            <w:tcBorders>
              <w:top w:val="single" w:sz="6" w:space="0" w:color="C0C0C0"/>
              <w:left w:val="single" w:sz="6" w:space="0" w:color="C0C0C0"/>
              <w:bottom w:val="single" w:sz="6" w:space="0" w:color="C0C0C0"/>
              <w:right w:val="single" w:sz="6" w:space="0" w:color="C0C0C0"/>
            </w:tcBorders>
            <w:vAlign w:val="center"/>
          </w:tcPr>
          <w:p w14:paraId="69A8228F"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1</w:t>
            </w:r>
          </w:p>
        </w:tc>
        <w:tc>
          <w:tcPr>
            <w:tcW w:w="4974" w:type="dxa"/>
            <w:tcBorders>
              <w:top w:val="single" w:sz="6" w:space="0" w:color="C0C0C0"/>
              <w:left w:val="single" w:sz="6" w:space="0" w:color="C0C0C0"/>
              <w:bottom w:val="single" w:sz="6" w:space="0" w:color="C0C0C0"/>
              <w:right w:val="single" w:sz="6" w:space="0" w:color="C0C0C0"/>
            </w:tcBorders>
          </w:tcPr>
          <w:p w14:paraId="7242C035"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Permitir situação que crie a possibilidade de causar dano físico, lesão corporal ou consequências letais, por ocorrência;</w:t>
            </w:r>
          </w:p>
        </w:tc>
        <w:tc>
          <w:tcPr>
            <w:tcW w:w="1776" w:type="dxa"/>
            <w:tcBorders>
              <w:top w:val="single" w:sz="6" w:space="0" w:color="C0C0C0"/>
              <w:left w:val="single" w:sz="6" w:space="0" w:color="C0C0C0"/>
              <w:bottom w:val="single" w:sz="6" w:space="0" w:color="C0C0C0"/>
              <w:right w:val="single" w:sz="6" w:space="0" w:color="C0C0C0"/>
            </w:tcBorders>
            <w:vAlign w:val="center"/>
          </w:tcPr>
          <w:p w14:paraId="05D49F8D"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05</w:t>
            </w:r>
          </w:p>
        </w:tc>
      </w:tr>
      <w:tr w:rsidR="0013364A" w:rsidRPr="0050398E" w14:paraId="30A3B3AF" w14:textId="77777777">
        <w:tc>
          <w:tcPr>
            <w:tcW w:w="2325" w:type="dxa"/>
            <w:tcBorders>
              <w:top w:val="single" w:sz="6" w:space="0" w:color="C0C0C0"/>
              <w:left w:val="single" w:sz="6" w:space="0" w:color="C0C0C0"/>
              <w:bottom w:val="single" w:sz="6" w:space="0" w:color="C0C0C0"/>
              <w:right w:val="single" w:sz="6" w:space="0" w:color="C0C0C0"/>
            </w:tcBorders>
            <w:vAlign w:val="center"/>
          </w:tcPr>
          <w:p w14:paraId="2C6566DF"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2</w:t>
            </w:r>
          </w:p>
        </w:tc>
        <w:tc>
          <w:tcPr>
            <w:tcW w:w="4974" w:type="dxa"/>
            <w:tcBorders>
              <w:top w:val="single" w:sz="6" w:space="0" w:color="C0C0C0"/>
              <w:left w:val="single" w:sz="6" w:space="0" w:color="C0C0C0"/>
              <w:bottom w:val="single" w:sz="6" w:space="0" w:color="C0C0C0"/>
              <w:right w:val="single" w:sz="6" w:space="0" w:color="C0C0C0"/>
            </w:tcBorders>
          </w:tcPr>
          <w:p w14:paraId="49283A6D"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Suspender ou interromper, salvo motivo de força maior ou caso fortuito, os serviços contratuais;</w:t>
            </w:r>
          </w:p>
        </w:tc>
        <w:tc>
          <w:tcPr>
            <w:tcW w:w="1776" w:type="dxa"/>
            <w:tcBorders>
              <w:top w:val="single" w:sz="6" w:space="0" w:color="C0C0C0"/>
              <w:left w:val="single" w:sz="6" w:space="0" w:color="C0C0C0"/>
              <w:bottom w:val="single" w:sz="6" w:space="0" w:color="C0C0C0"/>
              <w:right w:val="single" w:sz="6" w:space="0" w:color="C0C0C0"/>
            </w:tcBorders>
            <w:vAlign w:val="center"/>
          </w:tcPr>
          <w:p w14:paraId="27563107"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04</w:t>
            </w:r>
          </w:p>
        </w:tc>
      </w:tr>
      <w:tr w:rsidR="0013364A" w:rsidRPr="0050398E" w14:paraId="1AE98D2F" w14:textId="77777777">
        <w:tc>
          <w:tcPr>
            <w:tcW w:w="2325" w:type="dxa"/>
            <w:tcBorders>
              <w:top w:val="single" w:sz="6" w:space="0" w:color="C0C0C0"/>
              <w:left w:val="single" w:sz="6" w:space="0" w:color="C0C0C0"/>
              <w:bottom w:val="single" w:sz="6" w:space="0" w:color="C0C0C0"/>
              <w:right w:val="single" w:sz="6" w:space="0" w:color="C0C0C0"/>
            </w:tcBorders>
            <w:vAlign w:val="center"/>
          </w:tcPr>
          <w:p w14:paraId="133107C2"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3</w:t>
            </w:r>
          </w:p>
        </w:tc>
        <w:tc>
          <w:tcPr>
            <w:tcW w:w="4974" w:type="dxa"/>
            <w:tcBorders>
              <w:top w:val="single" w:sz="6" w:space="0" w:color="C0C0C0"/>
              <w:left w:val="single" w:sz="6" w:space="0" w:color="C0C0C0"/>
              <w:bottom w:val="single" w:sz="6" w:space="0" w:color="C0C0C0"/>
              <w:right w:val="single" w:sz="6" w:space="0" w:color="C0C0C0"/>
            </w:tcBorders>
          </w:tcPr>
          <w:p w14:paraId="5B036661"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Manter trabalhador sem qualificação exigida para executar os serviços contratados, ou deixar de substituir trabalhador quando exigido pela fiscalização, por trabalhador;</w:t>
            </w:r>
          </w:p>
        </w:tc>
        <w:tc>
          <w:tcPr>
            <w:tcW w:w="1776" w:type="dxa"/>
            <w:tcBorders>
              <w:top w:val="single" w:sz="6" w:space="0" w:color="C0C0C0"/>
              <w:left w:val="single" w:sz="6" w:space="0" w:color="C0C0C0"/>
              <w:bottom w:val="single" w:sz="6" w:space="0" w:color="C0C0C0"/>
              <w:right w:val="single" w:sz="6" w:space="0" w:color="C0C0C0"/>
            </w:tcBorders>
            <w:vAlign w:val="center"/>
          </w:tcPr>
          <w:p w14:paraId="2C7B8D54"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03</w:t>
            </w:r>
          </w:p>
        </w:tc>
      </w:tr>
      <w:tr w:rsidR="0013364A" w:rsidRPr="0050398E" w14:paraId="40DEDC40" w14:textId="77777777">
        <w:tc>
          <w:tcPr>
            <w:tcW w:w="2325" w:type="dxa"/>
            <w:tcBorders>
              <w:top w:val="single" w:sz="6" w:space="0" w:color="C0C0C0"/>
              <w:left w:val="single" w:sz="6" w:space="0" w:color="C0C0C0"/>
              <w:bottom w:val="single" w:sz="6" w:space="0" w:color="C0C0C0"/>
              <w:right w:val="single" w:sz="6" w:space="0" w:color="C0C0C0"/>
            </w:tcBorders>
            <w:vAlign w:val="center"/>
          </w:tcPr>
          <w:p w14:paraId="0CDA0A5C"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4</w:t>
            </w:r>
          </w:p>
        </w:tc>
        <w:tc>
          <w:tcPr>
            <w:tcW w:w="4974" w:type="dxa"/>
            <w:tcBorders>
              <w:top w:val="single" w:sz="6" w:space="0" w:color="C0C0C0"/>
              <w:left w:val="single" w:sz="6" w:space="0" w:color="C0C0C0"/>
              <w:bottom w:val="single" w:sz="6" w:space="0" w:color="C0C0C0"/>
              <w:right w:val="single" w:sz="6" w:space="0" w:color="C0C0C0"/>
            </w:tcBorders>
          </w:tcPr>
          <w:p w14:paraId="23CC2D70"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Recusar-se a executar ou corrigir serviço determinado pela fiscalização, por serviço;</w:t>
            </w:r>
          </w:p>
        </w:tc>
        <w:tc>
          <w:tcPr>
            <w:tcW w:w="1776" w:type="dxa"/>
            <w:tcBorders>
              <w:top w:val="single" w:sz="6" w:space="0" w:color="C0C0C0"/>
              <w:left w:val="single" w:sz="6" w:space="0" w:color="C0C0C0"/>
              <w:bottom w:val="single" w:sz="6" w:space="0" w:color="C0C0C0"/>
              <w:right w:val="single" w:sz="6" w:space="0" w:color="C0C0C0"/>
            </w:tcBorders>
            <w:vAlign w:val="center"/>
          </w:tcPr>
          <w:p w14:paraId="6AF7D623"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02</w:t>
            </w:r>
          </w:p>
        </w:tc>
      </w:tr>
      <w:tr w:rsidR="0013364A" w:rsidRPr="0050398E" w14:paraId="2260DAE0" w14:textId="77777777">
        <w:tc>
          <w:tcPr>
            <w:tcW w:w="2325" w:type="dxa"/>
            <w:tcBorders>
              <w:top w:val="single" w:sz="6" w:space="0" w:color="C0C0C0"/>
              <w:left w:val="single" w:sz="6" w:space="0" w:color="C0C0C0"/>
              <w:bottom w:val="single" w:sz="6" w:space="0" w:color="C0C0C0"/>
              <w:right w:val="single" w:sz="6" w:space="0" w:color="C0C0C0"/>
            </w:tcBorders>
            <w:vAlign w:val="center"/>
          </w:tcPr>
          <w:p w14:paraId="40B44D81"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5</w:t>
            </w:r>
          </w:p>
        </w:tc>
        <w:tc>
          <w:tcPr>
            <w:tcW w:w="4974" w:type="dxa"/>
            <w:tcBorders>
              <w:top w:val="single" w:sz="6" w:space="0" w:color="C0C0C0"/>
              <w:left w:val="single" w:sz="6" w:space="0" w:color="C0C0C0"/>
              <w:bottom w:val="single" w:sz="6" w:space="0" w:color="C0C0C0"/>
              <w:right w:val="single" w:sz="6" w:space="0" w:color="C0C0C0"/>
            </w:tcBorders>
          </w:tcPr>
          <w:p w14:paraId="600E27ED"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Permitir a execução de serviços sem a utilização de EPIs/</w:t>
            </w:r>
            <w:proofErr w:type="spellStart"/>
            <w:r w:rsidRPr="0050398E">
              <w:rPr>
                <w:rFonts w:ascii="Arial" w:eastAsia="Arial" w:hAnsi="Arial" w:cs="Arial"/>
                <w:color w:val="000000"/>
                <w:sz w:val="20"/>
                <w:szCs w:val="20"/>
              </w:rPr>
              <w:t>EPCs</w:t>
            </w:r>
            <w:proofErr w:type="spellEnd"/>
            <w:r w:rsidRPr="0050398E">
              <w:rPr>
                <w:rFonts w:ascii="Arial" w:eastAsia="Arial" w:hAnsi="Arial" w:cs="Arial"/>
                <w:color w:val="000000"/>
                <w:sz w:val="20"/>
                <w:szCs w:val="20"/>
              </w:rPr>
              <w:t>, por trabalhador;</w:t>
            </w:r>
          </w:p>
        </w:tc>
        <w:tc>
          <w:tcPr>
            <w:tcW w:w="1776" w:type="dxa"/>
            <w:tcBorders>
              <w:top w:val="single" w:sz="6" w:space="0" w:color="C0C0C0"/>
              <w:left w:val="single" w:sz="6" w:space="0" w:color="C0C0C0"/>
              <w:bottom w:val="single" w:sz="6" w:space="0" w:color="C0C0C0"/>
              <w:right w:val="single" w:sz="6" w:space="0" w:color="C0C0C0"/>
            </w:tcBorders>
            <w:vAlign w:val="center"/>
          </w:tcPr>
          <w:p w14:paraId="1A1E95AD"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01</w:t>
            </w:r>
          </w:p>
        </w:tc>
      </w:tr>
      <w:tr w:rsidR="0013364A" w:rsidRPr="0050398E" w14:paraId="023EAAC3" w14:textId="77777777">
        <w:trPr>
          <w:trHeight w:val="225"/>
        </w:trPr>
        <w:tc>
          <w:tcPr>
            <w:tcW w:w="9075" w:type="dxa"/>
            <w:gridSpan w:val="3"/>
            <w:tcBorders>
              <w:top w:val="single" w:sz="6" w:space="0" w:color="C0C0C0"/>
              <w:left w:val="single" w:sz="6" w:space="0" w:color="C0C0C0"/>
              <w:bottom w:val="single" w:sz="6" w:space="0" w:color="C0C0C0"/>
              <w:right w:val="single" w:sz="6" w:space="0" w:color="C0C0C0"/>
            </w:tcBorders>
            <w:vAlign w:val="center"/>
          </w:tcPr>
          <w:p w14:paraId="78B992B9"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b/>
                <w:color w:val="000000"/>
                <w:sz w:val="20"/>
                <w:szCs w:val="20"/>
              </w:rPr>
              <w:t>Para os itens a seguir, deixar de:</w:t>
            </w:r>
          </w:p>
        </w:tc>
      </w:tr>
      <w:tr w:rsidR="0013364A" w:rsidRPr="0050398E" w14:paraId="352766B9" w14:textId="77777777">
        <w:tc>
          <w:tcPr>
            <w:tcW w:w="2325" w:type="dxa"/>
            <w:tcBorders>
              <w:top w:val="single" w:sz="6" w:space="0" w:color="C0C0C0"/>
              <w:left w:val="single" w:sz="6" w:space="0" w:color="C0C0C0"/>
              <w:bottom w:val="single" w:sz="6" w:space="0" w:color="C0C0C0"/>
              <w:right w:val="single" w:sz="6" w:space="0" w:color="C0C0C0"/>
            </w:tcBorders>
            <w:vAlign w:val="center"/>
          </w:tcPr>
          <w:p w14:paraId="3929AF84"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6</w:t>
            </w:r>
          </w:p>
        </w:tc>
        <w:tc>
          <w:tcPr>
            <w:tcW w:w="4974" w:type="dxa"/>
            <w:tcBorders>
              <w:top w:val="single" w:sz="6" w:space="0" w:color="C0C0C0"/>
              <w:left w:val="single" w:sz="6" w:space="0" w:color="C0C0C0"/>
              <w:bottom w:val="single" w:sz="6" w:space="0" w:color="C0C0C0"/>
              <w:right w:val="single" w:sz="6" w:space="0" w:color="C0C0C0"/>
            </w:tcBorders>
          </w:tcPr>
          <w:p w14:paraId="0F3F2909"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Registrar no Diário de Obras todas as ocorrências diárias, bem como especificar detalhadamente os serviços em execução.</w:t>
            </w:r>
          </w:p>
        </w:tc>
        <w:tc>
          <w:tcPr>
            <w:tcW w:w="1776" w:type="dxa"/>
            <w:tcBorders>
              <w:top w:val="single" w:sz="6" w:space="0" w:color="C0C0C0"/>
              <w:left w:val="single" w:sz="6" w:space="0" w:color="C0C0C0"/>
              <w:bottom w:val="single" w:sz="6" w:space="0" w:color="C0C0C0"/>
              <w:right w:val="single" w:sz="6" w:space="0" w:color="C0C0C0"/>
            </w:tcBorders>
            <w:vAlign w:val="center"/>
          </w:tcPr>
          <w:p w14:paraId="0515ECBB"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01</w:t>
            </w:r>
          </w:p>
        </w:tc>
      </w:tr>
      <w:tr w:rsidR="0013364A" w:rsidRPr="0050398E" w14:paraId="0C43841A" w14:textId="77777777">
        <w:tc>
          <w:tcPr>
            <w:tcW w:w="2325" w:type="dxa"/>
            <w:tcBorders>
              <w:top w:val="single" w:sz="6" w:space="0" w:color="C0C0C0"/>
              <w:left w:val="single" w:sz="6" w:space="0" w:color="C0C0C0"/>
              <w:bottom w:val="single" w:sz="6" w:space="0" w:color="C0C0C0"/>
              <w:right w:val="single" w:sz="6" w:space="0" w:color="C0C0C0"/>
            </w:tcBorders>
            <w:vAlign w:val="center"/>
          </w:tcPr>
          <w:p w14:paraId="439CA82A"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7</w:t>
            </w:r>
          </w:p>
        </w:tc>
        <w:tc>
          <w:tcPr>
            <w:tcW w:w="4974" w:type="dxa"/>
            <w:tcBorders>
              <w:top w:val="single" w:sz="6" w:space="0" w:color="C0C0C0"/>
              <w:left w:val="single" w:sz="6" w:space="0" w:color="C0C0C0"/>
              <w:bottom w:val="single" w:sz="6" w:space="0" w:color="C0C0C0"/>
              <w:right w:val="single" w:sz="6" w:space="0" w:color="C0C0C0"/>
            </w:tcBorders>
          </w:tcPr>
          <w:p w14:paraId="6BEC2EBE"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Cumprir determinação formal ou instrução complementar do órgão fiscalizador, por ocorrência;</w:t>
            </w:r>
          </w:p>
        </w:tc>
        <w:tc>
          <w:tcPr>
            <w:tcW w:w="1776" w:type="dxa"/>
            <w:tcBorders>
              <w:top w:val="single" w:sz="6" w:space="0" w:color="C0C0C0"/>
              <w:left w:val="single" w:sz="6" w:space="0" w:color="C0C0C0"/>
              <w:bottom w:val="single" w:sz="6" w:space="0" w:color="C0C0C0"/>
              <w:right w:val="single" w:sz="6" w:space="0" w:color="C0C0C0"/>
            </w:tcBorders>
            <w:vAlign w:val="center"/>
          </w:tcPr>
          <w:p w14:paraId="5ECA26E8"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02</w:t>
            </w:r>
          </w:p>
        </w:tc>
      </w:tr>
      <w:tr w:rsidR="0013364A" w:rsidRPr="0050398E" w14:paraId="084D4317" w14:textId="77777777">
        <w:tc>
          <w:tcPr>
            <w:tcW w:w="2325" w:type="dxa"/>
            <w:tcBorders>
              <w:top w:val="single" w:sz="6" w:space="0" w:color="C0C0C0"/>
              <w:left w:val="single" w:sz="6" w:space="0" w:color="C0C0C0"/>
              <w:bottom w:val="single" w:sz="6" w:space="0" w:color="C0C0C0"/>
              <w:right w:val="single" w:sz="6" w:space="0" w:color="C0C0C0"/>
            </w:tcBorders>
            <w:vAlign w:val="center"/>
          </w:tcPr>
          <w:p w14:paraId="152F898D"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8</w:t>
            </w:r>
          </w:p>
        </w:tc>
        <w:tc>
          <w:tcPr>
            <w:tcW w:w="4974" w:type="dxa"/>
            <w:tcBorders>
              <w:top w:val="single" w:sz="6" w:space="0" w:color="C0C0C0"/>
              <w:left w:val="single" w:sz="6" w:space="0" w:color="C0C0C0"/>
              <w:bottom w:val="single" w:sz="6" w:space="0" w:color="C0C0C0"/>
              <w:right w:val="single" w:sz="6" w:space="0" w:color="C0C0C0"/>
            </w:tcBorders>
          </w:tcPr>
          <w:p w14:paraId="5BBCB139"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Substituir trabalhador que se conduza de modo inconveniente ou não atenda às necessidades do serviço, por trabalhador e por dia;</w:t>
            </w:r>
          </w:p>
        </w:tc>
        <w:tc>
          <w:tcPr>
            <w:tcW w:w="1776" w:type="dxa"/>
            <w:tcBorders>
              <w:top w:val="single" w:sz="6" w:space="0" w:color="C0C0C0"/>
              <w:left w:val="single" w:sz="6" w:space="0" w:color="C0C0C0"/>
              <w:bottom w:val="single" w:sz="6" w:space="0" w:color="C0C0C0"/>
              <w:right w:val="single" w:sz="6" w:space="0" w:color="C0C0C0"/>
            </w:tcBorders>
            <w:vAlign w:val="center"/>
          </w:tcPr>
          <w:p w14:paraId="70E7D117"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01</w:t>
            </w:r>
          </w:p>
        </w:tc>
      </w:tr>
      <w:tr w:rsidR="0013364A" w:rsidRPr="0050398E" w14:paraId="56DE7B6D" w14:textId="77777777">
        <w:tc>
          <w:tcPr>
            <w:tcW w:w="2325" w:type="dxa"/>
            <w:tcBorders>
              <w:top w:val="single" w:sz="6" w:space="0" w:color="C0C0C0"/>
              <w:left w:val="single" w:sz="6" w:space="0" w:color="C0C0C0"/>
              <w:bottom w:val="single" w:sz="6" w:space="0" w:color="C0C0C0"/>
              <w:right w:val="single" w:sz="6" w:space="0" w:color="C0C0C0"/>
            </w:tcBorders>
            <w:vAlign w:val="center"/>
          </w:tcPr>
          <w:p w14:paraId="171373D8"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9</w:t>
            </w:r>
          </w:p>
        </w:tc>
        <w:tc>
          <w:tcPr>
            <w:tcW w:w="4974" w:type="dxa"/>
            <w:tcBorders>
              <w:top w:val="single" w:sz="6" w:space="0" w:color="C0C0C0"/>
              <w:left w:val="single" w:sz="6" w:space="0" w:color="C0C0C0"/>
              <w:bottom w:val="single" w:sz="6" w:space="0" w:color="C0C0C0"/>
              <w:right w:val="single" w:sz="6" w:space="0" w:color="C0C0C0"/>
            </w:tcBorders>
          </w:tcPr>
          <w:p w14:paraId="604FD891"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Cumprir quaisquer dos itens do Edital e seus Anexos não previstos nesta tabela de multas, após reincidência formalmente notificada pelo órgão fiscalizador, por item e por ocorrência;</w:t>
            </w:r>
          </w:p>
        </w:tc>
        <w:tc>
          <w:tcPr>
            <w:tcW w:w="1776" w:type="dxa"/>
            <w:tcBorders>
              <w:top w:val="single" w:sz="6" w:space="0" w:color="C0C0C0"/>
              <w:left w:val="single" w:sz="6" w:space="0" w:color="C0C0C0"/>
              <w:bottom w:val="single" w:sz="6" w:space="0" w:color="C0C0C0"/>
              <w:right w:val="single" w:sz="6" w:space="0" w:color="C0C0C0"/>
            </w:tcBorders>
            <w:vAlign w:val="center"/>
          </w:tcPr>
          <w:p w14:paraId="72342E3B"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03</w:t>
            </w:r>
          </w:p>
        </w:tc>
      </w:tr>
      <w:tr w:rsidR="0013364A" w:rsidRPr="0050398E" w14:paraId="1A36171C" w14:textId="77777777">
        <w:tc>
          <w:tcPr>
            <w:tcW w:w="2325" w:type="dxa"/>
            <w:tcBorders>
              <w:top w:val="single" w:sz="6" w:space="0" w:color="C0C0C0"/>
              <w:left w:val="single" w:sz="6" w:space="0" w:color="C0C0C0"/>
              <w:bottom w:val="single" w:sz="6" w:space="0" w:color="C0C0C0"/>
              <w:right w:val="single" w:sz="6" w:space="0" w:color="C0C0C0"/>
            </w:tcBorders>
            <w:vAlign w:val="center"/>
          </w:tcPr>
          <w:p w14:paraId="3031F750"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10</w:t>
            </w:r>
          </w:p>
        </w:tc>
        <w:tc>
          <w:tcPr>
            <w:tcW w:w="4974" w:type="dxa"/>
            <w:tcBorders>
              <w:top w:val="single" w:sz="6" w:space="0" w:color="C0C0C0"/>
              <w:left w:val="single" w:sz="6" w:space="0" w:color="C0C0C0"/>
              <w:bottom w:val="single" w:sz="6" w:space="0" w:color="C0C0C0"/>
              <w:right w:val="single" w:sz="6" w:space="0" w:color="C0C0C0"/>
            </w:tcBorders>
          </w:tcPr>
          <w:p w14:paraId="07E9956D"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Indicar e manter durante a execução do contrato os prepostos previstos no edital/contrato;</w:t>
            </w:r>
          </w:p>
        </w:tc>
        <w:tc>
          <w:tcPr>
            <w:tcW w:w="1776" w:type="dxa"/>
            <w:tcBorders>
              <w:top w:val="single" w:sz="6" w:space="0" w:color="C0C0C0"/>
              <w:left w:val="single" w:sz="6" w:space="0" w:color="C0C0C0"/>
              <w:bottom w:val="single" w:sz="6" w:space="0" w:color="C0C0C0"/>
              <w:right w:val="single" w:sz="6" w:space="0" w:color="C0C0C0"/>
            </w:tcBorders>
            <w:vAlign w:val="center"/>
          </w:tcPr>
          <w:p w14:paraId="27163683"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01</w:t>
            </w:r>
          </w:p>
        </w:tc>
      </w:tr>
      <w:tr w:rsidR="0013364A" w:rsidRPr="0050398E" w14:paraId="32003F11" w14:textId="77777777">
        <w:tc>
          <w:tcPr>
            <w:tcW w:w="2325" w:type="dxa"/>
            <w:tcBorders>
              <w:top w:val="single" w:sz="6" w:space="0" w:color="C0C0C0"/>
              <w:left w:val="single" w:sz="6" w:space="0" w:color="C0C0C0"/>
              <w:bottom w:val="single" w:sz="6" w:space="0" w:color="C0C0C0"/>
              <w:right w:val="single" w:sz="6" w:space="0" w:color="C0C0C0"/>
            </w:tcBorders>
            <w:vAlign w:val="center"/>
          </w:tcPr>
          <w:p w14:paraId="282146A5"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11</w:t>
            </w:r>
          </w:p>
        </w:tc>
        <w:tc>
          <w:tcPr>
            <w:tcW w:w="4974" w:type="dxa"/>
            <w:tcBorders>
              <w:top w:val="single" w:sz="6" w:space="0" w:color="C0C0C0"/>
              <w:left w:val="single" w:sz="6" w:space="0" w:color="C0C0C0"/>
              <w:bottom w:val="single" w:sz="6" w:space="0" w:color="C0C0C0"/>
              <w:right w:val="single" w:sz="6" w:space="0" w:color="C0C0C0"/>
            </w:tcBorders>
          </w:tcPr>
          <w:p w14:paraId="1F9FE7A2"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Providenciar treinamento para seus funcionários conforme previsto na relação de obrigações do CONTRATADO</w:t>
            </w:r>
          </w:p>
        </w:tc>
        <w:tc>
          <w:tcPr>
            <w:tcW w:w="1776" w:type="dxa"/>
            <w:tcBorders>
              <w:top w:val="single" w:sz="6" w:space="0" w:color="C0C0C0"/>
              <w:left w:val="single" w:sz="6" w:space="0" w:color="C0C0C0"/>
              <w:bottom w:val="single" w:sz="6" w:space="0" w:color="C0C0C0"/>
              <w:right w:val="single" w:sz="6" w:space="0" w:color="C0C0C0"/>
            </w:tcBorders>
            <w:vAlign w:val="center"/>
          </w:tcPr>
          <w:p w14:paraId="5485F476"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01</w:t>
            </w:r>
          </w:p>
        </w:tc>
      </w:tr>
      <w:tr w:rsidR="0013364A" w:rsidRPr="0050398E" w14:paraId="4583BEDF" w14:textId="77777777">
        <w:tc>
          <w:tcPr>
            <w:tcW w:w="2325" w:type="dxa"/>
            <w:tcBorders>
              <w:left w:val="single" w:sz="6" w:space="0" w:color="C0C0C0"/>
              <w:bottom w:val="single" w:sz="6" w:space="0" w:color="C0C0C0"/>
              <w:right w:val="single" w:sz="6" w:space="0" w:color="C0C0C0"/>
            </w:tcBorders>
            <w:vAlign w:val="center"/>
          </w:tcPr>
          <w:p w14:paraId="4E802DBE"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lastRenderedPageBreak/>
              <w:t>12</w:t>
            </w:r>
          </w:p>
        </w:tc>
        <w:tc>
          <w:tcPr>
            <w:tcW w:w="4974" w:type="dxa"/>
            <w:tcBorders>
              <w:left w:val="single" w:sz="6" w:space="0" w:color="C0C0C0"/>
              <w:bottom w:val="single" w:sz="6" w:space="0" w:color="C0C0C0"/>
              <w:right w:val="single" w:sz="6" w:space="0" w:color="C0C0C0"/>
            </w:tcBorders>
          </w:tcPr>
          <w:p w14:paraId="26679F34"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Zelar pelas instalações da Administração ou de terceiros.</w:t>
            </w:r>
          </w:p>
        </w:tc>
        <w:tc>
          <w:tcPr>
            <w:tcW w:w="1776" w:type="dxa"/>
            <w:tcBorders>
              <w:left w:val="single" w:sz="6" w:space="0" w:color="C0C0C0"/>
              <w:bottom w:val="single" w:sz="6" w:space="0" w:color="C0C0C0"/>
              <w:right w:val="single" w:sz="6" w:space="0" w:color="C0C0C0"/>
            </w:tcBorders>
            <w:vAlign w:val="center"/>
          </w:tcPr>
          <w:p w14:paraId="705344CF" w14:textId="77777777" w:rsidR="0013364A" w:rsidRPr="0050398E" w:rsidRDefault="00FA7AA9">
            <w:pPr>
              <w:pStyle w:val="normal1"/>
              <w:widowControl w:val="0"/>
              <w:shd w:val="clear" w:color="auto" w:fill="FFFFFF"/>
              <w:spacing w:before="57" w:after="0" w:line="240" w:lineRule="auto"/>
              <w:ind w:right="-30"/>
              <w:jc w:val="center"/>
              <w:rPr>
                <w:rFonts w:ascii="Arial" w:hAnsi="Arial" w:cs="Arial"/>
                <w:sz w:val="20"/>
                <w:szCs w:val="20"/>
              </w:rPr>
            </w:pPr>
            <w:r w:rsidRPr="0050398E">
              <w:rPr>
                <w:rFonts w:ascii="Arial" w:eastAsia="Arial" w:hAnsi="Arial" w:cs="Arial"/>
                <w:color w:val="000000"/>
                <w:sz w:val="20"/>
                <w:szCs w:val="20"/>
              </w:rPr>
              <w:t>03</w:t>
            </w:r>
          </w:p>
        </w:tc>
      </w:tr>
    </w:tbl>
    <w:p w14:paraId="4B459594"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 xml:space="preserve">18.18. </w:t>
      </w:r>
      <w:r w:rsidRPr="0050398E">
        <w:rPr>
          <w:rFonts w:ascii="Arial" w:eastAsia="Arial" w:hAnsi="Arial" w:cs="Arial"/>
          <w:color w:val="000000"/>
          <w:sz w:val="20"/>
          <w:szCs w:val="20"/>
          <w:highlight w:val="white"/>
        </w:rPr>
        <w:t>As penalidades de multa decorrentes de fatos diversos serão consideradas independentes entre si.</w:t>
      </w:r>
    </w:p>
    <w:p w14:paraId="47883CAF" w14:textId="77777777" w:rsidR="0013364A" w:rsidRPr="0050398E" w:rsidRDefault="00FA7AA9">
      <w:pPr>
        <w:pStyle w:val="normal1"/>
        <w:widowControl w:val="0"/>
        <w:shd w:val="clear" w:color="auto" w:fill="FFFFFF"/>
        <w:tabs>
          <w:tab w:val="left" w:pos="0"/>
          <w:tab w:val="left" w:pos="993"/>
        </w:tabs>
        <w:spacing w:before="57" w:after="57" w:line="240" w:lineRule="auto"/>
        <w:rPr>
          <w:rFonts w:ascii="Arial" w:hAnsi="Arial" w:cs="Arial"/>
          <w:sz w:val="20"/>
          <w:szCs w:val="20"/>
        </w:rPr>
      </w:pPr>
      <w:r w:rsidRPr="0050398E">
        <w:rPr>
          <w:rFonts w:ascii="Arial" w:eastAsia="Arial" w:hAnsi="Arial" w:cs="Arial"/>
          <w:b/>
          <w:color w:val="000000"/>
          <w:sz w:val="20"/>
          <w:szCs w:val="20"/>
        </w:rPr>
        <w:t xml:space="preserve">18.19. </w:t>
      </w:r>
      <w:r w:rsidRPr="0050398E">
        <w:rPr>
          <w:rFonts w:ascii="Arial" w:eastAsia="Arial" w:hAnsi="Arial" w:cs="Arial"/>
          <w:color w:val="000000"/>
          <w:sz w:val="20"/>
          <w:szCs w:val="20"/>
        </w:rPr>
        <w:t>Multa de 0,07% (sete centésimos por cento) do valor do contrato por dia de atraso na apresentação da garantia (seja para reforço ou por ocasião de prorrogação), observado o máximo de 2% (dois por cento). O atraso superior a 30 (trinta) dias autorizará a Administração CONTRATANTE a promover a rescisão do contrato;</w:t>
      </w:r>
    </w:p>
    <w:p w14:paraId="508CF152"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 xml:space="preserve">18.20. </w:t>
      </w:r>
      <w:r w:rsidRPr="0050398E">
        <w:rPr>
          <w:rFonts w:ascii="Arial" w:eastAsia="Arial" w:hAnsi="Arial" w:cs="Arial"/>
          <w:sz w:val="20"/>
          <w:szCs w:val="20"/>
          <w:highlight w:val="white"/>
        </w:rPr>
        <w:t>Impedimento de contratar</w:t>
      </w:r>
      <w:r w:rsidRPr="0050398E">
        <w:rPr>
          <w:rFonts w:ascii="Arial" w:eastAsia="Arial" w:hAnsi="Arial" w:cs="Arial"/>
          <w:color w:val="000000"/>
          <w:sz w:val="20"/>
          <w:szCs w:val="20"/>
        </w:rPr>
        <w:t xml:space="preserve"> no âmbito da Administração Pública direta e indireta do Estado do Paraná</w:t>
      </w:r>
      <w:r w:rsidRPr="0050398E">
        <w:rPr>
          <w:rFonts w:ascii="Arial" w:eastAsia="Arial" w:hAnsi="Arial" w:cs="Arial"/>
          <w:sz w:val="20"/>
          <w:szCs w:val="20"/>
          <w:highlight w:val="white"/>
        </w:rPr>
        <w:t>, por prazo não superior a 3 (três) anos, nos casos e na forma previstos na Lei Federal nº 14.133/2021 e no Decreto Estadual nº 10.086/2022;</w:t>
      </w:r>
    </w:p>
    <w:p w14:paraId="4A12B845" w14:textId="553A88B8"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18.</w:t>
      </w:r>
      <w:r w:rsidR="00A9337C" w:rsidRPr="0050398E">
        <w:rPr>
          <w:rFonts w:ascii="Arial" w:eastAsia="Arial" w:hAnsi="Arial" w:cs="Arial"/>
          <w:b/>
          <w:color w:val="000000"/>
          <w:sz w:val="20"/>
          <w:szCs w:val="20"/>
          <w:highlight w:val="white"/>
        </w:rPr>
        <w:t>21.</w:t>
      </w:r>
      <w:r w:rsidR="00A9337C" w:rsidRPr="0050398E">
        <w:rPr>
          <w:rFonts w:ascii="Arial" w:eastAsia="Arial" w:hAnsi="Arial" w:cs="Arial"/>
          <w:sz w:val="20"/>
          <w:szCs w:val="20"/>
          <w:highlight w:val="white"/>
        </w:rPr>
        <w:t xml:space="preserve"> Declaração</w:t>
      </w:r>
      <w:r w:rsidRPr="0050398E">
        <w:rPr>
          <w:rFonts w:ascii="Arial" w:eastAsia="Arial" w:hAnsi="Arial" w:cs="Arial"/>
          <w:sz w:val="20"/>
          <w:szCs w:val="20"/>
          <w:highlight w:val="white"/>
        </w:rPr>
        <w:t xml:space="preserve"> de inidoneidade para licitar e contratar com o Estado, nos casos e na forma previstos na Lei Federal nº 14.133/2021 e no Decreto Estadual nº 10.086/2022;</w:t>
      </w:r>
    </w:p>
    <w:p w14:paraId="4B3414F8"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 xml:space="preserve">18.22. </w:t>
      </w:r>
      <w:r w:rsidRPr="0050398E">
        <w:rPr>
          <w:rFonts w:ascii="Arial" w:eastAsia="Arial" w:hAnsi="Arial" w:cs="Arial"/>
          <w:sz w:val="20"/>
          <w:szCs w:val="20"/>
          <w:highlight w:val="white"/>
        </w:rPr>
        <w:t xml:space="preserve">As sanções de advertência; impedimento de licitar e contratar; e </w:t>
      </w:r>
      <w:r w:rsidRPr="0050398E">
        <w:rPr>
          <w:rFonts w:ascii="Arial" w:eastAsia="Arial" w:hAnsi="Arial" w:cs="Arial"/>
          <w:sz w:val="20"/>
          <w:szCs w:val="20"/>
        </w:rPr>
        <w:t>declaração de inidoneidade para licitar ou contratar,</w:t>
      </w:r>
      <w:r w:rsidRPr="0050398E">
        <w:rPr>
          <w:rFonts w:ascii="Arial" w:eastAsia="Arial" w:hAnsi="Arial" w:cs="Arial"/>
          <w:sz w:val="20"/>
          <w:szCs w:val="20"/>
          <w:highlight w:val="white"/>
        </w:rPr>
        <w:t xml:space="preserve"> poderão ser aplicadas cumulativamente com a pena de multa.</w:t>
      </w:r>
    </w:p>
    <w:p w14:paraId="28154922"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 xml:space="preserve">18.23. </w:t>
      </w:r>
      <w:r w:rsidRPr="0050398E">
        <w:rPr>
          <w:rFonts w:ascii="Arial" w:eastAsia="Arial" w:hAnsi="Arial" w:cs="Arial"/>
          <w:sz w:val="20"/>
          <w:szCs w:val="20"/>
          <w:highlight w:val="white"/>
        </w:rPr>
        <w:t>S</w:t>
      </w:r>
      <w:r w:rsidRPr="0050398E">
        <w:rPr>
          <w:rFonts w:ascii="Arial" w:eastAsia="Arial" w:hAnsi="Arial" w:cs="Arial"/>
          <w:sz w:val="20"/>
          <w:szCs w:val="20"/>
        </w:rPr>
        <w:t>e a multa aplicada e as indenizações cabíveis forem superiores ao valor de pagamento eventualmente devido pela Administração ao contratado, além da perda desse valor, a diferença será descontada da garantia prestada ou será cobrada judicialmente.</w:t>
      </w:r>
    </w:p>
    <w:p w14:paraId="53A36B6D"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 xml:space="preserve">18.24. </w:t>
      </w:r>
      <w:r w:rsidRPr="0050398E">
        <w:rPr>
          <w:rFonts w:ascii="Arial" w:eastAsia="Arial" w:hAnsi="Arial" w:cs="Arial"/>
          <w:sz w:val="20"/>
          <w:szCs w:val="20"/>
          <w:highlight w:val="white"/>
        </w:rPr>
        <w:t xml:space="preserve">Após encerramento do processo administrativo, </w:t>
      </w:r>
      <w:r w:rsidRPr="0050398E">
        <w:rPr>
          <w:rFonts w:ascii="Arial" w:eastAsia="Arial" w:hAnsi="Arial" w:cs="Arial"/>
          <w:color w:val="000000"/>
          <w:sz w:val="20"/>
          <w:szCs w:val="20"/>
          <w:highlight w:val="white"/>
        </w:rPr>
        <w:t>a importância devida correspondente à aplicação de multa deverá ser recolhida junto ao CONTRATANTE em até 5 (cinco) dias úteis, contados da notificação do CONTRATADO.</w:t>
      </w:r>
    </w:p>
    <w:p w14:paraId="3F5D18C7" w14:textId="77777777" w:rsidR="0013364A" w:rsidRPr="0050398E" w:rsidRDefault="0013364A">
      <w:pPr>
        <w:pStyle w:val="normal1"/>
        <w:widowControl w:val="0"/>
        <w:shd w:val="clear" w:color="auto" w:fill="FFFFFF"/>
        <w:tabs>
          <w:tab w:val="left" w:pos="0"/>
          <w:tab w:val="left" w:pos="993"/>
        </w:tabs>
        <w:spacing w:before="57" w:after="57" w:line="240" w:lineRule="auto"/>
        <w:rPr>
          <w:rFonts w:ascii="Arial" w:eastAsia="Arial" w:hAnsi="Arial" w:cs="Arial"/>
          <w:sz w:val="20"/>
          <w:szCs w:val="20"/>
          <w:highlight w:val="white"/>
        </w:rPr>
      </w:pPr>
    </w:p>
    <w:p w14:paraId="718C5E82" w14:textId="77777777" w:rsidR="0013364A" w:rsidRPr="0050398E" w:rsidRDefault="00FA7AA9">
      <w:pPr>
        <w:pStyle w:val="normal1"/>
        <w:widowControl w:val="0"/>
        <w:shd w:val="clear" w:color="auto" w:fill="FFFFFF"/>
        <w:tabs>
          <w:tab w:val="left" w:pos="0"/>
        </w:tabs>
        <w:spacing w:before="57" w:after="57" w:line="240" w:lineRule="auto"/>
        <w:rPr>
          <w:rFonts w:ascii="Arial" w:hAnsi="Arial" w:cs="Arial"/>
          <w:sz w:val="20"/>
          <w:szCs w:val="20"/>
        </w:rPr>
      </w:pPr>
      <w:r w:rsidRPr="0050398E">
        <w:rPr>
          <w:rFonts w:ascii="Arial" w:eastAsia="Arial" w:hAnsi="Arial" w:cs="Arial"/>
          <w:b/>
          <w:color w:val="000000"/>
          <w:sz w:val="20"/>
          <w:szCs w:val="20"/>
        </w:rPr>
        <w:t>19. CLÁUSULA DÉCIMA NONA – DO RECEBIMENTO</w:t>
      </w:r>
    </w:p>
    <w:p w14:paraId="3112A7B9"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19.1.</w:t>
      </w:r>
      <w:r w:rsidRPr="0050398E">
        <w:rPr>
          <w:rFonts w:ascii="Arial" w:eastAsia="Arial" w:hAnsi="Arial" w:cs="Arial"/>
          <w:color w:val="000000"/>
          <w:sz w:val="20"/>
          <w:szCs w:val="20"/>
          <w:highlight w:val="white"/>
        </w:rPr>
        <w:t xml:space="preserve"> Executado o contrato o seu objeto será recebido</w:t>
      </w:r>
    </w:p>
    <w:p w14:paraId="33B93FD8" w14:textId="3921D665" w:rsidR="0013364A" w:rsidRPr="0050398E" w:rsidRDefault="00FA7AA9" w:rsidP="001B5D7C">
      <w:pPr>
        <w:pStyle w:val="normal1"/>
        <w:widowControl w:val="0"/>
        <w:tabs>
          <w:tab w:val="left" w:pos="-10800"/>
          <w:tab w:val="left" w:pos="-98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19.1.2.</w:t>
      </w:r>
      <w:r w:rsidRPr="0050398E">
        <w:rPr>
          <w:rFonts w:ascii="Arial" w:eastAsia="Arial" w:hAnsi="Arial" w:cs="Arial"/>
          <w:color w:val="000000"/>
          <w:sz w:val="20"/>
          <w:szCs w:val="20"/>
          <w:highlight w:val="white"/>
        </w:rPr>
        <w:t xml:space="preserve"> Provisoriamente, quando da conclusão da obra ou serviço, pelo fiscal do contrato ou por comissão de no mínimo 3 (três) membros designados pela autoridade administrativa competente, neste caso com a participação do responsável pela fiscalização da obra ou serviço de engenharia, mediante termo circunstanciado, </w:t>
      </w:r>
      <w:r w:rsidRPr="00B42F32">
        <w:rPr>
          <w:rFonts w:ascii="Arial" w:eastAsia="Arial" w:hAnsi="Arial" w:cs="Arial"/>
          <w:color w:val="000000"/>
          <w:sz w:val="20"/>
          <w:szCs w:val="20"/>
        </w:rPr>
        <w:t>assinado pelas partes em até 15 (quinze) dias da comunicação escrita do CONTRATADO, com duração máxima de</w:t>
      </w:r>
      <w:r w:rsidR="001B5D7C" w:rsidRPr="00B42F32">
        <w:rPr>
          <w:rFonts w:ascii="Arial" w:eastAsia="Arial" w:hAnsi="Arial" w:cs="Arial"/>
          <w:color w:val="000000"/>
          <w:sz w:val="20"/>
          <w:szCs w:val="20"/>
        </w:rPr>
        <w:t xml:space="preserve"> 30 (trinta)</w:t>
      </w:r>
      <w:r w:rsidRPr="00B42F32">
        <w:rPr>
          <w:rFonts w:ascii="Arial" w:eastAsia="Arial" w:hAnsi="Arial" w:cs="Arial"/>
          <w:color w:val="000000"/>
          <w:sz w:val="20"/>
          <w:szCs w:val="20"/>
        </w:rPr>
        <w:t xml:space="preserve"> dias.</w:t>
      </w:r>
    </w:p>
    <w:p w14:paraId="017379E9" w14:textId="545469C5" w:rsidR="0013364A" w:rsidRPr="0050398E" w:rsidRDefault="00FA7AA9" w:rsidP="005452DA">
      <w:pPr>
        <w:pStyle w:val="normal1"/>
        <w:widowControl w:val="0"/>
        <w:shd w:val="clear" w:color="auto" w:fill="FFFFFF"/>
        <w:tabs>
          <w:tab w:val="left" w:pos="-10800"/>
          <w:tab w:val="left" w:pos="-9807"/>
        </w:tabs>
        <w:spacing w:before="57" w:after="57" w:line="240" w:lineRule="auto"/>
        <w:rPr>
          <w:rFonts w:ascii="Arial" w:hAnsi="Arial" w:cs="Arial"/>
          <w:sz w:val="20"/>
          <w:szCs w:val="20"/>
        </w:rPr>
      </w:pPr>
      <w:r w:rsidRPr="0050398E">
        <w:rPr>
          <w:rFonts w:ascii="Arial" w:eastAsia="Arial" w:hAnsi="Arial" w:cs="Arial"/>
          <w:b/>
          <w:color w:val="000000"/>
          <w:sz w:val="20"/>
          <w:szCs w:val="20"/>
          <w:highlight w:val="white"/>
        </w:rPr>
        <w:t>19.1.3.</w:t>
      </w:r>
      <w:r w:rsidRPr="0050398E">
        <w:rPr>
          <w:rFonts w:ascii="Arial" w:eastAsia="Arial" w:hAnsi="Arial" w:cs="Arial"/>
          <w:color w:val="000000"/>
          <w:sz w:val="20"/>
          <w:szCs w:val="20"/>
          <w:highlight w:val="white"/>
        </w:rPr>
        <w:t xml:space="preserve"> Definitivamente, por comissão designada pela autoridade competente, sem a participação do fiscal do contrato, mediante termo circunstanciado, assinado pelas partes e pelo usuário, após o decurso do prazo de</w:t>
      </w:r>
      <w:r w:rsidRPr="0050398E">
        <w:rPr>
          <w:rFonts w:ascii="Arial" w:eastAsia="Arial" w:hAnsi="Arial" w:cs="Arial"/>
          <w:sz w:val="20"/>
          <w:szCs w:val="20"/>
          <w:highlight w:val="white"/>
        </w:rPr>
        <w:t xml:space="preserve"> observação ou de vistoria que comprove a adequação do objeto aos termos contratuais.</w:t>
      </w:r>
    </w:p>
    <w:p w14:paraId="46188EB3"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19.2.</w:t>
      </w:r>
      <w:r w:rsidRPr="0050398E">
        <w:rPr>
          <w:rFonts w:ascii="Arial" w:eastAsia="Arial" w:hAnsi="Arial" w:cs="Arial"/>
          <w:sz w:val="20"/>
          <w:szCs w:val="20"/>
          <w:highlight w:val="white"/>
        </w:rPr>
        <w:t xml:space="preserve"> Os responsáveis pelo recebimento deverão lavrar termo de notificação anterior ao termo de recebimento provisório ou definitivo sempre que as obras ou serviços não apresentarem condições de aceitação. O termo de notificação deverá caracterizar os vícios, defeitos e incorreções constatados e determinar prazo para saneamento.</w:t>
      </w:r>
    </w:p>
    <w:p w14:paraId="37274591"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19.2.1.</w:t>
      </w:r>
      <w:r w:rsidRPr="0050398E">
        <w:rPr>
          <w:rFonts w:ascii="Arial" w:eastAsia="Arial" w:hAnsi="Arial" w:cs="Arial"/>
          <w:sz w:val="20"/>
          <w:szCs w:val="20"/>
          <w:highlight w:val="white"/>
        </w:rPr>
        <w:t xml:space="preserve"> O CONTRATADO é obrigada a reparar, corrigir, remover, reconstruir ou substituir, às suas expensas, no total ou em parte, o objeto do contrato em que se verificarem vícios, defeitos ou incorreções resultantes da execução ou de materiais empregados.</w:t>
      </w:r>
    </w:p>
    <w:p w14:paraId="78A49720" w14:textId="77777777" w:rsidR="0013364A" w:rsidRPr="0050398E" w:rsidRDefault="00FA7AA9">
      <w:pPr>
        <w:pStyle w:val="normal1"/>
        <w:widowControl w:val="0"/>
        <w:shd w:val="clear" w:color="auto" w:fill="FFFFFF"/>
        <w:tabs>
          <w:tab w:val="left" w:pos="-10517"/>
          <w:tab w:val="left" w:pos="-9524"/>
        </w:tabs>
        <w:spacing w:before="57" w:after="57" w:line="240" w:lineRule="auto"/>
        <w:ind w:left="283"/>
        <w:rPr>
          <w:rFonts w:ascii="Arial" w:hAnsi="Arial" w:cs="Arial"/>
          <w:sz w:val="20"/>
          <w:szCs w:val="20"/>
        </w:rPr>
      </w:pPr>
      <w:r w:rsidRPr="0050398E">
        <w:rPr>
          <w:rFonts w:ascii="Arial" w:eastAsia="Arial" w:hAnsi="Arial" w:cs="Arial"/>
          <w:b/>
          <w:sz w:val="20"/>
          <w:szCs w:val="20"/>
          <w:highlight w:val="white"/>
        </w:rPr>
        <w:t>19.2.2.</w:t>
      </w:r>
      <w:r w:rsidRPr="0050398E">
        <w:rPr>
          <w:rFonts w:ascii="Arial" w:eastAsia="Arial" w:hAnsi="Arial" w:cs="Arial"/>
          <w:sz w:val="20"/>
          <w:szCs w:val="20"/>
          <w:highlight w:val="white"/>
        </w:rPr>
        <w:t xml:space="preserve"> Decorrido o prazo fixado, os responsáveis procederão nova verificação objetivando o recebimento, que somente será lavrado quando as obras ou serviços apresentarem perfeitas condições.</w:t>
      </w:r>
    </w:p>
    <w:p w14:paraId="5D46A374" w14:textId="74951311"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19.3.</w:t>
      </w:r>
      <w:r w:rsidRPr="0050398E">
        <w:rPr>
          <w:rFonts w:ascii="Arial" w:eastAsia="Arial" w:hAnsi="Arial" w:cs="Arial"/>
          <w:sz w:val="20"/>
          <w:szCs w:val="20"/>
          <w:highlight w:val="white"/>
        </w:rPr>
        <w:t xml:space="preserve"> Nas obras ou serviços será lavrado termo de recebimento provisório, e, </w:t>
      </w:r>
      <w:r w:rsidRPr="00B42F32">
        <w:rPr>
          <w:rFonts w:ascii="Arial" w:eastAsia="Arial" w:hAnsi="Arial" w:cs="Arial"/>
          <w:sz w:val="20"/>
          <w:szCs w:val="20"/>
        </w:rPr>
        <w:t xml:space="preserve">decorridos </w:t>
      </w:r>
      <w:r w:rsidR="001B5D7C" w:rsidRPr="00B42F32">
        <w:rPr>
          <w:rFonts w:ascii="Arial" w:eastAsia="Arial" w:hAnsi="Arial" w:cs="Arial"/>
          <w:sz w:val="20"/>
          <w:szCs w:val="20"/>
        </w:rPr>
        <w:t>30 (trinta</w:t>
      </w:r>
      <w:r w:rsidRPr="00B42F32">
        <w:rPr>
          <w:rFonts w:ascii="Arial" w:eastAsia="Arial" w:hAnsi="Arial" w:cs="Arial"/>
          <w:sz w:val="20"/>
          <w:szCs w:val="20"/>
        </w:rPr>
        <w:t>) dias do recebimento provisório, será lavrado termo de recebimento definitivo.</w:t>
      </w:r>
    </w:p>
    <w:p w14:paraId="79F98AA7" w14:textId="77777777"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19.4.</w:t>
      </w:r>
      <w:r w:rsidRPr="0050398E">
        <w:rPr>
          <w:rFonts w:ascii="Arial" w:eastAsia="Arial" w:hAnsi="Arial" w:cs="Arial"/>
          <w:sz w:val="20"/>
          <w:szCs w:val="20"/>
          <w:highlight w:val="white"/>
        </w:rPr>
        <w:t xml:space="preserve"> O recebimento provisório ou definitivo não exclui a responsabilidade civil do CONTRATADO pela solidez e segurança da obra, assim pelos materiais, como não a exime da responsabilidade </w:t>
      </w:r>
      <w:r w:rsidRPr="0050398E">
        <w:rPr>
          <w:rFonts w:ascii="Arial" w:eastAsia="Arial" w:hAnsi="Arial" w:cs="Arial"/>
          <w:sz w:val="20"/>
          <w:szCs w:val="20"/>
          <w:highlight w:val="white"/>
        </w:rPr>
        <w:lastRenderedPageBreak/>
        <w:t>ético-profissional pela perfeita execução do contrato.</w:t>
      </w:r>
    </w:p>
    <w:p w14:paraId="13C2D88D" w14:textId="28A4DC9B" w:rsidR="0013364A" w:rsidRPr="0050398E" w:rsidRDefault="00FA7AA9" w:rsidP="00B42F32">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19.5.</w:t>
      </w:r>
      <w:r w:rsidRPr="0050398E">
        <w:rPr>
          <w:rFonts w:ascii="Arial" w:eastAsia="Arial" w:hAnsi="Arial" w:cs="Arial"/>
          <w:sz w:val="20"/>
          <w:szCs w:val="20"/>
          <w:highlight w:val="white"/>
        </w:rPr>
        <w:t xml:space="preserve"> Para o recebimento definitivo, o CONTRATADO deverá entregar ao CONTRATANTE, conforme o caso, os seguintes documentos.</w:t>
      </w:r>
    </w:p>
    <w:p w14:paraId="012D6283" w14:textId="75514D18" w:rsidR="0013364A" w:rsidRPr="00D7460D" w:rsidRDefault="004E5962" w:rsidP="00317E19">
      <w:pPr>
        <w:pStyle w:val="normal1"/>
        <w:shd w:val="clear" w:color="auto" w:fill="FFFFFF"/>
        <w:spacing w:before="57" w:after="57" w:line="240" w:lineRule="auto"/>
        <w:ind w:left="283"/>
        <w:jc w:val="both"/>
        <w:rPr>
          <w:rFonts w:ascii="Arial" w:hAnsi="Arial" w:cs="Arial"/>
          <w:sz w:val="20"/>
          <w:szCs w:val="20"/>
        </w:rPr>
      </w:pPr>
      <w:r w:rsidRPr="00AE2116">
        <w:rPr>
          <w:rFonts w:ascii="Arial" w:eastAsia="Arial" w:hAnsi="Arial" w:cs="Arial"/>
          <w:sz w:val="20"/>
          <w:szCs w:val="20"/>
        </w:rPr>
        <w:t>a</w:t>
      </w:r>
      <w:r w:rsidR="00FA7AA9" w:rsidRPr="00AE2116">
        <w:rPr>
          <w:rFonts w:ascii="Arial" w:eastAsia="Arial" w:hAnsi="Arial" w:cs="Arial"/>
          <w:sz w:val="20"/>
          <w:szCs w:val="20"/>
        </w:rPr>
        <w:t>) Certidão negativa de débito – CND/INSS da matrícula da obra e Certidão negativa do FGTS em plena validade;</w:t>
      </w:r>
    </w:p>
    <w:p w14:paraId="5DF2D12F" w14:textId="0E8764D6" w:rsidR="0013364A" w:rsidRPr="0050398E" w:rsidRDefault="00FA7AA9">
      <w:pPr>
        <w:pStyle w:val="normal1"/>
        <w:widowControl w:val="0"/>
        <w:shd w:val="clear" w:color="auto" w:fill="FFFFFF"/>
        <w:tabs>
          <w:tab w:val="left" w:pos="-7200"/>
          <w:tab w:val="left" w:pos="-6207"/>
        </w:tabs>
        <w:spacing w:before="57" w:after="57" w:line="240" w:lineRule="auto"/>
        <w:rPr>
          <w:rFonts w:ascii="Arial" w:hAnsi="Arial" w:cs="Arial"/>
          <w:sz w:val="20"/>
          <w:szCs w:val="20"/>
        </w:rPr>
      </w:pPr>
      <w:r w:rsidRPr="0050398E">
        <w:rPr>
          <w:rFonts w:ascii="Arial" w:eastAsia="Arial" w:hAnsi="Arial" w:cs="Arial"/>
          <w:b/>
          <w:sz w:val="20"/>
          <w:szCs w:val="20"/>
          <w:highlight w:val="white"/>
        </w:rPr>
        <w:t>19.6.</w:t>
      </w:r>
      <w:r w:rsidRPr="0050398E">
        <w:rPr>
          <w:rFonts w:ascii="Arial" w:eastAsia="Arial" w:hAnsi="Arial" w:cs="Arial"/>
          <w:sz w:val="20"/>
          <w:szCs w:val="20"/>
          <w:highlight w:val="white"/>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3B5970B2" w14:textId="77777777" w:rsidR="0013364A" w:rsidRPr="0050398E" w:rsidRDefault="0013364A">
      <w:pPr>
        <w:pStyle w:val="normal1"/>
        <w:widowControl w:val="0"/>
        <w:shd w:val="clear" w:color="auto" w:fill="FFFFFF"/>
        <w:tabs>
          <w:tab w:val="left" w:pos="0"/>
          <w:tab w:val="left" w:pos="993"/>
        </w:tabs>
        <w:spacing w:before="57" w:after="0" w:line="240" w:lineRule="auto"/>
        <w:rPr>
          <w:rFonts w:ascii="Arial" w:eastAsia="Arial" w:hAnsi="Arial" w:cs="Arial"/>
          <w:sz w:val="20"/>
          <w:szCs w:val="20"/>
          <w:highlight w:val="white"/>
        </w:rPr>
      </w:pPr>
    </w:p>
    <w:p w14:paraId="7145311B" w14:textId="77777777" w:rsidR="0013364A" w:rsidRPr="0050398E" w:rsidRDefault="00FA7AA9">
      <w:pPr>
        <w:pStyle w:val="normal1"/>
        <w:widowControl w:val="0"/>
        <w:shd w:val="clear" w:color="auto" w:fill="FFFFFF"/>
        <w:tabs>
          <w:tab w:val="left" w:pos="0"/>
        </w:tabs>
        <w:spacing w:before="57" w:after="0" w:line="240" w:lineRule="auto"/>
        <w:rPr>
          <w:rFonts w:ascii="Arial" w:hAnsi="Arial" w:cs="Arial"/>
          <w:sz w:val="20"/>
          <w:szCs w:val="20"/>
        </w:rPr>
      </w:pPr>
      <w:r w:rsidRPr="0050398E">
        <w:rPr>
          <w:rFonts w:ascii="Arial" w:eastAsia="Arial" w:hAnsi="Arial" w:cs="Arial"/>
          <w:b/>
          <w:color w:val="000000"/>
          <w:sz w:val="20"/>
          <w:szCs w:val="20"/>
          <w:highlight w:val="white"/>
        </w:rPr>
        <w:t>20. CLÁUSULA VIGÉSIMA – DOS RECURSOS ADMINISTRATIVOS.</w:t>
      </w:r>
    </w:p>
    <w:p w14:paraId="0679CDDA" w14:textId="77777777" w:rsidR="0013364A" w:rsidRPr="0050398E" w:rsidRDefault="00FA7AA9">
      <w:pPr>
        <w:pStyle w:val="normal1"/>
        <w:widowControl w:val="0"/>
        <w:shd w:val="clear" w:color="auto" w:fill="FFFFFF"/>
        <w:tabs>
          <w:tab w:val="left" w:pos="0"/>
        </w:tabs>
        <w:spacing w:before="57" w:after="0" w:line="240" w:lineRule="auto"/>
        <w:rPr>
          <w:rFonts w:ascii="Arial" w:hAnsi="Arial" w:cs="Arial"/>
          <w:sz w:val="20"/>
          <w:szCs w:val="20"/>
        </w:rPr>
      </w:pPr>
      <w:r w:rsidRPr="0050398E">
        <w:rPr>
          <w:rFonts w:ascii="Arial" w:eastAsia="Arial" w:hAnsi="Arial" w:cs="Arial"/>
          <w:b/>
          <w:sz w:val="20"/>
          <w:szCs w:val="20"/>
          <w:highlight w:val="white"/>
        </w:rPr>
        <w:t>20.1</w:t>
      </w:r>
      <w:r w:rsidRPr="0050398E">
        <w:rPr>
          <w:rFonts w:ascii="Arial" w:eastAsia="Arial" w:hAnsi="Arial" w:cs="Arial"/>
          <w:sz w:val="20"/>
          <w:szCs w:val="20"/>
          <w:highlight w:val="white"/>
        </w:rPr>
        <w:t xml:space="preserve"> </w:t>
      </w:r>
      <w:r w:rsidRPr="0050398E">
        <w:rPr>
          <w:rFonts w:ascii="Arial" w:eastAsia="Arial" w:hAnsi="Arial" w:cs="Arial"/>
          <w:color w:val="000000"/>
          <w:sz w:val="20"/>
          <w:szCs w:val="20"/>
          <w:highlight w:val="white"/>
        </w:rPr>
        <w:t>Dos atos do CONTRATANTE decorrentes da aplicação deste Contrato cabem recursos administrativos nas formas previstas em lei.</w:t>
      </w:r>
    </w:p>
    <w:p w14:paraId="09DACD2F" w14:textId="77777777" w:rsidR="0013364A" w:rsidRPr="0050398E" w:rsidRDefault="0013364A">
      <w:pPr>
        <w:pStyle w:val="normal1"/>
        <w:widowControl w:val="0"/>
        <w:shd w:val="clear" w:color="auto" w:fill="FFFFFF"/>
        <w:tabs>
          <w:tab w:val="left" w:pos="0"/>
          <w:tab w:val="left" w:pos="993"/>
        </w:tabs>
        <w:spacing w:before="57" w:after="0" w:line="240" w:lineRule="auto"/>
        <w:rPr>
          <w:rFonts w:ascii="Arial" w:eastAsia="Arial" w:hAnsi="Arial" w:cs="Arial"/>
          <w:sz w:val="20"/>
          <w:szCs w:val="20"/>
          <w:highlight w:val="white"/>
        </w:rPr>
      </w:pPr>
    </w:p>
    <w:p w14:paraId="29FE4543" w14:textId="77777777" w:rsidR="0013364A" w:rsidRPr="0050398E" w:rsidRDefault="00FA7AA9">
      <w:pPr>
        <w:pStyle w:val="normal1"/>
        <w:widowControl w:val="0"/>
        <w:shd w:val="clear" w:color="auto" w:fill="FFFFFF"/>
        <w:tabs>
          <w:tab w:val="left" w:pos="0"/>
        </w:tabs>
        <w:spacing w:before="57" w:after="0" w:line="240" w:lineRule="auto"/>
        <w:rPr>
          <w:rFonts w:ascii="Arial" w:hAnsi="Arial" w:cs="Arial"/>
          <w:sz w:val="20"/>
          <w:szCs w:val="20"/>
        </w:rPr>
      </w:pPr>
      <w:r w:rsidRPr="0050398E">
        <w:rPr>
          <w:rFonts w:ascii="Arial" w:eastAsia="Arial" w:hAnsi="Arial" w:cs="Arial"/>
          <w:b/>
          <w:color w:val="000000"/>
          <w:sz w:val="20"/>
          <w:szCs w:val="20"/>
        </w:rPr>
        <w:t>21. CLÁUSULA VIGÉSIMA SEGUNDA – DO FORO</w:t>
      </w:r>
    </w:p>
    <w:p w14:paraId="1AB3F63B" w14:textId="53775195" w:rsidR="0013364A" w:rsidRPr="0050398E" w:rsidRDefault="00FA7AA9">
      <w:pPr>
        <w:pStyle w:val="normal1"/>
        <w:widowControl w:val="0"/>
        <w:shd w:val="clear" w:color="auto" w:fill="FFFFFF"/>
        <w:tabs>
          <w:tab w:val="left" w:pos="0"/>
        </w:tabs>
        <w:spacing w:before="57" w:after="0" w:line="240" w:lineRule="auto"/>
        <w:rPr>
          <w:rFonts w:ascii="Arial" w:hAnsi="Arial" w:cs="Arial"/>
          <w:sz w:val="20"/>
          <w:szCs w:val="20"/>
        </w:rPr>
      </w:pPr>
      <w:r w:rsidRPr="0050398E">
        <w:rPr>
          <w:rFonts w:ascii="Arial" w:eastAsia="Arial" w:hAnsi="Arial" w:cs="Arial"/>
          <w:b/>
          <w:color w:val="000000"/>
          <w:sz w:val="20"/>
          <w:szCs w:val="20"/>
          <w:highlight w:val="white"/>
        </w:rPr>
        <w:t>21.1.</w:t>
      </w:r>
      <w:r w:rsidRPr="0050398E">
        <w:rPr>
          <w:rFonts w:ascii="Arial" w:eastAsia="Arial" w:hAnsi="Arial" w:cs="Arial"/>
          <w:color w:val="000000"/>
          <w:sz w:val="20"/>
          <w:szCs w:val="20"/>
          <w:highlight w:val="white"/>
        </w:rPr>
        <w:t xml:space="preserve"> Fica eleito o Foro Central da Comarca da Região Metropolitana de </w:t>
      </w:r>
      <w:r w:rsidR="00F06C12">
        <w:rPr>
          <w:rFonts w:ascii="Arial" w:eastAsia="Arial" w:hAnsi="Arial" w:cs="Arial"/>
          <w:color w:val="000000"/>
          <w:sz w:val="20"/>
          <w:szCs w:val="20"/>
          <w:highlight w:val="white"/>
        </w:rPr>
        <w:t>Paranaguá</w:t>
      </w:r>
      <w:r w:rsidRPr="0050398E">
        <w:rPr>
          <w:rFonts w:ascii="Arial" w:eastAsia="Arial" w:hAnsi="Arial" w:cs="Arial"/>
          <w:color w:val="000000"/>
          <w:sz w:val="20"/>
          <w:szCs w:val="20"/>
          <w:highlight w:val="white"/>
        </w:rPr>
        <w:t>, com renúncia expressa de qualquer outro, por mais privilegiado que seja, para dirimir quaisquer dúvidas ou controvérsias originadas das obrigações reciprocamente assumidas neste contrato.</w:t>
      </w:r>
    </w:p>
    <w:p w14:paraId="04F9F593" w14:textId="77777777" w:rsidR="0013364A" w:rsidRPr="0050398E" w:rsidRDefault="0013364A">
      <w:pPr>
        <w:pStyle w:val="normal1"/>
        <w:widowControl w:val="0"/>
        <w:shd w:val="clear" w:color="auto" w:fill="FFFFFF"/>
        <w:tabs>
          <w:tab w:val="left" w:pos="720"/>
          <w:tab w:val="left" w:pos="1713"/>
        </w:tabs>
        <w:spacing w:before="57" w:after="0" w:line="240" w:lineRule="auto"/>
        <w:ind w:left="720"/>
        <w:rPr>
          <w:rFonts w:ascii="Arial" w:eastAsia="Arial" w:hAnsi="Arial" w:cs="Arial"/>
          <w:sz w:val="20"/>
          <w:szCs w:val="20"/>
          <w:highlight w:val="white"/>
        </w:rPr>
      </w:pPr>
    </w:p>
    <w:p w14:paraId="044ECE77" w14:textId="77777777" w:rsidR="0013364A" w:rsidRPr="0050398E" w:rsidRDefault="00FA7AA9">
      <w:pPr>
        <w:pStyle w:val="normal1"/>
        <w:widowControl w:val="0"/>
        <w:shd w:val="clear" w:color="auto" w:fill="FFFFFF"/>
        <w:spacing w:before="57" w:after="0" w:line="240" w:lineRule="auto"/>
        <w:jc w:val="both"/>
        <w:rPr>
          <w:rFonts w:ascii="Arial" w:hAnsi="Arial" w:cs="Arial"/>
          <w:sz w:val="20"/>
          <w:szCs w:val="20"/>
        </w:rPr>
      </w:pPr>
      <w:r w:rsidRPr="0050398E">
        <w:rPr>
          <w:rFonts w:ascii="Arial" w:eastAsia="Arial" w:hAnsi="Arial" w:cs="Arial"/>
          <w:sz w:val="20"/>
          <w:szCs w:val="20"/>
          <w:highlight w:val="white"/>
        </w:rPr>
        <w:t xml:space="preserve">E, por assim </w:t>
      </w:r>
      <w:proofErr w:type="gramStart"/>
      <w:r w:rsidRPr="0050398E">
        <w:rPr>
          <w:rFonts w:ascii="Arial" w:eastAsia="Arial" w:hAnsi="Arial" w:cs="Arial"/>
          <w:sz w:val="20"/>
          <w:szCs w:val="20"/>
          <w:highlight w:val="white"/>
        </w:rPr>
        <w:t>haverem</w:t>
      </w:r>
      <w:proofErr w:type="gramEnd"/>
      <w:r w:rsidRPr="0050398E">
        <w:rPr>
          <w:rFonts w:ascii="Arial" w:eastAsia="Arial" w:hAnsi="Arial" w:cs="Arial"/>
          <w:sz w:val="20"/>
          <w:szCs w:val="20"/>
          <w:highlight w:val="white"/>
        </w:rPr>
        <w:t xml:space="preserve"> justo e contratado, é o presente assinado pelos representantes legais das partes contratantes.</w:t>
      </w:r>
    </w:p>
    <w:p w14:paraId="5E535856" w14:textId="77777777" w:rsidR="0013364A" w:rsidRPr="0050398E" w:rsidRDefault="0013364A">
      <w:pPr>
        <w:pStyle w:val="normal1"/>
        <w:widowControl w:val="0"/>
        <w:shd w:val="clear" w:color="auto" w:fill="FFFFFF"/>
        <w:tabs>
          <w:tab w:val="left" w:pos="0"/>
        </w:tabs>
        <w:spacing w:before="57" w:after="0" w:line="240" w:lineRule="auto"/>
        <w:jc w:val="both"/>
        <w:rPr>
          <w:rFonts w:ascii="Arial" w:eastAsia="Arial" w:hAnsi="Arial" w:cs="Arial"/>
          <w:sz w:val="20"/>
          <w:szCs w:val="20"/>
          <w:highlight w:val="white"/>
        </w:rPr>
      </w:pPr>
    </w:p>
    <w:p w14:paraId="3E70C26B" w14:textId="6B68E41A" w:rsidR="0013364A" w:rsidRPr="0050398E" w:rsidRDefault="001B5D7C">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 xml:space="preserve">Paranaguá, __ de ________ </w:t>
      </w:r>
      <w:proofErr w:type="spellStart"/>
      <w:r w:rsidRPr="0050398E">
        <w:rPr>
          <w:rFonts w:ascii="Arial" w:eastAsia="Arial" w:hAnsi="Arial" w:cs="Arial"/>
          <w:sz w:val="20"/>
          <w:szCs w:val="20"/>
          <w:highlight w:val="white"/>
        </w:rPr>
        <w:t>de</w:t>
      </w:r>
      <w:proofErr w:type="spellEnd"/>
      <w:r w:rsidRPr="0050398E">
        <w:rPr>
          <w:rFonts w:ascii="Arial" w:eastAsia="Arial" w:hAnsi="Arial" w:cs="Arial"/>
          <w:sz w:val="20"/>
          <w:szCs w:val="20"/>
          <w:highlight w:val="white"/>
        </w:rPr>
        <w:t xml:space="preserve"> 20__.</w:t>
      </w:r>
    </w:p>
    <w:p w14:paraId="06DF6149" w14:textId="77777777" w:rsidR="0013364A" w:rsidRPr="0050398E" w:rsidRDefault="0013364A">
      <w:pPr>
        <w:pStyle w:val="normal1"/>
        <w:widowControl w:val="0"/>
        <w:shd w:val="clear" w:color="auto" w:fill="FFFFFF"/>
        <w:tabs>
          <w:tab w:val="left" w:pos="0"/>
        </w:tabs>
        <w:spacing w:before="57" w:after="0" w:line="240" w:lineRule="auto"/>
        <w:jc w:val="both"/>
        <w:rPr>
          <w:rFonts w:ascii="Arial" w:eastAsia="Arial" w:hAnsi="Arial" w:cs="Arial"/>
          <w:sz w:val="20"/>
          <w:szCs w:val="20"/>
          <w:highlight w:val="white"/>
        </w:rPr>
      </w:pPr>
    </w:p>
    <w:tbl>
      <w:tblPr>
        <w:tblStyle w:val="TableNormal"/>
        <w:tblW w:w="9072" w:type="dxa"/>
        <w:tblInd w:w="0" w:type="dxa"/>
        <w:tblLayout w:type="fixed"/>
        <w:tblCellMar>
          <w:left w:w="108" w:type="dxa"/>
          <w:right w:w="108" w:type="dxa"/>
        </w:tblCellMar>
        <w:tblLook w:val="0000" w:firstRow="0" w:lastRow="0" w:firstColumn="0" w:lastColumn="0" w:noHBand="0" w:noVBand="0"/>
      </w:tblPr>
      <w:tblGrid>
        <w:gridCol w:w="9072"/>
      </w:tblGrid>
      <w:tr w:rsidR="0013364A" w:rsidRPr="0050398E" w14:paraId="2337F11B" w14:textId="77777777">
        <w:tc>
          <w:tcPr>
            <w:tcW w:w="9072" w:type="dxa"/>
            <w:vAlign w:val="center"/>
          </w:tcPr>
          <w:p w14:paraId="42A3DBE6"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sz w:val="20"/>
                <w:szCs w:val="20"/>
                <w:highlight w:val="white"/>
              </w:rPr>
            </w:pPr>
          </w:p>
        </w:tc>
      </w:tr>
      <w:tr w:rsidR="0013364A" w:rsidRPr="0050398E" w14:paraId="310F8ACB" w14:textId="77777777">
        <w:tc>
          <w:tcPr>
            <w:tcW w:w="9072" w:type="dxa"/>
            <w:vAlign w:val="center"/>
          </w:tcPr>
          <w:p w14:paraId="34295786"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Autoridade Competente do órgão/entidade Licitante</w:t>
            </w:r>
          </w:p>
        </w:tc>
      </w:tr>
    </w:tbl>
    <w:p w14:paraId="3C4C62CA" w14:textId="77777777" w:rsidR="0013364A" w:rsidRPr="0050398E" w:rsidRDefault="0013364A">
      <w:pPr>
        <w:pStyle w:val="normal1"/>
        <w:widowControl w:val="0"/>
        <w:shd w:val="clear" w:color="auto" w:fill="FFFFFF"/>
        <w:tabs>
          <w:tab w:val="left" w:pos="0"/>
        </w:tabs>
        <w:spacing w:before="57" w:after="0" w:line="240" w:lineRule="auto"/>
        <w:jc w:val="both"/>
        <w:rPr>
          <w:rFonts w:ascii="Arial" w:eastAsia="Arial" w:hAnsi="Arial" w:cs="Arial"/>
          <w:sz w:val="20"/>
          <w:szCs w:val="20"/>
          <w:highlight w:val="white"/>
        </w:rPr>
      </w:pPr>
    </w:p>
    <w:p w14:paraId="5976BF71" w14:textId="77777777" w:rsidR="0013364A" w:rsidRPr="0050398E" w:rsidRDefault="0013364A">
      <w:pPr>
        <w:pStyle w:val="normal1"/>
        <w:widowControl w:val="0"/>
        <w:shd w:val="clear" w:color="auto" w:fill="FFFFFF"/>
        <w:tabs>
          <w:tab w:val="left" w:pos="0"/>
        </w:tabs>
        <w:spacing w:before="57" w:after="0" w:line="240" w:lineRule="auto"/>
        <w:jc w:val="both"/>
        <w:rPr>
          <w:rFonts w:ascii="Arial" w:eastAsia="Arial" w:hAnsi="Arial" w:cs="Arial"/>
          <w:sz w:val="20"/>
          <w:szCs w:val="20"/>
          <w:highlight w:val="white"/>
        </w:rPr>
      </w:pPr>
    </w:p>
    <w:tbl>
      <w:tblPr>
        <w:tblStyle w:val="TableNormal"/>
        <w:tblW w:w="9072" w:type="dxa"/>
        <w:tblInd w:w="0" w:type="dxa"/>
        <w:tblLayout w:type="fixed"/>
        <w:tblCellMar>
          <w:left w:w="108" w:type="dxa"/>
          <w:right w:w="108" w:type="dxa"/>
        </w:tblCellMar>
        <w:tblLook w:val="0000" w:firstRow="0" w:lastRow="0" w:firstColumn="0" w:lastColumn="0" w:noHBand="0" w:noVBand="0"/>
      </w:tblPr>
      <w:tblGrid>
        <w:gridCol w:w="9072"/>
      </w:tblGrid>
      <w:tr w:rsidR="0013364A" w:rsidRPr="0050398E" w14:paraId="4A26648D" w14:textId="77777777">
        <w:tc>
          <w:tcPr>
            <w:tcW w:w="9072" w:type="dxa"/>
            <w:vAlign w:val="center"/>
          </w:tcPr>
          <w:p w14:paraId="3B9B26A5"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Nome: _________________________________________________________</w:t>
            </w:r>
          </w:p>
        </w:tc>
      </w:tr>
      <w:tr w:rsidR="0013364A" w:rsidRPr="0050398E" w14:paraId="308D48DC" w14:textId="77777777">
        <w:tc>
          <w:tcPr>
            <w:tcW w:w="9072" w:type="dxa"/>
            <w:vAlign w:val="center"/>
          </w:tcPr>
          <w:p w14:paraId="3DEC628B"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CPF: _____________________________</w:t>
            </w:r>
          </w:p>
        </w:tc>
      </w:tr>
      <w:tr w:rsidR="0013364A" w:rsidRPr="0050398E" w14:paraId="6D40BBA1" w14:textId="77777777">
        <w:tc>
          <w:tcPr>
            <w:tcW w:w="9072" w:type="dxa"/>
            <w:vAlign w:val="center"/>
          </w:tcPr>
          <w:p w14:paraId="3730FC02"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Representante Legal do Contratado</w:t>
            </w:r>
          </w:p>
        </w:tc>
      </w:tr>
    </w:tbl>
    <w:p w14:paraId="676B06B2" w14:textId="77777777" w:rsidR="0013364A" w:rsidRPr="0050398E" w:rsidRDefault="0013364A">
      <w:pPr>
        <w:pStyle w:val="normal1"/>
        <w:widowControl w:val="0"/>
        <w:shd w:val="clear" w:color="auto" w:fill="FFFFFF"/>
        <w:tabs>
          <w:tab w:val="left" w:pos="0"/>
        </w:tabs>
        <w:spacing w:before="57" w:after="0" w:line="240" w:lineRule="auto"/>
        <w:jc w:val="both"/>
        <w:rPr>
          <w:rFonts w:ascii="Arial" w:eastAsia="Arial" w:hAnsi="Arial" w:cs="Arial"/>
          <w:sz w:val="20"/>
          <w:szCs w:val="20"/>
          <w:highlight w:val="white"/>
        </w:rPr>
      </w:pPr>
    </w:p>
    <w:p w14:paraId="0FECDA92" w14:textId="77777777" w:rsidR="0013364A" w:rsidRPr="0050398E" w:rsidRDefault="00FA7AA9">
      <w:pPr>
        <w:pStyle w:val="normal1"/>
        <w:widowControl w:val="0"/>
        <w:shd w:val="clear" w:color="auto" w:fill="FFFFFF"/>
        <w:tabs>
          <w:tab w:val="left" w:pos="0"/>
        </w:tabs>
        <w:spacing w:before="57" w:after="0" w:line="240" w:lineRule="auto"/>
        <w:jc w:val="both"/>
        <w:rPr>
          <w:rFonts w:ascii="Arial" w:eastAsia="Arial" w:hAnsi="Arial" w:cs="Arial"/>
          <w:strike/>
          <w:color w:val="FF0000"/>
          <w:sz w:val="20"/>
          <w:szCs w:val="20"/>
          <w:highlight w:val="white"/>
          <w:u w:val="single"/>
        </w:rPr>
      </w:pPr>
      <w:r w:rsidRPr="0050398E">
        <w:rPr>
          <w:rFonts w:ascii="Arial" w:hAnsi="Arial" w:cs="Arial"/>
        </w:rPr>
        <w:br w:type="page"/>
      </w:r>
    </w:p>
    <w:p w14:paraId="0C89C8D7" w14:textId="77777777" w:rsidR="0013364A" w:rsidRPr="0050398E" w:rsidRDefault="0013364A">
      <w:pPr>
        <w:pStyle w:val="normal1"/>
        <w:shd w:val="clear" w:color="auto" w:fill="FFFFFF"/>
        <w:spacing w:after="0" w:line="240" w:lineRule="auto"/>
        <w:ind w:right="-30"/>
        <w:jc w:val="both"/>
        <w:rPr>
          <w:rFonts w:ascii="Arial" w:eastAsia="Arial" w:hAnsi="Arial" w:cs="Arial"/>
          <w:strike/>
          <w:color w:val="FF0000"/>
          <w:sz w:val="20"/>
          <w:szCs w:val="20"/>
          <w:highlight w:val="white"/>
          <w:u w:val="single"/>
        </w:rPr>
      </w:pPr>
    </w:p>
    <w:tbl>
      <w:tblPr>
        <w:tblStyle w:val="TableNormal"/>
        <w:tblW w:w="9092" w:type="dxa"/>
        <w:tblInd w:w="-3" w:type="dxa"/>
        <w:tblLayout w:type="fixed"/>
        <w:tblCellMar>
          <w:left w:w="108" w:type="dxa"/>
          <w:right w:w="108" w:type="dxa"/>
        </w:tblCellMar>
        <w:tblLook w:val="0000" w:firstRow="0" w:lastRow="0" w:firstColumn="0" w:lastColumn="0" w:noHBand="0" w:noVBand="0"/>
      </w:tblPr>
      <w:tblGrid>
        <w:gridCol w:w="417"/>
        <w:gridCol w:w="1856"/>
        <w:gridCol w:w="2271"/>
        <w:gridCol w:w="4548"/>
      </w:tblGrid>
      <w:tr w:rsidR="0013364A" w:rsidRPr="0050398E" w14:paraId="7093B11F" w14:textId="77777777" w:rsidTr="34B5BFCC">
        <w:trPr>
          <w:cantSplit/>
        </w:trPr>
        <w:tc>
          <w:tcPr>
            <w:tcW w:w="9092" w:type="dxa"/>
            <w:gridSpan w:val="4"/>
            <w:vAlign w:val="center"/>
          </w:tcPr>
          <w:p w14:paraId="1CEAA39E"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ANEXO II</w:t>
            </w:r>
          </w:p>
        </w:tc>
      </w:tr>
      <w:tr w:rsidR="0013364A" w:rsidRPr="0050398E" w14:paraId="0BA890FB" w14:textId="77777777" w:rsidTr="34B5BFCC">
        <w:trPr>
          <w:cantSplit/>
        </w:trPr>
        <w:tc>
          <w:tcPr>
            <w:tcW w:w="9092" w:type="dxa"/>
            <w:gridSpan w:val="4"/>
            <w:vAlign w:val="center"/>
          </w:tcPr>
          <w:p w14:paraId="6CFEF276"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MINUTA DA ORDEM DE SERVIÇO</w:t>
            </w:r>
          </w:p>
        </w:tc>
      </w:tr>
      <w:tr w:rsidR="0013364A" w:rsidRPr="0050398E" w14:paraId="7EF339AF" w14:textId="77777777" w:rsidTr="34B5BFCC">
        <w:trPr>
          <w:cantSplit/>
        </w:trPr>
        <w:tc>
          <w:tcPr>
            <w:tcW w:w="9092" w:type="dxa"/>
            <w:gridSpan w:val="4"/>
            <w:vAlign w:val="center"/>
          </w:tcPr>
          <w:p w14:paraId="5CCEA740"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10966004" w14:textId="77777777" w:rsidTr="34B5BFCC">
        <w:tc>
          <w:tcPr>
            <w:tcW w:w="2273" w:type="dxa"/>
            <w:gridSpan w:val="2"/>
            <w:tcBorders>
              <w:top w:val="single" w:sz="4" w:space="0" w:color="000080"/>
              <w:left w:val="single" w:sz="4" w:space="0" w:color="000080"/>
              <w:bottom w:val="single" w:sz="4" w:space="0" w:color="000080"/>
            </w:tcBorders>
            <w:vAlign w:val="center"/>
          </w:tcPr>
          <w:p w14:paraId="53F8DCF1" w14:textId="77777777" w:rsidR="0013364A" w:rsidRPr="0050398E" w:rsidRDefault="00FA7AA9">
            <w:pPr>
              <w:pStyle w:val="normal1"/>
              <w:widowControl w:val="0"/>
              <w:shd w:val="clear" w:color="auto" w:fill="FFFFFF"/>
              <w:spacing w:before="57" w:after="0" w:line="240" w:lineRule="auto"/>
              <w:ind w:left="-57" w:right="-57"/>
              <w:jc w:val="right"/>
              <w:rPr>
                <w:rFonts w:ascii="Arial" w:hAnsi="Arial" w:cs="Arial"/>
                <w:sz w:val="20"/>
                <w:szCs w:val="20"/>
              </w:rPr>
            </w:pPr>
            <w:r w:rsidRPr="0050398E">
              <w:rPr>
                <w:rFonts w:ascii="Arial" w:eastAsia="Arial" w:hAnsi="Arial" w:cs="Arial"/>
                <w:sz w:val="20"/>
                <w:szCs w:val="20"/>
                <w:highlight w:val="white"/>
              </w:rPr>
              <w:t>PROTOCOLO:</w:t>
            </w:r>
          </w:p>
        </w:tc>
        <w:tc>
          <w:tcPr>
            <w:tcW w:w="6819" w:type="dxa"/>
            <w:gridSpan w:val="2"/>
            <w:tcBorders>
              <w:top w:val="single" w:sz="4" w:space="0" w:color="000080"/>
              <w:left w:val="single" w:sz="4" w:space="0" w:color="000080"/>
              <w:bottom w:val="single" w:sz="4" w:space="0" w:color="000080"/>
              <w:right w:val="single" w:sz="4" w:space="0" w:color="000080"/>
            </w:tcBorders>
            <w:vAlign w:val="center"/>
          </w:tcPr>
          <w:p w14:paraId="0D40F8D3" w14:textId="77777777" w:rsidR="0013364A" w:rsidRPr="0050398E" w:rsidRDefault="00FA7AA9">
            <w:pPr>
              <w:pStyle w:val="normal1"/>
              <w:widowControl w:val="0"/>
              <w:shd w:val="clear" w:color="auto" w:fill="FFFFFF"/>
              <w:spacing w:before="57" w:after="0" w:line="240" w:lineRule="auto"/>
              <w:ind w:left="57" w:right="57"/>
              <w:jc w:val="both"/>
              <w:rPr>
                <w:rFonts w:ascii="Arial" w:hAnsi="Arial" w:cs="Arial"/>
                <w:sz w:val="20"/>
                <w:szCs w:val="20"/>
              </w:rPr>
            </w:pPr>
            <w:r w:rsidRPr="0050398E">
              <w:rPr>
                <w:rFonts w:ascii="Arial" w:eastAsia="Arial" w:hAnsi="Arial" w:cs="Arial"/>
                <w:sz w:val="20"/>
                <w:szCs w:val="20"/>
                <w:highlight w:val="white"/>
              </w:rPr>
              <w:t>________________</w:t>
            </w:r>
          </w:p>
        </w:tc>
      </w:tr>
      <w:tr w:rsidR="0013364A" w:rsidRPr="0050398E" w14:paraId="73FBCB05" w14:textId="77777777" w:rsidTr="34B5BFCC">
        <w:tc>
          <w:tcPr>
            <w:tcW w:w="2273" w:type="dxa"/>
            <w:gridSpan w:val="2"/>
            <w:tcBorders>
              <w:top w:val="single" w:sz="4" w:space="0" w:color="000080"/>
              <w:left w:val="single" w:sz="4" w:space="0" w:color="000080"/>
              <w:bottom w:val="single" w:sz="4" w:space="0" w:color="000080"/>
            </w:tcBorders>
          </w:tcPr>
          <w:p w14:paraId="73EE371E" w14:textId="77777777" w:rsidR="0013364A" w:rsidRPr="0050398E" w:rsidRDefault="00FA7AA9">
            <w:pPr>
              <w:pStyle w:val="normal1"/>
              <w:widowControl w:val="0"/>
              <w:shd w:val="clear" w:color="auto" w:fill="FFFFFF"/>
              <w:spacing w:before="57" w:after="0" w:line="240" w:lineRule="auto"/>
              <w:ind w:left="-57" w:right="-57"/>
              <w:jc w:val="right"/>
              <w:rPr>
                <w:rFonts w:ascii="Arial" w:hAnsi="Arial" w:cs="Arial"/>
                <w:sz w:val="20"/>
                <w:szCs w:val="20"/>
              </w:rPr>
            </w:pPr>
            <w:r w:rsidRPr="0050398E">
              <w:rPr>
                <w:rFonts w:ascii="Arial" w:eastAsia="Arial" w:hAnsi="Arial" w:cs="Arial"/>
                <w:sz w:val="20"/>
                <w:szCs w:val="20"/>
                <w:highlight w:val="white"/>
              </w:rPr>
              <w:t>EDITAL:</w:t>
            </w:r>
          </w:p>
        </w:tc>
        <w:tc>
          <w:tcPr>
            <w:tcW w:w="6819" w:type="dxa"/>
            <w:gridSpan w:val="2"/>
            <w:tcBorders>
              <w:top w:val="single" w:sz="4" w:space="0" w:color="000080"/>
              <w:left w:val="single" w:sz="4" w:space="0" w:color="000080"/>
              <w:bottom w:val="single" w:sz="4" w:space="0" w:color="000080"/>
              <w:right w:val="single" w:sz="4" w:space="0" w:color="000080"/>
            </w:tcBorders>
            <w:vAlign w:val="center"/>
          </w:tcPr>
          <w:p w14:paraId="14C5668C" w14:textId="77777777" w:rsidR="0013364A" w:rsidRPr="0050398E" w:rsidRDefault="00FA7AA9">
            <w:pPr>
              <w:pStyle w:val="normal1"/>
              <w:widowControl w:val="0"/>
              <w:shd w:val="clear" w:color="auto" w:fill="FFFFFF"/>
              <w:spacing w:before="57" w:after="0" w:line="240" w:lineRule="auto"/>
              <w:ind w:left="57" w:right="57"/>
              <w:jc w:val="both"/>
              <w:rPr>
                <w:rFonts w:ascii="Arial" w:hAnsi="Arial" w:cs="Arial"/>
                <w:sz w:val="20"/>
                <w:szCs w:val="20"/>
              </w:rPr>
            </w:pPr>
            <w:r w:rsidRPr="0050398E">
              <w:rPr>
                <w:rFonts w:ascii="Arial" w:eastAsia="Arial" w:hAnsi="Arial" w:cs="Arial"/>
                <w:sz w:val="20"/>
                <w:szCs w:val="20"/>
                <w:highlight w:val="white"/>
              </w:rPr>
              <w:t>Pregão Eletrônico n.º ____/20__ GMS</w:t>
            </w:r>
          </w:p>
        </w:tc>
      </w:tr>
      <w:tr w:rsidR="0013364A" w:rsidRPr="0050398E" w14:paraId="0E9040C4" w14:textId="77777777" w:rsidTr="34B5BFCC">
        <w:tc>
          <w:tcPr>
            <w:tcW w:w="2273" w:type="dxa"/>
            <w:gridSpan w:val="2"/>
            <w:tcBorders>
              <w:top w:val="single" w:sz="4" w:space="0" w:color="000080"/>
              <w:left w:val="single" w:sz="4" w:space="0" w:color="000080"/>
              <w:bottom w:val="single" w:sz="4" w:space="0" w:color="000080"/>
            </w:tcBorders>
          </w:tcPr>
          <w:p w14:paraId="1DA86792" w14:textId="77777777" w:rsidR="0013364A" w:rsidRPr="0050398E" w:rsidRDefault="00FA7AA9">
            <w:pPr>
              <w:pStyle w:val="normal1"/>
              <w:widowControl w:val="0"/>
              <w:shd w:val="clear" w:color="auto" w:fill="FFFFFF"/>
              <w:spacing w:before="57" w:after="0" w:line="240" w:lineRule="auto"/>
              <w:ind w:left="-57" w:right="-57"/>
              <w:jc w:val="right"/>
              <w:rPr>
                <w:rFonts w:ascii="Arial" w:hAnsi="Arial" w:cs="Arial"/>
                <w:sz w:val="20"/>
                <w:szCs w:val="20"/>
              </w:rPr>
            </w:pPr>
            <w:r w:rsidRPr="0050398E">
              <w:rPr>
                <w:rFonts w:ascii="Arial" w:eastAsia="Arial" w:hAnsi="Arial" w:cs="Arial"/>
                <w:sz w:val="20"/>
                <w:szCs w:val="20"/>
                <w:highlight w:val="white"/>
              </w:rPr>
              <w:t>OBJETO:</w:t>
            </w:r>
          </w:p>
        </w:tc>
        <w:tc>
          <w:tcPr>
            <w:tcW w:w="6819" w:type="dxa"/>
            <w:gridSpan w:val="2"/>
            <w:tcBorders>
              <w:top w:val="single" w:sz="4" w:space="0" w:color="000080"/>
              <w:left w:val="single" w:sz="4" w:space="0" w:color="000080"/>
              <w:bottom w:val="single" w:sz="4" w:space="0" w:color="000080"/>
              <w:right w:val="single" w:sz="4" w:space="0" w:color="000080"/>
            </w:tcBorders>
            <w:vAlign w:val="center"/>
          </w:tcPr>
          <w:p w14:paraId="6099FD1E" w14:textId="77777777" w:rsidR="0013364A" w:rsidRPr="0050398E" w:rsidRDefault="00FA7AA9">
            <w:pPr>
              <w:pStyle w:val="normal1"/>
              <w:widowControl w:val="0"/>
              <w:shd w:val="clear" w:color="auto" w:fill="FFFFFF"/>
              <w:spacing w:before="57" w:after="0" w:line="240" w:lineRule="auto"/>
              <w:ind w:left="57" w:right="57"/>
              <w:jc w:val="both"/>
              <w:rPr>
                <w:rFonts w:ascii="Arial" w:hAnsi="Arial" w:cs="Arial"/>
                <w:sz w:val="20"/>
                <w:szCs w:val="20"/>
              </w:rPr>
            </w:pPr>
            <w:r w:rsidRPr="0050398E">
              <w:rPr>
                <w:rFonts w:ascii="Arial" w:eastAsia="Arial" w:hAnsi="Arial" w:cs="Arial"/>
                <w:sz w:val="20"/>
                <w:szCs w:val="20"/>
                <w:highlight w:val="white"/>
              </w:rPr>
              <w:t>____________________________________________________________</w:t>
            </w:r>
          </w:p>
        </w:tc>
      </w:tr>
      <w:tr w:rsidR="0013364A" w:rsidRPr="0050398E" w14:paraId="324119A8" w14:textId="77777777" w:rsidTr="34B5BFCC">
        <w:tc>
          <w:tcPr>
            <w:tcW w:w="2273" w:type="dxa"/>
            <w:gridSpan w:val="2"/>
            <w:tcBorders>
              <w:top w:val="single" w:sz="4" w:space="0" w:color="000080"/>
              <w:left w:val="single" w:sz="4" w:space="0" w:color="000080"/>
              <w:bottom w:val="single" w:sz="4" w:space="0" w:color="000080"/>
            </w:tcBorders>
          </w:tcPr>
          <w:p w14:paraId="4F116303" w14:textId="77777777" w:rsidR="0013364A" w:rsidRPr="0050398E" w:rsidRDefault="00FA7AA9">
            <w:pPr>
              <w:pStyle w:val="normal1"/>
              <w:widowControl w:val="0"/>
              <w:shd w:val="clear" w:color="auto" w:fill="FFFFFF"/>
              <w:spacing w:before="57" w:after="0" w:line="240" w:lineRule="auto"/>
              <w:ind w:left="-57" w:right="-57"/>
              <w:jc w:val="right"/>
              <w:rPr>
                <w:rFonts w:ascii="Arial" w:hAnsi="Arial" w:cs="Arial"/>
                <w:sz w:val="20"/>
                <w:szCs w:val="20"/>
              </w:rPr>
            </w:pPr>
            <w:r w:rsidRPr="0050398E">
              <w:rPr>
                <w:rFonts w:ascii="Arial" w:eastAsia="Arial" w:hAnsi="Arial" w:cs="Arial"/>
                <w:sz w:val="20"/>
                <w:szCs w:val="20"/>
                <w:highlight w:val="white"/>
              </w:rPr>
              <w:t>PRAZO EXECUÇÃO:</w:t>
            </w:r>
          </w:p>
        </w:tc>
        <w:tc>
          <w:tcPr>
            <w:tcW w:w="6819" w:type="dxa"/>
            <w:gridSpan w:val="2"/>
            <w:tcBorders>
              <w:top w:val="single" w:sz="4" w:space="0" w:color="000080"/>
              <w:left w:val="single" w:sz="4" w:space="0" w:color="000080"/>
              <w:bottom w:val="single" w:sz="4" w:space="0" w:color="000080"/>
              <w:right w:val="single" w:sz="4" w:space="0" w:color="000080"/>
            </w:tcBorders>
            <w:vAlign w:val="center"/>
          </w:tcPr>
          <w:p w14:paraId="691052B0" w14:textId="77777777" w:rsidR="0013364A" w:rsidRPr="0050398E" w:rsidRDefault="00FA7AA9">
            <w:pPr>
              <w:pStyle w:val="normal1"/>
              <w:widowControl w:val="0"/>
              <w:shd w:val="clear" w:color="auto" w:fill="FFFFFF"/>
              <w:spacing w:before="57" w:after="0" w:line="240" w:lineRule="auto"/>
              <w:ind w:left="57" w:right="57"/>
              <w:jc w:val="both"/>
              <w:rPr>
                <w:rFonts w:ascii="Arial" w:hAnsi="Arial" w:cs="Arial"/>
                <w:sz w:val="20"/>
                <w:szCs w:val="20"/>
              </w:rPr>
            </w:pPr>
            <w:r w:rsidRPr="0050398E">
              <w:rPr>
                <w:rFonts w:ascii="Arial" w:eastAsia="Arial" w:hAnsi="Arial" w:cs="Arial"/>
                <w:sz w:val="20"/>
                <w:szCs w:val="20"/>
                <w:highlight w:val="white"/>
              </w:rPr>
              <w:t>______ (________________) dias</w:t>
            </w:r>
          </w:p>
        </w:tc>
      </w:tr>
      <w:tr w:rsidR="0013364A" w:rsidRPr="0050398E" w14:paraId="507641B2" w14:textId="77777777" w:rsidTr="34B5BFCC">
        <w:tc>
          <w:tcPr>
            <w:tcW w:w="2273" w:type="dxa"/>
            <w:gridSpan w:val="2"/>
            <w:tcBorders>
              <w:top w:val="single" w:sz="4" w:space="0" w:color="000080"/>
              <w:left w:val="single" w:sz="4" w:space="0" w:color="000080"/>
              <w:bottom w:val="single" w:sz="4" w:space="0" w:color="000080"/>
            </w:tcBorders>
          </w:tcPr>
          <w:p w14:paraId="06821535" w14:textId="77777777" w:rsidR="0013364A" w:rsidRPr="0050398E" w:rsidRDefault="00FA7AA9">
            <w:pPr>
              <w:pStyle w:val="normal1"/>
              <w:widowControl w:val="0"/>
              <w:shd w:val="clear" w:color="auto" w:fill="FFFFFF"/>
              <w:spacing w:before="57" w:after="0" w:line="240" w:lineRule="auto"/>
              <w:ind w:left="-57" w:right="-57"/>
              <w:jc w:val="right"/>
              <w:rPr>
                <w:rFonts w:ascii="Arial" w:hAnsi="Arial" w:cs="Arial"/>
                <w:sz w:val="20"/>
                <w:szCs w:val="20"/>
              </w:rPr>
            </w:pPr>
            <w:r w:rsidRPr="0050398E">
              <w:rPr>
                <w:rFonts w:ascii="Arial" w:eastAsia="Arial" w:hAnsi="Arial" w:cs="Arial"/>
                <w:sz w:val="20"/>
                <w:szCs w:val="20"/>
                <w:highlight w:val="white"/>
              </w:rPr>
              <w:t>CONTRATO:</w:t>
            </w:r>
          </w:p>
        </w:tc>
        <w:tc>
          <w:tcPr>
            <w:tcW w:w="6819" w:type="dxa"/>
            <w:gridSpan w:val="2"/>
            <w:tcBorders>
              <w:top w:val="single" w:sz="4" w:space="0" w:color="000080"/>
              <w:left w:val="single" w:sz="4" w:space="0" w:color="000080"/>
              <w:bottom w:val="single" w:sz="4" w:space="0" w:color="000080"/>
              <w:right w:val="single" w:sz="4" w:space="0" w:color="000080"/>
            </w:tcBorders>
            <w:vAlign w:val="center"/>
          </w:tcPr>
          <w:p w14:paraId="47743732" w14:textId="77777777" w:rsidR="0013364A" w:rsidRPr="0050398E" w:rsidRDefault="00FA7AA9">
            <w:pPr>
              <w:pStyle w:val="normal1"/>
              <w:widowControl w:val="0"/>
              <w:shd w:val="clear" w:color="auto" w:fill="FFFFFF"/>
              <w:spacing w:before="57" w:after="0" w:line="240" w:lineRule="auto"/>
              <w:ind w:left="57" w:right="57"/>
              <w:jc w:val="both"/>
              <w:rPr>
                <w:rFonts w:ascii="Arial" w:hAnsi="Arial" w:cs="Arial"/>
                <w:sz w:val="20"/>
                <w:szCs w:val="20"/>
              </w:rPr>
            </w:pPr>
            <w:r w:rsidRPr="0050398E">
              <w:rPr>
                <w:rFonts w:ascii="Arial" w:eastAsia="Arial" w:hAnsi="Arial" w:cs="Arial"/>
                <w:sz w:val="20"/>
                <w:szCs w:val="20"/>
                <w:highlight w:val="white"/>
              </w:rPr>
              <w:t>______ /20__</w:t>
            </w:r>
          </w:p>
        </w:tc>
      </w:tr>
      <w:tr w:rsidR="0013364A" w:rsidRPr="0050398E" w14:paraId="554C43C8" w14:textId="77777777" w:rsidTr="34B5BFCC">
        <w:tc>
          <w:tcPr>
            <w:tcW w:w="2273" w:type="dxa"/>
            <w:gridSpan w:val="2"/>
            <w:tcBorders>
              <w:top w:val="single" w:sz="4" w:space="0" w:color="000080"/>
              <w:left w:val="single" w:sz="4" w:space="0" w:color="000080"/>
              <w:bottom w:val="single" w:sz="4" w:space="0" w:color="000080"/>
            </w:tcBorders>
          </w:tcPr>
          <w:p w14:paraId="63C31CE8" w14:textId="77777777" w:rsidR="0013364A" w:rsidRPr="0050398E" w:rsidRDefault="00FA7AA9">
            <w:pPr>
              <w:pStyle w:val="normal1"/>
              <w:widowControl w:val="0"/>
              <w:shd w:val="clear" w:color="auto" w:fill="FFFFFF"/>
              <w:spacing w:before="57" w:after="0" w:line="240" w:lineRule="auto"/>
              <w:ind w:left="-57" w:right="-57"/>
              <w:jc w:val="right"/>
              <w:rPr>
                <w:rFonts w:ascii="Arial" w:hAnsi="Arial" w:cs="Arial"/>
                <w:sz w:val="20"/>
                <w:szCs w:val="20"/>
              </w:rPr>
            </w:pPr>
            <w:r w:rsidRPr="0050398E">
              <w:rPr>
                <w:rFonts w:ascii="Arial" w:eastAsia="Arial" w:hAnsi="Arial" w:cs="Arial"/>
                <w:sz w:val="20"/>
                <w:szCs w:val="20"/>
                <w:highlight w:val="white"/>
              </w:rPr>
              <w:t>EMPRESA:</w:t>
            </w:r>
          </w:p>
        </w:tc>
        <w:tc>
          <w:tcPr>
            <w:tcW w:w="6819" w:type="dxa"/>
            <w:gridSpan w:val="2"/>
            <w:tcBorders>
              <w:top w:val="single" w:sz="4" w:space="0" w:color="000080"/>
              <w:left w:val="single" w:sz="4" w:space="0" w:color="000080"/>
              <w:bottom w:val="single" w:sz="4" w:space="0" w:color="000080"/>
              <w:right w:val="single" w:sz="4" w:space="0" w:color="000080"/>
            </w:tcBorders>
            <w:vAlign w:val="center"/>
          </w:tcPr>
          <w:p w14:paraId="4F38E8EA" w14:textId="77777777" w:rsidR="0013364A" w:rsidRPr="0050398E" w:rsidRDefault="00FA7AA9">
            <w:pPr>
              <w:pStyle w:val="normal1"/>
              <w:widowControl w:val="0"/>
              <w:shd w:val="clear" w:color="auto" w:fill="FFFFFF"/>
              <w:spacing w:before="57" w:after="0" w:line="240" w:lineRule="auto"/>
              <w:ind w:left="57" w:right="57"/>
              <w:jc w:val="both"/>
              <w:rPr>
                <w:rFonts w:ascii="Arial" w:hAnsi="Arial" w:cs="Arial"/>
                <w:sz w:val="20"/>
                <w:szCs w:val="20"/>
              </w:rPr>
            </w:pPr>
            <w:r w:rsidRPr="0050398E">
              <w:rPr>
                <w:rFonts w:ascii="Arial" w:eastAsia="Arial" w:hAnsi="Arial" w:cs="Arial"/>
                <w:sz w:val="20"/>
                <w:szCs w:val="20"/>
                <w:highlight w:val="white"/>
              </w:rPr>
              <w:t>________________________, localizada à Rua ___________________, no Município de _________, Estado do __________, CEP ___________, Fone (___) __________, E-mail ________________________________, CNPJ n.º ___________________.</w:t>
            </w:r>
          </w:p>
        </w:tc>
      </w:tr>
      <w:tr w:rsidR="0013364A" w:rsidRPr="0050398E" w14:paraId="069D8FAB" w14:textId="77777777" w:rsidTr="34B5BFCC">
        <w:tc>
          <w:tcPr>
            <w:tcW w:w="2273" w:type="dxa"/>
            <w:gridSpan w:val="2"/>
            <w:tcBorders>
              <w:top w:val="single" w:sz="4" w:space="0" w:color="000080"/>
              <w:left w:val="single" w:sz="4" w:space="0" w:color="000080"/>
              <w:bottom w:val="single" w:sz="4" w:space="0" w:color="000080"/>
            </w:tcBorders>
          </w:tcPr>
          <w:p w14:paraId="69D12346" w14:textId="77777777" w:rsidR="0013364A" w:rsidRPr="0050398E" w:rsidRDefault="00FA7AA9">
            <w:pPr>
              <w:pStyle w:val="normal1"/>
              <w:widowControl w:val="0"/>
              <w:shd w:val="clear" w:color="auto" w:fill="FFFFFF"/>
              <w:spacing w:before="57" w:after="0" w:line="240" w:lineRule="auto"/>
              <w:ind w:left="-57" w:right="-57"/>
              <w:jc w:val="right"/>
              <w:rPr>
                <w:rFonts w:ascii="Arial" w:hAnsi="Arial" w:cs="Arial"/>
                <w:sz w:val="20"/>
                <w:szCs w:val="20"/>
              </w:rPr>
            </w:pPr>
            <w:r w:rsidRPr="0050398E">
              <w:rPr>
                <w:rFonts w:ascii="Arial" w:eastAsia="Arial" w:hAnsi="Arial" w:cs="Arial"/>
                <w:sz w:val="20"/>
                <w:szCs w:val="20"/>
                <w:highlight w:val="white"/>
              </w:rPr>
              <w:t>VALOR CONTRATUAL:</w:t>
            </w:r>
          </w:p>
        </w:tc>
        <w:tc>
          <w:tcPr>
            <w:tcW w:w="6819" w:type="dxa"/>
            <w:gridSpan w:val="2"/>
            <w:tcBorders>
              <w:top w:val="single" w:sz="4" w:space="0" w:color="000080"/>
              <w:left w:val="single" w:sz="4" w:space="0" w:color="000080"/>
              <w:bottom w:val="single" w:sz="4" w:space="0" w:color="000080"/>
              <w:right w:val="single" w:sz="4" w:space="0" w:color="000080"/>
            </w:tcBorders>
            <w:vAlign w:val="center"/>
          </w:tcPr>
          <w:p w14:paraId="1743298C" w14:textId="77777777" w:rsidR="0013364A" w:rsidRPr="0050398E" w:rsidRDefault="00FA7AA9">
            <w:pPr>
              <w:pStyle w:val="normal1"/>
              <w:widowControl w:val="0"/>
              <w:shd w:val="clear" w:color="auto" w:fill="FFFFFF"/>
              <w:spacing w:before="57" w:after="0" w:line="240" w:lineRule="auto"/>
              <w:ind w:left="57" w:right="57"/>
              <w:jc w:val="both"/>
              <w:rPr>
                <w:rFonts w:ascii="Arial" w:hAnsi="Arial" w:cs="Arial"/>
                <w:sz w:val="20"/>
                <w:szCs w:val="20"/>
              </w:rPr>
            </w:pPr>
            <w:r w:rsidRPr="0050398E">
              <w:rPr>
                <w:rFonts w:ascii="Arial" w:eastAsia="Arial" w:hAnsi="Arial" w:cs="Arial"/>
                <w:sz w:val="20"/>
                <w:szCs w:val="20"/>
                <w:highlight w:val="white"/>
              </w:rPr>
              <w:t>R$ ______________ (________________________________________), sendo _</w:t>
            </w:r>
            <w:proofErr w:type="gramStart"/>
            <w:r w:rsidRPr="0050398E">
              <w:rPr>
                <w:rFonts w:ascii="Arial" w:eastAsia="Arial" w:hAnsi="Arial" w:cs="Arial"/>
                <w:sz w:val="20"/>
                <w:szCs w:val="20"/>
                <w:highlight w:val="white"/>
              </w:rPr>
              <w:t>_,_</w:t>
            </w:r>
            <w:proofErr w:type="gramEnd"/>
            <w:r w:rsidRPr="0050398E">
              <w:rPr>
                <w:rFonts w:ascii="Arial" w:eastAsia="Arial" w:hAnsi="Arial" w:cs="Arial"/>
                <w:sz w:val="20"/>
                <w:szCs w:val="20"/>
                <w:highlight w:val="white"/>
              </w:rPr>
              <w:t>_% (_____________ por cento) referente a materiais e ___% (__________ por cento) referente a mão de obra.</w:t>
            </w:r>
          </w:p>
        </w:tc>
      </w:tr>
      <w:tr w:rsidR="0013364A" w:rsidRPr="0050398E" w14:paraId="68A2F258" w14:textId="77777777" w:rsidTr="34B5BFCC">
        <w:tc>
          <w:tcPr>
            <w:tcW w:w="2273" w:type="dxa"/>
            <w:gridSpan w:val="2"/>
            <w:tcBorders>
              <w:top w:val="single" w:sz="4" w:space="0" w:color="000080"/>
              <w:left w:val="single" w:sz="4" w:space="0" w:color="000080"/>
              <w:bottom w:val="single" w:sz="4" w:space="0" w:color="000080"/>
            </w:tcBorders>
          </w:tcPr>
          <w:p w14:paraId="659D4240" w14:textId="77777777" w:rsidR="0013364A" w:rsidRPr="0050398E" w:rsidRDefault="00FA7AA9">
            <w:pPr>
              <w:pStyle w:val="normal1"/>
              <w:widowControl w:val="0"/>
              <w:shd w:val="clear" w:color="auto" w:fill="FFFFFF"/>
              <w:spacing w:before="57" w:after="0" w:line="240" w:lineRule="auto"/>
              <w:ind w:left="-57" w:right="-57"/>
              <w:jc w:val="right"/>
              <w:rPr>
                <w:rFonts w:ascii="Arial" w:hAnsi="Arial" w:cs="Arial"/>
                <w:sz w:val="20"/>
                <w:szCs w:val="20"/>
              </w:rPr>
            </w:pPr>
            <w:r w:rsidRPr="0050398E">
              <w:rPr>
                <w:rFonts w:ascii="Arial" w:eastAsia="Arial" w:hAnsi="Arial" w:cs="Arial"/>
                <w:sz w:val="20"/>
                <w:szCs w:val="20"/>
                <w:highlight w:val="white"/>
              </w:rPr>
              <w:t>RECURSO:</w:t>
            </w:r>
          </w:p>
        </w:tc>
        <w:tc>
          <w:tcPr>
            <w:tcW w:w="6819" w:type="dxa"/>
            <w:gridSpan w:val="2"/>
            <w:tcBorders>
              <w:top w:val="single" w:sz="4" w:space="0" w:color="000080"/>
              <w:left w:val="single" w:sz="4" w:space="0" w:color="000080"/>
              <w:bottom w:val="single" w:sz="4" w:space="0" w:color="000080"/>
              <w:right w:val="single" w:sz="4" w:space="0" w:color="000080"/>
            </w:tcBorders>
            <w:vAlign w:val="center"/>
          </w:tcPr>
          <w:p w14:paraId="5D0374C1" w14:textId="77777777" w:rsidR="0013364A" w:rsidRPr="0050398E" w:rsidRDefault="00FA7AA9">
            <w:pPr>
              <w:pStyle w:val="normal1"/>
              <w:widowControl w:val="0"/>
              <w:shd w:val="clear" w:color="auto" w:fill="FFFFFF"/>
              <w:spacing w:before="57" w:after="0" w:line="240" w:lineRule="auto"/>
              <w:ind w:left="57" w:right="57"/>
              <w:jc w:val="both"/>
              <w:rPr>
                <w:rFonts w:ascii="Arial" w:hAnsi="Arial" w:cs="Arial"/>
                <w:sz w:val="20"/>
                <w:szCs w:val="20"/>
              </w:rPr>
            </w:pPr>
            <w:r w:rsidRPr="0050398E">
              <w:rPr>
                <w:rFonts w:ascii="Arial" w:eastAsia="Arial" w:hAnsi="Arial" w:cs="Arial"/>
                <w:sz w:val="20"/>
                <w:szCs w:val="20"/>
                <w:highlight w:val="white"/>
              </w:rPr>
              <w:t xml:space="preserve">Empenho n.º __________, Dotação Orçamentária __________________, Projeto Atividade ______________, Natureza da Despesa ___________, Fonte ______ </w:t>
            </w:r>
            <w:proofErr w:type="gramStart"/>
            <w:r w:rsidRPr="0050398E">
              <w:rPr>
                <w:rFonts w:ascii="Arial" w:eastAsia="Arial" w:hAnsi="Arial" w:cs="Arial"/>
                <w:sz w:val="20"/>
                <w:szCs w:val="20"/>
                <w:highlight w:val="white"/>
              </w:rPr>
              <w:t>–  _</w:t>
            </w:r>
            <w:proofErr w:type="gramEnd"/>
            <w:r w:rsidRPr="0050398E">
              <w:rPr>
                <w:rFonts w:ascii="Arial" w:eastAsia="Arial" w:hAnsi="Arial" w:cs="Arial"/>
                <w:sz w:val="20"/>
                <w:szCs w:val="20"/>
                <w:highlight w:val="white"/>
              </w:rPr>
              <w:t>_________, datado de ___/________/20__.</w:t>
            </w:r>
          </w:p>
        </w:tc>
      </w:tr>
      <w:tr w:rsidR="0013364A" w:rsidRPr="0050398E" w14:paraId="5DA18413" w14:textId="77777777" w:rsidTr="34B5BFCC">
        <w:tc>
          <w:tcPr>
            <w:tcW w:w="2273" w:type="dxa"/>
            <w:gridSpan w:val="2"/>
            <w:tcBorders>
              <w:top w:val="single" w:sz="4" w:space="0" w:color="000080"/>
              <w:left w:val="single" w:sz="4" w:space="0" w:color="000080"/>
              <w:bottom w:val="single" w:sz="4" w:space="0" w:color="000080"/>
            </w:tcBorders>
          </w:tcPr>
          <w:p w14:paraId="4E37F8D4" w14:textId="77777777" w:rsidR="0013364A" w:rsidRPr="0050398E" w:rsidRDefault="00FA7AA9">
            <w:pPr>
              <w:pStyle w:val="normal1"/>
              <w:widowControl w:val="0"/>
              <w:shd w:val="clear" w:color="auto" w:fill="FFFFFF"/>
              <w:spacing w:before="57" w:after="0" w:line="240" w:lineRule="auto"/>
              <w:ind w:left="-57" w:right="-57"/>
              <w:jc w:val="right"/>
              <w:rPr>
                <w:rFonts w:ascii="Arial" w:hAnsi="Arial" w:cs="Arial"/>
                <w:sz w:val="20"/>
                <w:szCs w:val="20"/>
              </w:rPr>
            </w:pPr>
            <w:r w:rsidRPr="0050398E">
              <w:rPr>
                <w:rFonts w:ascii="Arial" w:eastAsia="Arial" w:hAnsi="Arial" w:cs="Arial"/>
                <w:sz w:val="20"/>
                <w:szCs w:val="20"/>
                <w:highlight w:val="white"/>
              </w:rPr>
              <w:t>FISCAL:</w:t>
            </w:r>
          </w:p>
        </w:tc>
        <w:tc>
          <w:tcPr>
            <w:tcW w:w="6819" w:type="dxa"/>
            <w:gridSpan w:val="2"/>
            <w:tcBorders>
              <w:top w:val="single" w:sz="4" w:space="0" w:color="000080"/>
              <w:left w:val="single" w:sz="4" w:space="0" w:color="000080"/>
              <w:bottom w:val="single" w:sz="4" w:space="0" w:color="000080"/>
              <w:right w:val="single" w:sz="4" w:space="0" w:color="000080"/>
            </w:tcBorders>
            <w:vAlign w:val="center"/>
          </w:tcPr>
          <w:p w14:paraId="5451B535" w14:textId="77777777" w:rsidR="0013364A" w:rsidRPr="0050398E" w:rsidRDefault="00FA7AA9">
            <w:pPr>
              <w:pStyle w:val="normal1"/>
              <w:widowControl w:val="0"/>
              <w:shd w:val="clear" w:color="auto" w:fill="FFFFFF"/>
              <w:spacing w:before="57" w:after="0" w:line="240" w:lineRule="auto"/>
              <w:ind w:left="57" w:right="57"/>
              <w:jc w:val="both"/>
              <w:rPr>
                <w:rFonts w:ascii="Arial" w:hAnsi="Arial" w:cs="Arial"/>
                <w:sz w:val="20"/>
                <w:szCs w:val="20"/>
              </w:rPr>
            </w:pPr>
            <w:r w:rsidRPr="0050398E">
              <w:rPr>
                <w:rFonts w:ascii="Arial" w:eastAsia="Arial" w:hAnsi="Arial" w:cs="Arial"/>
                <w:sz w:val="20"/>
                <w:szCs w:val="20"/>
                <w:highlight w:val="white"/>
              </w:rPr>
              <w:t>Eng./</w:t>
            </w:r>
            <w:proofErr w:type="spellStart"/>
            <w:r w:rsidRPr="0050398E">
              <w:rPr>
                <w:rFonts w:ascii="Arial" w:eastAsia="Arial" w:hAnsi="Arial" w:cs="Arial"/>
                <w:sz w:val="20"/>
                <w:szCs w:val="20"/>
                <w:highlight w:val="white"/>
              </w:rPr>
              <w:t>Arqt</w:t>
            </w:r>
            <w:proofErr w:type="spellEnd"/>
            <w:r w:rsidRPr="0050398E">
              <w:rPr>
                <w:rFonts w:ascii="Arial" w:eastAsia="Arial" w:hAnsi="Arial" w:cs="Arial"/>
                <w:sz w:val="20"/>
                <w:szCs w:val="20"/>
                <w:highlight w:val="white"/>
              </w:rPr>
              <w:t>. ________________ CREA/CAU PR N.º _______________.</w:t>
            </w:r>
          </w:p>
        </w:tc>
      </w:tr>
      <w:tr w:rsidR="0013364A" w:rsidRPr="0050398E" w14:paraId="0493016C" w14:textId="77777777" w:rsidTr="34B5BFCC">
        <w:trPr>
          <w:cantSplit/>
        </w:trPr>
        <w:tc>
          <w:tcPr>
            <w:tcW w:w="9092" w:type="dxa"/>
            <w:gridSpan w:val="4"/>
            <w:vAlign w:val="center"/>
          </w:tcPr>
          <w:p w14:paraId="1854B43B"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1A5B51D0" w14:textId="77777777" w:rsidTr="34B5BFCC">
        <w:trPr>
          <w:cantSplit/>
        </w:trPr>
        <w:tc>
          <w:tcPr>
            <w:tcW w:w="9092" w:type="dxa"/>
            <w:gridSpan w:val="4"/>
            <w:vAlign w:val="center"/>
          </w:tcPr>
          <w:p w14:paraId="16AA3260" w14:textId="77777777" w:rsidR="0013364A" w:rsidRPr="0050398E" w:rsidRDefault="00FA7AA9">
            <w:pPr>
              <w:pStyle w:val="normal1"/>
              <w:shd w:val="clear" w:color="auto" w:fill="FFFFFF"/>
              <w:tabs>
                <w:tab w:val="left" w:pos="0"/>
              </w:tabs>
              <w:spacing w:before="57" w:after="0" w:line="240" w:lineRule="auto"/>
              <w:rPr>
                <w:rFonts w:ascii="Arial" w:hAnsi="Arial" w:cs="Arial"/>
                <w:sz w:val="20"/>
                <w:szCs w:val="20"/>
              </w:rPr>
            </w:pPr>
            <w:r w:rsidRPr="0050398E">
              <w:rPr>
                <w:rFonts w:ascii="Arial" w:eastAsia="Arial" w:hAnsi="Arial" w:cs="Arial"/>
                <w:sz w:val="20"/>
                <w:szCs w:val="20"/>
                <w:highlight w:val="white"/>
              </w:rPr>
              <w:t xml:space="preserve">Pela presente Ordem de Serviço, o prazo de execução do ajuste, de acordo com a Cláusula Terceira do Contrato, deverá ser contado a partir de __ </w:t>
            </w:r>
            <w:proofErr w:type="spellStart"/>
            <w:r w:rsidRPr="0050398E">
              <w:rPr>
                <w:rFonts w:ascii="Arial" w:eastAsia="Arial" w:hAnsi="Arial" w:cs="Arial"/>
                <w:sz w:val="20"/>
                <w:szCs w:val="20"/>
                <w:highlight w:val="white"/>
              </w:rPr>
              <w:t>de</w:t>
            </w:r>
            <w:proofErr w:type="spellEnd"/>
            <w:r w:rsidRPr="0050398E">
              <w:rPr>
                <w:rFonts w:ascii="Arial" w:eastAsia="Arial" w:hAnsi="Arial" w:cs="Arial"/>
                <w:sz w:val="20"/>
                <w:szCs w:val="20"/>
                <w:highlight w:val="white"/>
              </w:rPr>
              <w:t xml:space="preserve"> _______ </w:t>
            </w:r>
            <w:proofErr w:type="spellStart"/>
            <w:r w:rsidRPr="0050398E">
              <w:rPr>
                <w:rFonts w:ascii="Arial" w:eastAsia="Arial" w:hAnsi="Arial" w:cs="Arial"/>
                <w:sz w:val="20"/>
                <w:szCs w:val="20"/>
                <w:highlight w:val="white"/>
              </w:rPr>
              <w:t>de</w:t>
            </w:r>
            <w:proofErr w:type="spellEnd"/>
            <w:r w:rsidRPr="0050398E">
              <w:rPr>
                <w:rFonts w:ascii="Arial" w:eastAsia="Arial" w:hAnsi="Arial" w:cs="Arial"/>
                <w:sz w:val="20"/>
                <w:szCs w:val="20"/>
                <w:highlight w:val="white"/>
              </w:rPr>
              <w:t xml:space="preserve"> 20__, ficando a empresa autorizada ao início dos trabalhos.</w:t>
            </w:r>
          </w:p>
        </w:tc>
      </w:tr>
      <w:tr w:rsidR="0013364A" w:rsidRPr="0050398E" w14:paraId="66DECC9A" w14:textId="77777777" w:rsidTr="34B5BFCC">
        <w:trPr>
          <w:cantSplit/>
        </w:trPr>
        <w:tc>
          <w:tcPr>
            <w:tcW w:w="9092" w:type="dxa"/>
            <w:gridSpan w:val="4"/>
            <w:vAlign w:val="center"/>
          </w:tcPr>
          <w:p w14:paraId="0938E611"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43578587" w14:textId="77777777" w:rsidTr="34B5BFCC">
        <w:trPr>
          <w:cantSplit/>
        </w:trPr>
        <w:tc>
          <w:tcPr>
            <w:tcW w:w="9092" w:type="dxa"/>
            <w:gridSpan w:val="4"/>
            <w:tcBorders>
              <w:top w:val="single" w:sz="4" w:space="0" w:color="000080"/>
              <w:left w:val="single" w:sz="4" w:space="0" w:color="000080"/>
              <w:bottom w:val="single" w:sz="4" w:space="0" w:color="000080"/>
              <w:right w:val="single" w:sz="4" w:space="0" w:color="000080"/>
            </w:tcBorders>
            <w:vAlign w:val="center"/>
          </w:tcPr>
          <w:p w14:paraId="0C5C1327"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sz w:val="20"/>
                <w:szCs w:val="20"/>
                <w:highlight w:val="white"/>
              </w:rPr>
            </w:pPr>
          </w:p>
        </w:tc>
      </w:tr>
      <w:tr w:rsidR="0013364A" w:rsidRPr="0050398E" w14:paraId="148C9DE0" w14:textId="77777777" w:rsidTr="34B5BFCC">
        <w:trPr>
          <w:cantSplit/>
        </w:trPr>
        <w:tc>
          <w:tcPr>
            <w:tcW w:w="9092" w:type="dxa"/>
            <w:gridSpan w:val="4"/>
            <w:tcBorders>
              <w:top w:val="single" w:sz="4" w:space="0" w:color="000080"/>
              <w:left w:val="single" w:sz="4" w:space="0" w:color="000080"/>
              <w:bottom w:val="single" w:sz="4" w:space="0" w:color="000080"/>
              <w:right w:val="single" w:sz="4" w:space="0" w:color="000080"/>
            </w:tcBorders>
            <w:vAlign w:val="center"/>
          </w:tcPr>
          <w:p w14:paraId="0FAA5507"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Autoridade Competente do órgão/entidade Licitante</w:t>
            </w:r>
          </w:p>
        </w:tc>
      </w:tr>
      <w:tr w:rsidR="0013364A" w:rsidRPr="0050398E" w14:paraId="00AC513B" w14:textId="77777777" w:rsidTr="34B5BFCC">
        <w:trPr>
          <w:cantSplit/>
        </w:trPr>
        <w:tc>
          <w:tcPr>
            <w:tcW w:w="9092" w:type="dxa"/>
            <w:gridSpan w:val="4"/>
            <w:vAlign w:val="center"/>
          </w:tcPr>
          <w:p w14:paraId="719153EB"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p w14:paraId="6F4D4B64"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ACEITE DA ORDEM DE SERVIÇO</w:t>
            </w:r>
          </w:p>
          <w:p w14:paraId="0352204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 xml:space="preserve">Curitiba, </w:t>
            </w:r>
            <w:proofErr w:type="gramStart"/>
            <w:r w:rsidRPr="0050398E">
              <w:rPr>
                <w:rFonts w:ascii="Arial" w:eastAsia="Arial" w:hAnsi="Arial" w:cs="Arial"/>
                <w:b/>
                <w:sz w:val="20"/>
                <w:szCs w:val="20"/>
                <w:highlight w:val="white"/>
              </w:rPr>
              <w:t xml:space="preserve">em  </w:t>
            </w:r>
            <w:proofErr w:type="spellStart"/>
            <w:r w:rsidRPr="0050398E">
              <w:rPr>
                <w:rFonts w:ascii="Arial" w:eastAsia="Arial" w:hAnsi="Arial" w:cs="Arial"/>
                <w:b/>
                <w:sz w:val="20"/>
                <w:szCs w:val="20"/>
                <w:highlight w:val="white"/>
              </w:rPr>
              <w:t>ddd</w:t>
            </w:r>
            <w:proofErr w:type="spellEnd"/>
            <w:proofErr w:type="gramEnd"/>
            <w:r w:rsidRPr="0050398E">
              <w:rPr>
                <w:rFonts w:ascii="Arial" w:eastAsia="Arial" w:hAnsi="Arial" w:cs="Arial"/>
                <w:b/>
                <w:sz w:val="20"/>
                <w:szCs w:val="20"/>
                <w:highlight w:val="white"/>
              </w:rPr>
              <w:t xml:space="preserve"> do </w:t>
            </w:r>
            <w:proofErr w:type="spellStart"/>
            <w:r w:rsidRPr="0050398E">
              <w:rPr>
                <w:rFonts w:ascii="Arial" w:eastAsia="Arial" w:hAnsi="Arial" w:cs="Arial"/>
                <w:b/>
                <w:sz w:val="20"/>
                <w:szCs w:val="20"/>
                <w:highlight w:val="white"/>
              </w:rPr>
              <w:t>mmmm</w:t>
            </w:r>
            <w:proofErr w:type="spellEnd"/>
            <w:r w:rsidRPr="0050398E">
              <w:rPr>
                <w:rFonts w:ascii="Arial" w:eastAsia="Arial" w:hAnsi="Arial" w:cs="Arial"/>
                <w:b/>
                <w:sz w:val="20"/>
                <w:szCs w:val="20"/>
                <w:highlight w:val="white"/>
              </w:rPr>
              <w:t xml:space="preserve"> de 202X</w:t>
            </w:r>
          </w:p>
        </w:tc>
      </w:tr>
      <w:tr w:rsidR="0013364A" w:rsidRPr="0050398E" w14:paraId="54271C56" w14:textId="77777777" w:rsidTr="34B5BFCC">
        <w:trPr>
          <w:cantSplit/>
        </w:trPr>
        <w:tc>
          <w:tcPr>
            <w:tcW w:w="9092" w:type="dxa"/>
            <w:gridSpan w:val="4"/>
            <w:tcBorders>
              <w:top w:val="single" w:sz="4" w:space="0" w:color="000080"/>
              <w:left w:val="single" w:sz="4" w:space="0" w:color="000080"/>
              <w:bottom w:val="single" w:sz="4" w:space="0" w:color="000080"/>
              <w:right w:val="single" w:sz="4" w:space="0" w:color="000080"/>
            </w:tcBorders>
            <w:vAlign w:val="center"/>
          </w:tcPr>
          <w:p w14:paraId="6DB5025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Nome: _________________________________________________________</w:t>
            </w:r>
          </w:p>
        </w:tc>
      </w:tr>
      <w:tr w:rsidR="0013364A" w:rsidRPr="0050398E" w14:paraId="1DB5C6D6" w14:textId="77777777" w:rsidTr="34B5BFCC">
        <w:trPr>
          <w:cantSplit/>
        </w:trPr>
        <w:tc>
          <w:tcPr>
            <w:tcW w:w="9092" w:type="dxa"/>
            <w:gridSpan w:val="4"/>
            <w:tcBorders>
              <w:top w:val="single" w:sz="4" w:space="0" w:color="000080"/>
              <w:left w:val="single" w:sz="4" w:space="0" w:color="000080"/>
              <w:bottom w:val="single" w:sz="4" w:space="0" w:color="000080"/>
              <w:right w:val="single" w:sz="4" w:space="0" w:color="000080"/>
            </w:tcBorders>
            <w:vAlign w:val="center"/>
          </w:tcPr>
          <w:p w14:paraId="7B76F584"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CPF: _____________________________</w:t>
            </w:r>
          </w:p>
        </w:tc>
      </w:tr>
      <w:tr w:rsidR="0013364A" w:rsidRPr="0050398E" w14:paraId="616332AB" w14:textId="77777777" w:rsidTr="34B5BFCC">
        <w:trPr>
          <w:cantSplit/>
        </w:trPr>
        <w:tc>
          <w:tcPr>
            <w:tcW w:w="9092" w:type="dxa"/>
            <w:gridSpan w:val="4"/>
            <w:tcBorders>
              <w:top w:val="single" w:sz="4" w:space="0" w:color="000080"/>
              <w:left w:val="single" w:sz="4" w:space="0" w:color="000080"/>
              <w:bottom w:val="single" w:sz="4" w:space="0" w:color="000080"/>
              <w:right w:val="single" w:sz="4" w:space="0" w:color="000080"/>
            </w:tcBorders>
            <w:vAlign w:val="center"/>
          </w:tcPr>
          <w:p w14:paraId="6199B936"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Representante Legal da Contratada</w:t>
            </w:r>
          </w:p>
        </w:tc>
      </w:tr>
      <w:tr w:rsidR="0013364A" w:rsidRPr="0050398E" w14:paraId="7B2E74EF" w14:textId="77777777" w:rsidTr="34B5BFCC">
        <w:trPr>
          <w:cantSplit/>
        </w:trPr>
        <w:tc>
          <w:tcPr>
            <w:tcW w:w="9092" w:type="dxa"/>
            <w:gridSpan w:val="4"/>
            <w:vAlign w:val="center"/>
          </w:tcPr>
          <w:p w14:paraId="359BB319"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p w14:paraId="31328BEB"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41264D" w14:paraId="48071538" w14:textId="77777777" w:rsidTr="34B5BFCC">
        <w:trPr>
          <w:cantSplit/>
        </w:trPr>
        <w:tc>
          <w:tcPr>
            <w:tcW w:w="9092" w:type="dxa"/>
            <w:gridSpan w:val="4"/>
            <w:tcBorders>
              <w:top w:val="single" w:sz="4" w:space="0" w:color="000080"/>
              <w:left w:val="single" w:sz="4" w:space="0" w:color="000080"/>
              <w:bottom w:val="single" w:sz="4" w:space="0" w:color="000080"/>
              <w:right w:val="single" w:sz="4" w:space="0" w:color="000080"/>
            </w:tcBorders>
            <w:vAlign w:val="center"/>
          </w:tcPr>
          <w:p w14:paraId="4048E85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lang w:val="en-US"/>
              </w:rPr>
            </w:pPr>
            <w:r w:rsidRPr="0050398E">
              <w:rPr>
                <w:rFonts w:ascii="Arial" w:eastAsia="Arial" w:hAnsi="Arial" w:cs="Arial"/>
                <w:sz w:val="20"/>
                <w:szCs w:val="20"/>
                <w:highlight w:val="white"/>
                <w:lang w:val="en-US"/>
              </w:rPr>
              <w:t>Eng./</w:t>
            </w:r>
            <w:proofErr w:type="spellStart"/>
            <w:r w:rsidRPr="0050398E">
              <w:rPr>
                <w:rFonts w:ascii="Arial" w:eastAsia="Arial" w:hAnsi="Arial" w:cs="Arial"/>
                <w:sz w:val="20"/>
                <w:szCs w:val="20"/>
                <w:highlight w:val="white"/>
                <w:lang w:val="en-US"/>
              </w:rPr>
              <w:t>Arqt</w:t>
            </w:r>
            <w:proofErr w:type="spellEnd"/>
            <w:r w:rsidRPr="0050398E">
              <w:rPr>
                <w:rFonts w:ascii="Arial" w:eastAsia="Arial" w:hAnsi="Arial" w:cs="Arial"/>
                <w:sz w:val="20"/>
                <w:szCs w:val="20"/>
                <w:highlight w:val="white"/>
                <w:lang w:val="en-US"/>
              </w:rPr>
              <w:t xml:space="preserve">. ____________________________________ – CREA/CAU </w:t>
            </w:r>
            <w:proofErr w:type="gramStart"/>
            <w:r w:rsidRPr="0050398E">
              <w:rPr>
                <w:rFonts w:ascii="Arial" w:eastAsia="Arial" w:hAnsi="Arial" w:cs="Arial"/>
                <w:sz w:val="20"/>
                <w:szCs w:val="20"/>
                <w:highlight w:val="white"/>
                <w:lang w:val="en-US"/>
              </w:rPr>
              <w:t>N.º</w:t>
            </w:r>
            <w:proofErr w:type="gramEnd"/>
            <w:r w:rsidRPr="0050398E">
              <w:rPr>
                <w:rFonts w:ascii="Arial" w:eastAsia="Arial" w:hAnsi="Arial" w:cs="Arial"/>
                <w:sz w:val="20"/>
                <w:szCs w:val="20"/>
                <w:highlight w:val="white"/>
                <w:lang w:val="en-US"/>
              </w:rPr>
              <w:t xml:space="preserve"> _________________</w:t>
            </w:r>
          </w:p>
        </w:tc>
      </w:tr>
      <w:tr w:rsidR="0013364A" w:rsidRPr="0050398E" w14:paraId="69449D75" w14:textId="77777777" w:rsidTr="34B5BFCC">
        <w:trPr>
          <w:cantSplit/>
        </w:trPr>
        <w:tc>
          <w:tcPr>
            <w:tcW w:w="9092" w:type="dxa"/>
            <w:gridSpan w:val="4"/>
            <w:tcBorders>
              <w:top w:val="single" w:sz="4" w:space="0" w:color="000080"/>
              <w:left w:val="single" w:sz="4" w:space="0" w:color="000080"/>
              <w:bottom w:val="single" w:sz="4" w:space="0" w:color="000080"/>
              <w:right w:val="single" w:sz="4" w:space="0" w:color="000080"/>
            </w:tcBorders>
            <w:vAlign w:val="center"/>
          </w:tcPr>
          <w:p w14:paraId="52C5F297"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Responsável Técnico da Contratada</w:t>
            </w:r>
          </w:p>
          <w:p w14:paraId="0EF85E41"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sz w:val="20"/>
                <w:szCs w:val="20"/>
                <w:highlight w:val="white"/>
              </w:rPr>
            </w:pPr>
          </w:p>
        </w:tc>
      </w:tr>
      <w:tr w:rsidR="0013364A" w:rsidRPr="0050398E" w14:paraId="2ED9C849" w14:textId="77777777" w:rsidTr="34B5BFCC">
        <w:trPr>
          <w:cantSplit/>
        </w:trPr>
        <w:tc>
          <w:tcPr>
            <w:tcW w:w="9089" w:type="dxa"/>
            <w:gridSpan w:val="4"/>
            <w:vAlign w:val="center"/>
          </w:tcPr>
          <w:p w14:paraId="6AC551A3" w14:textId="77777777" w:rsidR="0013364A" w:rsidRPr="0050398E" w:rsidRDefault="00FA7AA9">
            <w:pPr>
              <w:pStyle w:val="normal1"/>
              <w:pageBreakBefore/>
              <w:widowControl w:val="0"/>
              <w:shd w:val="clear" w:color="auto" w:fill="FFFFFF"/>
              <w:spacing w:after="0" w:line="240" w:lineRule="auto"/>
              <w:jc w:val="center"/>
              <w:rPr>
                <w:rFonts w:ascii="Arial" w:hAnsi="Arial" w:cs="Arial"/>
                <w:sz w:val="20"/>
                <w:szCs w:val="20"/>
              </w:rPr>
            </w:pPr>
            <w:r w:rsidRPr="0050398E">
              <w:rPr>
                <w:rFonts w:ascii="Arial" w:eastAsia="Arial" w:hAnsi="Arial" w:cs="Arial"/>
                <w:sz w:val="20"/>
                <w:szCs w:val="20"/>
                <w:highlight w:val="white"/>
              </w:rPr>
              <w:lastRenderedPageBreak/>
              <w:t>ANEXO III</w:t>
            </w:r>
          </w:p>
        </w:tc>
      </w:tr>
      <w:tr w:rsidR="0013364A" w:rsidRPr="0050398E" w14:paraId="4369D037" w14:textId="77777777" w:rsidTr="34B5BFCC">
        <w:trPr>
          <w:cantSplit/>
        </w:trPr>
        <w:tc>
          <w:tcPr>
            <w:tcW w:w="9089" w:type="dxa"/>
            <w:gridSpan w:val="4"/>
            <w:vAlign w:val="center"/>
          </w:tcPr>
          <w:p w14:paraId="73E56BE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MODELO DA CARTA PROPOSTA DE PREÇOS</w:t>
            </w:r>
          </w:p>
        </w:tc>
      </w:tr>
      <w:tr w:rsidR="0013364A" w:rsidRPr="0050398E" w14:paraId="513165F5" w14:textId="77777777" w:rsidTr="34B5BFCC">
        <w:trPr>
          <w:cantSplit/>
        </w:trPr>
        <w:tc>
          <w:tcPr>
            <w:tcW w:w="9089" w:type="dxa"/>
            <w:gridSpan w:val="4"/>
            <w:vAlign w:val="center"/>
          </w:tcPr>
          <w:p w14:paraId="4D65B083"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6CEFEA38" w14:textId="77777777" w:rsidTr="34B5BFCC">
        <w:trPr>
          <w:cantSplit/>
        </w:trPr>
        <w:tc>
          <w:tcPr>
            <w:tcW w:w="9089" w:type="dxa"/>
            <w:gridSpan w:val="4"/>
            <w:vAlign w:val="center"/>
          </w:tcPr>
          <w:p w14:paraId="6F215612"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À</w:t>
            </w:r>
          </w:p>
        </w:tc>
      </w:tr>
      <w:tr w:rsidR="0013364A" w:rsidRPr="0050398E" w14:paraId="5CC8DBA4" w14:textId="77777777" w:rsidTr="34B5BFCC">
        <w:trPr>
          <w:cantSplit/>
        </w:trPr>
        <w:tc>
          <w:tcPr>
            <w:tcW w:w="9089" w:type="dxa"/>
            <w:gridSpan w:val="4"/>
            <w:vAlign w:val="center"/>
          </w:tcPr>
          <w:p w14:paraId="4AF965F2"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Nome do órgão/entidade licitante</w:t>
            </w:r>
          </w:p>
        </w:tc>
      </w:tr>
      <w:tr w:rsidR="0013364A" w:rsidRPr="0050398E" w14:paraId="0E71849B" w14:textId="77777777" w:rsidTr="34B5BFCC">
        <w:trPr>
          <w:cantSplit/>
        </w:trPr>
        <w:tc>
          <w:tcPr>
            <w:tcW w:w="9089" w:type="dxa"/>
            <w:gridSpan w:val="4"/>
            <w:vAlign w:val="center"/>
          </w:tcPr>
          <w:p w14:paraId="209EFD8B"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Referência: Pregão Eletrônico n.º ____/20__ GMS</w:t>
            </w:r>
          </w:p>
        </w:tc>
      </w:tr>
      <w:tr w:rsidR="0013364A" w:rsidRPr="0050398E" w14:paraId="702574BB" w14:textId="77777777" w:rsidTr="34B5BFCC">
        <w:trPr>
          <w:cantSplit/>
        </w:trPr>
        <w:tc>
          <w:tcPr>
            <w:tcW w:w="9089" w:type="dxa"/>
            <w:gridSpan w:val="4"/>
            <w:vAlign w:val="center"/>
          </w:tcPr>
          <w:p w14:paraId="33F8F03F"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Objeto: __________________________________________________________________________</w:t>
            </w:r>
          </w:p>
        </w:tc>
      </w:tr>
      <w:tr w:rsidR="0013364A" w:rsidRPr="0050398E" w14:paraId="4BA223CF" w14:textId="77777777" w:rsidTr="34B5BFCC">
        <w:trPr>
          <w:cantSplit/>
        </w:trPr>
        <w:tc>
          <w:tcPr>
            <w:tcW w:w="9089" w:type="dxa"/>
            <w:gridSpan w:val="4"/>
            <w:vAlign w:val="center"/>
          </w:tcPr>
          <w:p w14:paraId="67FC0D96"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31D7DCD0" w14:textId="77777777" w:rsidTr="34B5BFCC">
        <w:trPr>
          <w:cantSplit/>
        </w:trPr>
        <w:tc>
          <w:tcPr>
            <w:tcW w:w="9089" w:type="dxa"/>
            <w:gridSpan w:val="4"/>
            <w:vAlign w:val="center"/>
          </w:tcPr>
          <w:p w14:paraId="2644A0C1"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 xml:space="preserve">A Empresa _________________________________________, CNPJ/MF ____________________, com sede na cidade de __________, estado do ________, sito _____________________________, n.º ____, CEP ________–____, Telefone (___) ____________, E-mail _______________________, propõe à(ao) (Nome do órgão/entidade licitante) a execução do objeto da Licitação </w:t>
            </w:r>
            <w:proofErr w:type="spellStart"/>
            <w:r w:rsidRPr="0050398E">
              <w:rPr>
                <w:rFonts w:ascii="Arial" w:eastAsia="Arial" w:hAnsi="Arial" w:cs="Arial"/>
                <w:sz w:val="20"/>
                <w:szCs w:val="20"/>
                <w:highlight w:val="white"/>
              </w:rPr>
              <w:t>suprarreferenciada</w:t>
            </w:r>
            <w:proofErr w:type="spellEnd"/>
            <w:r w:rsidRPr="0050398E">
              <w:rPr>
                <w:rFonts w:ascii="Arial" w:eastAsia="Arial" w:hAnsi="Arial" w:cs="Arial"/>
                <w:sz w:val="20"/>
                <w:szCs w:val="20"/>
                <w:highlight w:val="white"/>
              </w:rPr>
              <w:t>, tudo em conformidade com o edital, o contrato e os anexos da licitação em referência.</w:t>
            </w:r>
          </w:p>
        </w:tc>
      </w:tr>
      <w:tr w:rsidR="0013364A" w:rsidRPr="0050398E" w14:paraId="249AC6CB" w14:textId="77777777" w:rsidTr="34B5BFCC">
        <w:trPr>
          <w:cantSplit/>
        </w:trPr>
        <w:tc>
          <w:tcPr>
            <w:tcW w:w="9089" w:type="dxa"/>
            <w:gridSpan w:val="4"/>
            <w:vAlign w:val="center"/>
          </w:tcPr>
          <w:p w14:paraId="413EE317"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4E37254F" w14:textId="77777777" w:rsidTr="34B5BFCC">
        <w:trPr>
          <w:cantSplit/>
          <w:trHeight w:val="245"/>
        </w:trPr>
        <w:tc>
          <w:tcPr>
            <w:tcW w:w="417" w:type="dxa"/>
          </w:tcPr>
          <w:p w14:paraId="60C920A0"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1)</w:t>
            </w:r>
          </w:p>
        </w:tc>
        <w:tc>
          <w:tcPr>
            <w:tcW w:w="8672" w:type="dxa"/>
            <w:gridSpan w:val="3"/>
          </w:tcPr>
          <w:p w14:paraId="1EF593E3"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O preço proposto é de R$ ______________ (________________________________________), sendo ____% (_________ por cento) referente aos materiais e ____% (___________ por cento) referente à mão de obra.</w:t>
            </w:r>
          </w:p>
        </w:tc>
      </w:tr>
      <w:tr w:rsidR="0013364A" w:rsidRPr="0050398E" w14:paraId="5266BF8B" w14:textId="77777777" w:rsidTr="34B5BFCC">
        <w:trPr>
          <w:cantSplit/>
          <w:trHeight w:val="245"/>
        </w:trPr>
        <w:tc>
          <w:tcPr>
            <w:tcW w:w="417" w:type="dxa"/>
          </w:tcPr>
          <w:p w14:paraId="349F2A3B"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2)</w:t>
            </w:r>
          </w:p>
        </w:tc>
        <w:tc>
          <w:tcPr>
            <w:tcW w:w="8672" w:type="dxa"/>
            <w:gridSpan w:val="3"/>
          </w:tcPr>
          <w:p w14:paraId="5923EDCD" w14:textId="77777777" w:rsidR="0013364A" w:rsidRPr="0050398E" w:rsidRDefault="00FA7AA9" w:rsidP="34B5BFCC">
            <w:pPr>
              <w:pStyle w:val="normal1"/>
              <w:widowControl w:val="0"/>
              <w:shd w:val="clear" w:color="auto" w:fill="FFFFFF" w:themeFill="background1"/>
              <w:spacing w:before="57" w:after="0" w:line="240" w:lineRule="auto"/>
              <w:rPr>
                <w:rFonts w:ascii="Arial" w:hAnsi="Arial" w:cs="Arial"/>
                <w:sz w:val="20"/>
                <w:szCs w:val="20"/>
              </w:rPr>
            </w:pPr>
            <w:r w:rsidRPr="0050398E">
              <w:rPr>
                <w:rFonts w:ascii="Arial" w:eastAsia="Arial" w:hAnsi="Arial" w:cs="Arial"/>
                <w:sz w:val="20"/>
                <w:szCs w:val="20"/>
                <w:highlight w:val="white"/>
              </w:rPr>
              <w:t>O prazo de validade da Proposta será de, no mínimo</w:t>
            </w:r>
            <w:r w:rsidRPr="34B5BFCC">
              <w:rPr>
                <w:rFonts w:ascii="Arial" w:eastAsia="Arial" w:hAnsi="Arial" w:cs="Arial"/>
                <w:sz w:val="20"/>
                <w:szCs w:val="20"/>
              </w:rPr>
              <w:t>, XXXX (XXXXXXXXX) d</w:t>
            </w:r>
            <w:r w:rsidRPr="0050398E">
              <w:rPr>
                <w:rFonts w:ascii="Arial" w:eastAsia="Arial" w:hAnsi="Arial" w:cs="Arial"/>
                <w:sz w:val="20"/>
                <w:szCs w:val="20"/>
                <w:highlight w:val="white"/>
              </w:rPr>
              <w:t>ias corridos, contados a partir da data de abertura da Licitação.</w:t>
            </w:r>
          </w:p>
        </w:tc>
      </w:tr>
      <w:tr w:rsidR="0013364A" w:rsidRPr="0050398E" w14:paraId="03DECD2B" w14:textId="77777777" w:rsidTr="34B5BFCC">
        <w:trPr>
          <w:cantSplit/>
        </w:trPr>
        <w:tc>
          <w:tcPr>
            <w:tcW w:w="9089" w:type="dxa"/>
            <w:gridSpan w:val="4"/>
            <w:vAlign w:val="center"/>
          </w:tcPr>
          <w:p w14:paraId="4ACF0AD1"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44B680A4" w14:textId="77777777" w:rsidTr="34B5BFCC">
        <w:trPr>
          <w:cantSplit/>
        </w:trPr>
        <w:tc>
          <w:tcPr>
            <w:tcW w:w="9089" w:type="dxa"/>
            <w:gridSpan w:val="4"/>
            <w:vAlign w:val="center"/>
          </w:tcPr>
          <w:p w14:paraId="1571AAEA"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Se vencedor da licitação, assinará o contrato administrativo, na qualidade de representante legal, o(a) Sr.(a) ____________________________________, portador(a) do CPF __________________</w:t>
            </w:r>
          </w:p>
        </w:tc>
      </w:tr>
      <w:tr w:rsidR="0013364A" w:rsidRPr="0050398E" w14:paraId="337D6CC3" w14:textId="77777777" w:rsidTr="34B5BFCC">
        <w:trPr>
          <w:cantSplit/>
        </w:trPr>
        <w:tc>
          <w:tcPr>
            <w:tcW w:w="9089" w:type="dxa"/>
            <w:gridSpan w:val="4"/>
            <w:vAlign w:val="center"/>
          </w:tcPr>
          <w:p w14:paraId="2871DECF"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e será responsável técnico pelos serviços o(a) Sr.(a) _____________________________________, Título ____________________________, CREA/n.º e/ou CAU/n.º __________________.</w:t>
            </w:r>
          </w:p>
        </w:tc>
      </w:tr>
      <w:tr w:rsidR="0013364A" w:rsidRPr="0050398E" w14:paraId="51F25F26" w14:textId="77777777" w:rsidTr="34B5BFCC">
        <w:trPr>
          <w:cantSplit/>
        </w:trPr>
        <w:tc>
          <w:tcPr>
            <w:tcW w:w="9089" w:type="dxa"/>
            <w:gridSpan w:val="4"/>
            <w:vAlign w:val="center"/>
          </w:tcPr>
          <w:p w14:paraId="6DC24C34"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5D073E2D" w14:textId="77777777" w:rsidTr="34B5BFCC">
        <w:trPr>
          <w:cantSplit/>
        </w:trPr>
        <w:tc>
          <w:tcPr>
            <w:tcW w:w="9089" w:type="dxa"/>
            <w:gridSpan w:val="4"/>
          </w:tcPr>
          <w:p w14:paraId="5A39232C" w14:textId="77777777" w:rsidR="0013364A" w:rsidRPr="0050398E" w:rsidRDefault="00FA7AA9">
            <w:pPr>
              <w:pStyle w:val="normal1"/>
              <w:widowControl w:val="0"/>
              <w:shd w:val="clear" w:color="auto" w:fill="FFFFFF"/>
              <w:spacing w:before="57" w:after="0" w:line="240" w:lineRule="auto"/>
              <w:jc w:val="right"/>
              <w:rPr>
                <w:rFonts w:ascii="Arial" w:hAnsi="Arial" w:cs="Arial"/>
                <w:sz w:val="20"/>
                <w:szCs w:val="20"/>
              </w:rPr>
            </w:pPr>
            <w:r w:rsidRPr="0050398E">
              <w:rPr>
                <w:rFonts w:ascii="Arial" w:eastAsia="Arial" w:hAnsi="Arial" w:cs="Arial"/>
                <w:sz w:val="20"/>
                <w:szCs w:val="20"/>
                <w:highlight w:val="white"/>
              </w:rPr>
              <w:t>_______________, ___ de _______________ 20__.</w:t>
            </w:r>
          </w:p>
        </w:tc>
      </w:tr>
      <w:tr w:rsidR="0013364A" w:rsidRPr="0050398E" w14:paraId="751429A8" w14:textId="77777777" w:rsidTr="34B5BFCC">
        <w:trPr>
          <w:cantSplit/>
        </w:trPr>
        <w:tc>
          <w:tcPr>
            <w:tcW w:w="9089" w:type="dxa"/>
            <w:gridSpan w:val="4"/>
          </w:tcPr>
          <w:p w14:paraId="79E93377"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p w14:paraId="02684463"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108DAD07" w14:textId="77777777" w:rsidTr="34B5BFCC">
        <w:trPr>
          <w:cantSplit/>
        </w:trPr>
        <w:tc>
          <w:tcPr>
            <w:tcW w:w="4544" w:type="dxa"/>
            <w:gridSpan w:val="3"/>
            <w:tcBorders>
              <w:top w:val="single" w:sz="4" w:space="0" w:color="000080"/>
              <w:left w:val="single" w:sz="4" w:space="0" w:color="000080"/>
              <w:bottom w:val="single" w:sz="4" w:space="0" w:color="000080"/>
            </w:tcBorders>
            <w:vAlign w:val="center"/>
          </w:tcPr>
          <w:p w14:paraId="218F0BDF" w14:textId="77777777" w:rsidR="0013364A" w:rsidRPr="0050398E" w:rsidRDefault="00FA7AA9">
            <w:pPr>
              <w:pStyle w:val="normal1"/>
              <w:widowControl w:val="0"/>
              <w:shd w:val="clear" w:color="auto" w:fill="FFFFFF"/>
              <w:spacing w:before="57" w:after="0" w:line="240" w:lineRule="auto"/>
              <w:jc w:val="both"/>
              <w:rPr>
                <w:rFonts w:ascii="Arial" w:hAnsi="Arial" w:cs="Arial"/>
                <w:sz w:val="20"/>
                <w:szCs w:val="20"/>
              </w:rPr>
            </w:pPr>
            <w:r w:rsidRPr="0050398E">
              <w:rPr>
                <w:rFonts w:ascii="Arial" w:eastAsia="Arial" w:hAnsi="Arial" w:cs="Arial"/>
                <w:sz w:val="20"/>
                <w:szCs w:val="20"/>
                <w:highlight w:val="white"/>
              </w:rPr>
              <w:t>Representante Legal da Empresa</w:t>
            </w:r>
          </w:p>
          <w:p w14:paraId="07C71B8B"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Nome:</w:t>
            </w:r>
          </w:p>
          <w:p w14:paraId="7C785971"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CPF:</w:t>
            </w:r>
          </w:p>
          <w:p w14:paraId="300C3BDD"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Assinatura:</w:t>
            </w:r>
          </w:p>
        </w:tc>
        <w:tc>
          <w:tcPr>
            <w:tcW w:w="4545" w:type="dxa"/>
            <w:tcBorders>
              <w:top w:val="single" w:sz="4" w:space="0" w:color="000080"/>
              <w:left w:val="single" w:sz="4" w:space="0" w:color="000080"/>
              <w:bottom w:val="single" w:sz="4" w:space="0" w:color="000080"/>
              <w:right w:val="single" w:sz="4" w:space="0" w:color="000080"/>
            </w:tcBorders>
          </w:tcPr>
          <w:p w14:paraId="606151D8"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275C45A4" w14:textId="77777777" w:rsidTr="34B5BFCC">
        <w:trPr>
          <w:cantSplit/>
        </w:trPr>
        <w:tc>
          <w:tcPr>
            <w:tcW w:w="9089" w:type="dxa"/>
            <w:gridSpan w:val="4"/>
          </w:tcPr>
          <w:p w14:paraId="2633AC0D"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0591B434" w14:textId="77777777" w:rsidTr="34B5BFCC">
        <w:trPr>
          <w:cantSplit/>
        </w:trPr>
        <w:tc>
          <w:tcPr>
            <w:tcW w:w="9089" w:type="dxa"/>
            <w:gridSpan w:val="4"/>
          </w:tcPr>
          <w:p w14:paraId="19E87308"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Obs. Caso haja divergência entre o valor numérico e o valor por extenso da proposta, prevalecerá o valor por extenso.</w:t>
            </w:r>
          </w:p>
        </w:tc>
      </w:tr>
    </w:tbl>
    <w:p w14:paraId="41BAEE81" w14:textId="77777777" w:rsidR="0013364A" w:rsidRPr="0050398E" w:rsidRDefault="00FA7AA9">
      <w:pPr>
        <w:pStyle w:val="normal1"/>
        <w:shd w:val="clear" w:color="auto" w:fill="FFFFFF"/>
        <w:tabs>
          <w:tab w:val="left" w:pos="993"/>
        </w:tabs>
        <w:spacing w:before="57" w:after="0" w:line="240" w:lineRule="auto"/>
        <w:jc w:val="center"/>
        <w:rPr>
          <w:rFonts w:ascii="Arial" w:eastAsia="Arial" w:hAnsi="Arial" w:cs="Arial"/>
          <w:b/>
          <w:color w:val="000000"/>
          <w:sz w:val="20"/>
          <w:szCs w:val="20"/>
        </w:rPr>
      </w:pPr>
      <w:r w:rsidRPr="0050398E">
        <w:rPr>
          <w:rFonts w:ascii="Arial" w:hAnsi="Arial" w:cs="Arial"/>
        </w:rPr>
        <w:br w:type="page"/>
      </w:r>
    </w:p>
    <w:tbl>
      <w:tblPr>
        <w:tblStyle w:val="TableNormal"/>
        <w:tblW w:w="9089" w:type="dxa"/>
        <w:tblInd w:w="-3" w:type="dxa"/>
        <w:tblLayout w:type="fixed"/>
        <w:tblCellMar>
          <w:left w:w="108" w:type="dxa"/>
          <w:right w:w="108" w:type="dxa"/>
        </w:tblCellMar>
        <w:tblLook w:val="0000" w:firstRow="0" w:lastRow="0" w:firstColumn="0" w:lastColumn="0" w:noHBand="0" w:noVBand="0"/>
      </w:tblPr>
      <w:tblGrid>
        <w:gridCol w:w="4546"/>
        <w:gridCol w:w="4543"/>
      </w:tblGrid>
      <w:tr w:rsidR="0013364A" w:rsidRPr="0050398E" w14:paraId="6D60B0F7" w14:textId="77777777">
        <w:trPr>
          <w:cantSplit/>
        </w:trPr>
        <w:tc>
          <w:tcPr>
            <w:tcW w:w="9088" w:type="dxa"/>
            <w:gridSpan w:val="2"/>
            <w:vAlign w:val="center"/>
          </w:tcPr>
          <w:p w14:paraId="3B5CACDF" w14:textId="77777777" w:rsidR="0013364A" w:rsidRPr="0050398E" w:rsidRDefault="00FA7AA9">
            <w:pPr>
              <w:pStyle w:val="normal1"/>
              <w:pageBreakBefore/>
              <w:widowControl w:val="0"/>
              <w:shd w:val="clear" w:color="auto" w:fill="FFFFFF"/>
              <w:spacing w:after="0" w:line="240" w:lineRule="auto"/>
              <w:jc w:val="center"/>
              <w:rPr>
                <w:rFonts w:ascii="Arial" w:hAnsi="Arial" w:cs="Arial"/>
                <w:sz w:val="20"/>
                <w:szCs w:val="20"/>
              </w:rPr>
            </w:pPr>
            <w:r w:rsidRPr="0050398E">
              <w:rPr>
                <w:rFonts w:ascii="Arial" w:eastAsia="Arial" w:hAnsi="Arial" w:cs="Arial"/>
                <w:sz w:val="20"/>
                <w:szCs w:val="20"/>
                <w:highlight w:val="white"/>
              </w:rPr>
              <w:lastRenderedPageBreak/>
              <w:t>ANEXO IV</w:t>
            </w:r>
          </w:p>
        </w:tc>
      </w:tr>
      <w:tr w:rsidR="0013364A" w:rsidRPr="0050398E" w14:paraId="7783395D" w14:textId="77777777">
        <w:trPr>
          <w:cantSplit/>
        </w:trPr>
        <w:tc>
          <w:tcPr>
            <w:tcW w:w="9088" w:type="dxa"/>
            <w:gridSpan w:val="2"/>
            <w:vAlign w:val="center"/>
          </w:tcPr>
          <w:p w14:paraId="3171D84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MODELO DA DECLARAÇÃO DE MICROEMPRESA OU EMPRESA DE PEQUENO PORTE</w:t>
            </w:r>
          </w:p>
        </w:tc>
      </w:tr>
      <w:tr w:rsidR="0013364A" w:rsidRPr="0050398E" w14:paraId="3183F061" w14:textId="77777777">
        <w:trPr>
          <w:cantSplit/>
        </w:trPr>
        <w:tc>
          <w:tcPr>
            <w:tcW w:w="9088" w:type="dxa"/>
            <w:gridSpan w:val="2"/>
            <w:vAlign w:val="center"/>
          </w:tcPr>
          <w:p w14:paraId="003CA49E"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5CD86DB2" w14:textId="77777777">
        <w:trPr>
          <w:cantSplit/>
        </w:trPr>
        <w:tc>
          <w:tcPr>
            <w:tcW w:w="9088" w:type="dxa"/>
            <w:gridSpan w:val="2"/>
            <w:vAlign w:val="center"/>
          </w:tcPr>
          <w:p w14:paraId="2DA98ECF"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À</w:t>
            </w:r>
          </w:p>
        </w:tc>
      </w:tr>
      <w:tr w:rsidR="0013364A" w:rsidRPr="0050398E" w14:paraId="57B24A70" w14:textId="77777777">
        <w:trPr>
          <w:cantSplit/>
        </w:trPr>
        <w:tc>
          <w:tcPr>
            <w:tcW w:w="9088" w:type="dxa"/>
            <w:gridSpan w:val="2"/>
            <w:vAlign w:val="center"/>
          </w:tcPr>
          <w:p w14:paraId="75F51EFA"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(Nome do órgão/entidade licitante)</w:t>
            </w:r>
          </w:p>
        </w:tc>
      </w:tr>
      <w:tr w:rsidR="0013364A" w:rsidRPr="0050398E" w14:paraId="10D34F93" w14:textId="77777777">
        <w:trPr>
          <w:cantSplit/>
        </w:trPr>
        <w:tc>
          <w:tcPr>
            <w:tcW w:w="9088" w:type="dxa"/>
            <w:gridSpan w:val="2"/>
            <w:vAlign w:val="center"/>
          </w:tcPr>
          <w:p w14:paraId="6DDEA0FF"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Referência: Pregão Eletrônico n.º ____/20__ GMS</w:t>
            </w:r>
          </w:p>
        </w:tc>
      </w:tr>
      <w:tr w:rsidR="0013364A" w:rsidRPr="0050398E" w14:paraId="47A11708" w14:textId="77777777">
        <w:trPr>
          <w:cantSplit/>
        </w:trPr>
        <w:tc>
          <w:tcPr>
            <w:tcW w:w="9088" w:type="dxa"/>
            <w:gridSpan w:val="2"/>
            <w:vAlign w:val="center"/>
          </w:tcPr>
          <w:p w14:paraId="15A0747A"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Objeto: __________________________________________________________________________</w:t>
            </w:r>
          </w:p>
        </w:tc>
      </w:tr>
      <w:tr w:rsidR="0013364A" w:rsidRPr="0050398E" w14:paraId="56D5BAD6" w14:textId="77777777">
        <w:trPr>
          <w:cantSplit/>
        </w:trPr>
        <w:tc>
          <w:tcPr>
            <w:tcW w:w="9088" w:type="dxa"/>
            <w:gridSpan w:val="2"/>
            <w:vAlign w:val="center"/>
          </w:tcPr>
          <w:p w14:paraId="09FD55EA"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66A7EA12" w14:textId="77777777">
        <w:trPr>
          <w:cantSplit/>
        </w:trPr>
        <w:tc>
          <w:tcPr>
            <w:tcW w:w="9088" w:type="dxa"/>
            <w:gridSpan w:val="2"/>
            <w:vAlign w:val="center"/>
          </w:tcPr>
          <w:p w14:paraId="606D92DC"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13364A" w:rsidRPr="0050398E" w14:paraId="0CAADD61" w14:textId="77777777">
        <w:trPr>
          <w:cantSplit/>
        </w:trPr>
        <w:tc>
          <w:tcPr>
            <w:tcW w:w="9088" w:type="dxa"/>
            <w:gridSpan w:val="2"/>
          </w:tcPr>
          <w:p w14:paraId="52CBA0CF" w14:textId="77777777" w:rsidR="0013364A" w:rsidRPr="0050398E" w:rsidRDefault="0013364A">
            <w:pPr>
              <w:pStyle w:val="normal1"/>
              <w:widowControl w:val="0"/>
              <w:shd w:val="clear" w:color="auto" w:fill="FFFFFF"/>
              <w:spacing w:before="57" w:after="0" w:line="240" w:lineRule="auto"/>
              <w:rPr>
                <w:rFonts w:ascii="Arial" w:eastAsia="Arial" w:hAnsi="Arial" w:cs="Arial"/>
                <w:color w:val="000000"/>
                <w:sz w:val="20"/>
                <w:szCs w:val="20"/>
              </w:rPr>
            </w:pPr>
          </w:p>
          <w:p w14:paraId="68E51118"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color w:val="000000"/>
                <w:sz w:val="20"/>
                <w:szCs w:val="20"/>
              </w:rPr>
              <w:t xml:space="preserve">Declara ainda que, não extrapolou a receita bruta máxima admitida para fins de enquadramento como microempresa ou empresa de pequeno porte no ano-calendário de realização da licitação, nos termos do § 2º do Art. 4º da Lei Federal </w:t>
            </w:r>
            <w:proofErr w:type="gramStart"/>
            <w:r w:rsidRPr="0050398E">
              <w:rPr>
                <w:rFonts w:ascii="Arial" w:eastAsia="Arial" w:hAnsi="Arial" w:cs="Arial"/>
                <w:color w:val="000000"/>
                <w:sz w:val="20"/>
                <w:szCs w:val="20"/>
              </w:rPr>
              <w:t>n.º</w:t>
            </w:r>
            <w:proofErr w:type="gramEnd"/>
            <w:r w:rsidRPr="0050398E">
              <w:rPr>
                <w:rFonts w:ascii="Arial" w:eastAsia="Arial" w:hAnsi="Arial" w:cs="Arial"/>
                <w:color w:val="000000"/>
                <w:sz w:val="20"/>
                <w:szCs w:val="20"/>
              </w:rPr>
              <w:t>14.133/2022.</w:t>
            </w:r>
          </w:p>
          <w:p w14:paraId="36CDB523"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79904BC9" w14:textId="77777777">
        <w:trPr>
          <w:cantSplit/>
        </w:trPr>
        <w:tc>
          <w:tcPr>
            <w:tcW w:w="9088" w:type="dxa"/>
            <w:gridSpan w:val="2"/>
          </w:tcPr>
          <w:p w14:paraId="11FB87AA" w14:textId="77777777" w:rsidR="0013364A" w:rsidRPr="0050398E" w:rsidRDefault="00FA7AA9">
            <w:pPr>
              <w:pStyle w:val="normal1"/>
              <w:widowControl w:val="0"/>
              <w:shd w:val="clear" w:color="auto" w:fill="FFFFFF"/>
              <w:spacing w:before="57" w:after="0" w:line="240" w:lineRule="auto"/>
              <w:jc w:val="right"/>
              <w:rPr>
                <w:rFonts w:ascii="Arial" w:hAnsi="Arial" w:cs="Arial"/>
                <w:sz w:val="20"/>
                <w:szCs w:val="20"/>
              </w:rPr>
            </w:pPr>
            <w:r w:rsidRPr="0050398E">
              <w:rPr>
                <w:rFonts w:ascii="Arial" w:eastAsia="Arial" w:hAnsi="Arial" w:cs="Arial"/>
                <w:sz w:val="20"/>
                <w:szCs w:val="20"/>
                <w:highlight w:val="white"/>
              </w:rPr>
              <w:t>_______________, ___ de _______________ 20__.</w:t>
            </w:r>
          </w:p>
        </w:tc>
      </w:tr>
      <w:tr w:rsidR="0013364A" w:rsidRPr="0050398E" w14:paraId="6831D990" w14:textId="77777777">
        <w:trPr>
          <w:cantSplit/>
        </w:trPr>
        <w:tc>
          <w:tcPr>
            <w:tcW w:w="9088" w:type="dxa"/>
            <w:gridSpan w:val="2"/>
          </w:tcPr>
          <w:p w14:paraId="2FB865B7"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p w14:paraId="5022F585"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78A88EFA" w14:textId="77777777">
        <w:trPr>
          <w:cantSplit/>
        </w:trPr>
        <w:tc>
          <w:tcPr>
            <w:tcW w:w="4545" w:type="dxa"/>
            <w:tcBorders>
              <w:top w:val="single" w:sz="4" w:space="0" w:color="000080"/>
              <w:left w:val="single" w:sz="4" w:space="0" w:color="000080"/>
              <w:bottom w:val="single" w:sz="4" w:space="0" w:color="000080"/>
            </w:tcBorders>
            <w:vAlign w:val="center"/>
          </w:tcPr>
          <w:p w14:paraId="5B7458E1" w14:textId="77777777" w:rsidR="0013364A" w:rsidRPr="0050398E" w:rsidRDefault="00FA7AA9">
            <w:pPr>
              <w:pStyle w:val="normal1"/>
              <w:widowControl w:val="0"/>
              <w:shd w:val="clear" w:color="auto" w:fill="FFFFFF"/>
              <w:spacing w:before="57" w:after="0" w:line="240" w:lineRule="auto"/>
              <w:jc w:val="both"/>
              <w:rPr>
                <w:rFonts w:ascii="Arial" w:hAnsi="Arial" w:cs="Arial"/>
                <w:sz w:val="20"/>
                <w:szCs w:val="20"/>
              </w:rPr>
            </w:pPr>
            <w:r w:rsidRPr="0050398E">
              <w:rPr>
                <w:rFonts w:ascii="Arial" w:eastAsia="Arial" w:hAnsi="Arial" w:cs="Arial"/>
                <w:sz w:val="20"/>
                <w:szCs w:val="20"/>
                <w:highlight w:val="white"/>
              </w:rPr>
              <w:t>Representante Legal da Empresa</w:t>
            </w:r>
          </w:p>
          <w:p w14:paraId="19829B57"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Nome:</w:t>
            </w:r>
          </w:p>
          <w:p w14:paraId="428E05CA"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CPF:</w:t>
            </w:r>
          </w:p>
          <w:p w14:paraId="5D80DE2A"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Assinatura:</w:t>
            </w:r>
          </w:p>
        </w:tc>
        <w:tc>
          <w:tcPr>
            <w:tcW w:w="4543" w:type="dxa"/>
            <w:tcBorders>
              <w:top w:val="single" w:sz="4" w:space="0" w:color="000080"/>
              <w:left w:val="single" w:sz="4" w:space="0" w:color="000080"/>
              <w:bottom w:val="single" w:sz="4" w:space="0" w:color="000080"/>
              <w:right w:val="single" w:sz="4" w:space="0" w:color="000080"/>
            </w:tcBorders>
          </w:tcPr>
          <w:p w14:paraId="33D7CB8C"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bl>
    <w:p w14:paraId="7581F3D8" w14:textId="77777777" w:rsidR="0013364A" w:rsidRPr="0050398E" w:rsidRDefault="00FA7AA9">
      <w:pPr>
        <w:pStyle w:val="normal1"/>
        <w:shd w:val="clear" w:color="auto" w:fill="FFFFFF"/>
        <w:tabs>
          <w:tab w:val="left" w:pos="993"/>
        </w:tabs>
        <w:spacing w:before="57" w:after="0" w:line="240" w:lineRule="auto"/>
        <w:jc w:val="center"/>
        <w:rPr>
          <w:rFonts w:ascii="Arial" w:eastAsia="Arial" w:hAnsi="Arial" w:cs="Arial"/>
          <w:b/>
          <w:color w:val="000000"/>
          <w:sz w:val="20"/>
          <w:szCs w:val="20"/>
        </w:rPr>
      </w:pPr>
      <w:r w:rsidRPr="0050398E">
        <w:rPr>
          <w:rFonts w:ascii="Arial" w:hAnsi="Arial" w:cs="Arial"/>
        </w:rPr>
        <w:br w:type="page"/>
      </w:r>
    </w:p>
    <w:tbl>
      <w:tblPr>
        <w:tblStyle w:val="TableNormal"/>
        <w:tblW w:w="9093" w:type="dxa"/>
        <w:tblInd w:w="-3" w:type="dxa"/>
        <w:tblLayout w:type="fixed"/>
        <w:tblCellMar>
          <w:left w:w="108" w:type="dxa"/>
          <w:right w:w="108" w:type="dxa"/>
        </w:tblCellMar>
        <w:tblLook w:val="0000" w:firstRow="0" w:lastRow="0" w:firstColumn="0" w:lastColumn="0" w:noHBand="0" w:noVBand="0"/>
      </w:tblPr>
      <w:tblGrid>
        <w:gridCol w:w="270"/>
        <w:gridCol w:w="147"/>
        <w:gridCol w:w="4114"/>
        <w:gridCol w:w="1139"/>
        <w:gridCol w:w="3423"/>
      </w:tblGrid>
      <w:tr w:rsidR="0013364A" w:rsidRPr="0050398E" w14:paraId="35A01945" w14:textId="77777777">
        <w:trPr>
          <w:cantSplit/>
        </w:trPr>
        <w:tc>
          <w:tcPr>
            <w:tcW w:w="9093" w:type="dxa"/>
            <w:gridSpan w:val="5"/>
            <w:vAlign w:val="center"/>
          </w:tcPr>
          <w:p w14:paraId="15749C62" w14:textId="77777777" w:rsidR="0013364A" w:rsidRPr="0050398E" w:rsidRDefault="00FA7AA9">
            <w:pPr>
              <w:pStyle w:val="normal1"/>
              <w:pageBreakBefore/>
              <w:widowControl w:val="0"/>
              <w:shd w:val="clear" w:color="auto" w:fill="FFFFFF"/>
              <w:spacing w:after="0" w:line="240" w:lineRule="auto"/>
              <w:jc w:val="center"/>
              <w:rPr>
                <w:rFonts w:ascii="Arial" w:hAnsi="Arial" w:cs="Arial"/>
                <w:sz w:val="20"/>
                <w:szCs w:val="20"/>
              </w:rPr>
            </w:pPr>
            <w:r w:rsidRPr="0050398E">
              <w:rPr>
                <w:rFonts w:ascii="Arial" w:eastAsia="Arial" w:hAnsi="Arial" w:cs="Arial"/>
                <w:sz w:val="20"/>
                <w:szCs w:val="20"/>
                <w:highlight w:val="white"/>
              </w:rPr>
              <w:lastRenderedPageBreak/>
              <w:t>ANEXO V</w:t>
            </w:r>
          </w:p>
        </w:tc>
      </w:tr>
      <w:tr w:rsidR="0013364A" w:rsidRPr="0050398E" w14:paraId="54F668B5" w14:textId="77777777">
        <w:trPr>
          <w:cantSplit/>
        </w:trPr>
        <w:tc>
          <w:tcPr>
            <w:tcW w:w="9093" w:type="dxa"/>
            <w:gridSpan w:val="5"/>
            <w:vAlign w:val="center"/>
          </w:tcPr>
          <w:p w14:paraId="59F6325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MODELO DA DECLARAÇÃO DE RESPONSABILIDADE TÉCNICA</w:t>
            </w:r>
          </w:p>
        </w:tc>
      </w:tr>
      <w:tr w:rsidR="0013364A" w:rsidRPr="0050398E" w14:paraId="20041436" w14:textId="77777777">
        <w:trPr>
          <w:cantSplit/>
        </w:trPr>
        <w:tc>
          <w:tcPr>
            <w:tcW w:w="9093" w:type="dxa"/>
            <w:gridSpan w:val="5"/>
            <w:vAlign w:val="center"/>
          </w:tcPr>
          <w:p w14:paraId="0C1BC292"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1D1ED635" w14:textId="77777777">
        <w:trPr>
          <w:cantSplit/>
        </w:trPr>
        <w:tc>
          <w:tcPr>
            <w:tcW w:w="9093" w:type="dxa"/>
            <w:gridSpan w:val="5"/>
            <w:vAlign w:val="center"/>
          </w:tcPr>
          <w:p w14:paraId="578825CC"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À</w:t>
            </w:r>
          </w:p>
        </w:tc>
      </w:tr>
      <w:tr w:rsidR="0013364A" w:rsidRPr="0050398E" w14:paraId="4FBB3482" w14:textId="77777777">
        <w:trPr>
          <w:cantSplit/>
        </w:trPr>
        <w:tc>
          <w:tcPr>
            <w:tcW w:w="9093" w:type="dxa"/>
            <w:gridSpan w:val="5"/>
            <w:vAlign w:val="center"/>
          </w:tcPr>
          <w:p w14:paraId="430C7397"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(Nome do órgão/entidade licitante)</w:t>
            </w:r>
          </w:p>
        </w:tc>
      </w:tr>
      <w:tr w:rsidR="0013364A" w:rsidRPr="0050398E" w14:paraId="5CC0BEE0" w14:textId="77777777">
        <w:trPr>
          <w:cantSplit/>
        </w:trPr>
        <w:tc>
          <w:tcPr>
            <w:tcW w:w="9093" w:type="dxa"/>
            <w:gridSpan w:val="5"/>
            <w:vAlign w:val="center"/>
          </w:tcPr>
          <w:p w14:paraId="5BDA3219"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Referência: Pregão Eletrônico n.º ____/20__ GMS</w:t>
            </w:r>
          </w:p>
        </w:tc>
      </w:tr>
      <w:tr w:rsidR="0013364A" w:rsidRPr="0050398E" w14:paraId="404F7E13" w14:textId="77777777">
        <w:trPr>
          <w:cantSplit/>
        </w:trPr>
        <w:tc>
          <w:tcPr>
            <w:tcW w:w="9093" w:type="dxa"/>
            <w:gridSpan w:val="5"/>
            <w:vAlign w:val="center"/>
          </w:tcPr>
          <w:p w14:paraId="69677063"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Objeto: __________________________________________________________________________</w:t>
            </w:r>
          </w:p>
        </w:tc>
      </w:tr>
      <w:tr w:rsidR="0013364A" w:rsidRPr="0050398E" w14:paraId="75B2F771" w14:textId="77777777">
        <w:trPr>
          <w:cantSplit/>
        </w:trPr>
        <w:tc>
          <w:tcPr>
            <w:tcW w:w="9093" w:type="dxa"/>
            <w:gridSpan w:val="5"/>
            <w:vAlign w:val="center"/>
          </w:tcPr>
          <w:p w14:paraId="44A47F43"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374148F4" w14:textId="77777777">
        <w:trPr>
          <w:cantSplit/>
        </w:trPr>
        <w:tc>
          <w:tcPr>
            <w:tcW w:w="9093" w:type="dxa"/>
            <w:gridSpan w:val="5"/>
            <w:vAlign w:val="center"/>
          </w:tcPr>
          <w:p w14:paraId="6DCB9C8A"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O abaixo-assinado, na qualidade de responsável legal pela empresa _______________________ vem, pela presente, indicar a V.Sas. o(s) profissional(</w:t>
            </w:r>
            <w:proofErr w:type="spellStart"/>
            <w:r w:rsidRPr="0050398E">
              <w:rPr>
                <w:rFonts w:ascii="Arial" w:eastAsia="Arial" w:hAnsi="Arial" w:cs="Arial"/>
                <w:sz w:val="20"/>
                <w:szCs w:val="20"/>
                <w:highlight w:val="white"/>
              </w:rPr>
              <w:t>is</w:t>
            </w:r>
            <w:proofErr w:type="spellEnd"/>
            <w:r w:rsidRPr="0050398E">
              <w:rPr>
                <w:rFonts w:ascii="Arial" w:eastAsia="Arial" w:hAnsi="Arial" w:cs="Arial"/>
                <w:sz w:val="20"/>
                <w:szCs w:val="20"/>
                <w:highlight w:val="white"/>
              </w:rPr>
              <w:t>) Responsável(</w:t>
            </w:r>
            <w:proofErr w:type="spellStart"/>
            <w:r w:rsidRPr="0050398E">
              <w:rPr>
                <w:rFonts w:ascii="Arial" w:eastAsia="Arial" w:hAnsi="Arial" w:cs="Arial"/>
                <w:sz w:val="20"/>
                <w:szCs w:val="20"/>
                <w:highlight w:val="white"/>
              </w:rPr>
              <w:t>is</w:t>
            </w:r>
            <w:proofErr w:type="spellEnd"/>
            <w:r w:rsidRPr="0050398E">
              <w:rPr>
                <w:rFonts w:ascii="Arial" w:eastAsia="Arial" w:hAnsi="Arial" w:cs="Arial"/>
                <w:sz w:val="20"/>
                <w:szCs w:val="20"/>
                <w:highlight w:val="white"/>
              </w:rPr>
              <w:t>) Técnico(s), de acordo com a Lei Federal n.º 5.194/1966 e com as Resoluções n.º 218/73 e n.º 317/83 do CONFEA – Conselho Federal de Engenharia e Agronomia, com a Lei Federal n.º 12.378/2010 e com o § 9.º do art. 67 da Lei Federal n.º 14.133/2021, caso venhamos a vencer a referida licitação.</w:t>
            </w:r>
          </w:p>
        </w:tc>
      </w:tr>
      <w:tr w:rsidR="0013364A" w:rsidRPr="0050398E" w14:paraId="1C32E1A3" w14:textId="77777777">
        <w:trPr>
          <w:cantSplit/>
        </w:trPr>
        <w:tc>
          <w:tcPr>
            <w:tcW w:w="9093" w:type="dxa"/>
            <w:gridSpan w:val="5"/>
          </w:tcPr>
          <w:p w14:paraId="5E9884FE"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0F50CB82" w14:textId="77777777">
        <w:trPr>
          <w:cantSplit/>
        </w:trPr>
        <w:tc>
          <w:tcPr>
            <w:tcW w:w="9093" w:type="dxa"/>
            <w:gridSpan w:val="5"/>
          </w:tcPr>
          <w:p w14:paraId="6706EA20"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Profissional(</w:t>
            </w:r>
            <w:proofErr w:type="spellStart"/>
            <w:r w:rsidRPr="0050398E">
              <w:rPr>
                <w:rFonts w:ascii="Arial" w:eastAsia="Arial" w:hAnsi="Arial" w:cs="Arial"/>
                <w:sz w:val="20"/>
                <w:szCs w:val="20"/>
                <w:highlight w:val="white"/>
              </w:rPr>
              <w:t>is</w:t>
            </w:r>
            <w:proofErr w:type="spellEnd"/>
            <w:r w:rsidRPr="0050398E">
              <w:rPr>
                <w:rFonts w:ascii="Arial" w:eastAsia="Arial" w:hAnsi="Arial" w:cs="Arial"/>
                <w:sz w:val="20"/>
                <w:szCs w:val="20"/>
                <w:highlight w:val="white"/>
              </w:rPr>
              <w:t>) Responsável(</w:t>
            </w:r>
            <w:proofErr w:type="spellStart"/>
            <w:r w:rsidRPr="0050398E">
              <w:rPr>
                <w:rFonts w:ascii="Arial" w:eastAsia="Arial" w:hAnsi="Arial" w:cs="Arial"/>
                <w:sz w:val="20"/>
                <w:szCs w:val="20"/>
                <w:highlight w:val="white"/>
              </w:rPr>
              <w:t>is</w:t>
            </w:r>
            <w:proofErr w:type="spellEnd"/>
            <w:r w:rsidRPr="0050398E">
              <w:rPr>
                <w:rFonts w:ascii="Arial" w:eastAsia="Arial" w:hAnsi="Arial" w:cs="Arial"/>
                <w:sz w:val="20"/>
                <w:szCs w:val="20"/>
                <w:highlight w:val="white"/>
              </w:rPr>
              <w:t>) Técnico(s) pelos serviços contratados: (*)</w:t>
            </w:r>
          </w:p>
        </w:tc>
      </w:tr>
      <w:tr w:rsidR="0013364A" w:rsidRPr="0050398E" w14:paraId="730D2A74" w14:textId="77777777">
        <w:trPr>
          <w:cantSplit/>
        </w:trPr>
        <w:tc>
          <w:tcPr>
            <w:tcW w:w="270" w:type="dxa"/>
            <w:vMerge w:val="restart"/>
            <w:tcBorders>
              <w:top w:val="single" w:sz="4" w:space="0" w:color="000080"/>
              <w:left w:val="single" w:sz="4" w:space="0" w:color="000080"/>
              <w:bottom w:val="single" w:sz="4" w:space="0" w:color="000080"/>
            </w:tcBorders>
            <w:vAlign w:val="center"/>
          </w:tcPr>
          <w:p w14:paraId="299BF3B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1</w:t>
            </w:r>
          </w:p>
        </w:tc>
        <w:tc>
          <w:tcPr>
            <w:tcW w:w="8823" w:type="dxa"/>
            <w:gridSpan w:val="4"/>
            <w:tcBorders>
              <w:top w:val="single" w:sz="4" w:space="0" w:color="000080"/>
              <w:left w:val="single" w:sz="4" w:space="0" w:color="000080"/>
              <w:bottom w:val="single" w:sz="4" w:space="0" w:color="000080"/>
              <w:right w:val="single" w:sz="4" w:space="0" w:color="000080"/>
            </w:tcBorders>
            <w:vAlign w:val="center"/>
          </w:tcPr>
          <w:p w14:paraId="5EE0D9B7"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Nome: ____________________________</w:t>
            </w:r>
          </w:p>
        </w:tc>
      </w:tr>
      <w:tr w:rsidR="0013364A" w:rsidRPr="0050398E" w14:paraId="522F8B2E" w14:textId="77777777">
        <w:trPr>
          <w:cantSplit/>
        </w:trPr>
        <w:tc>
          <w:tcPr>
            <w:tcW w:w="270" w:type="dxa"/>
            <w:vMerge/>
            <w:tcBorders>
              <w:top w:val="single" w:sz="4" w:space="0" w:color="000080"/>
              <w:left w:val="single" w:sz="4" w:space="0" w:color="000080"/>
              <w:bottom w:val="single" w:sz="4" w:space="0" w:color="000080"/>
            </w:tcBorders>
            <w:vAlign w:val="center"/>
          </w:tcPr>
          <w:p w14:paraId="5B229056" w14:textId="77777777" w:rsidR="0013364A" w:rsidRPr="0050398E" w:rsidRDefault="0013364A">
            <w:pPr>
              <w:pStyle w:val="normal1"/>
              <w:widowControl w:val="0"/>
              <w:spacing w:after="0"/>
              <w:rPr>
                <w:rFonts w:ascii="Arial" w:hAnsi="Arial" w:cs="Arial"/>
                <w:sz w:val="20"/>
                <w:szCs w:val="20"/>
              </w:rPr>
            </w:pPr>
          </w:p>
        </w:tc>
        <w:tc>
          <w:tcPr>
            <w:tcW w:w="5400" w:type="dxa"/>
            <w:gridSpan w:val="3"/>
            <w:tcBorders>
              <w:top w:val="single" w:sz="4" w:space="0" w:color="000080"/>
              <w:left w:val="single" w:sz="4" w:space="0" w:color="000080"/>
              <w:bottom w:val="single" w:sz="4" w:space="0" w:color="000080"/>
            </w:tcBorders>
            <w:vAlign w:val="center"/>
          </w:tcPr>
          <w:p w14:paraId="5808182B"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Título:</w:t>
            </w:r>
          </w:p>
        </w:tc>
        <w:tc>
          <w:tcPr>
            <w:tcW w:w="3423" w:type="dxa"/>
            <w:tcBorders>
              <w:top w:val="single" w:sz="4" w:space="0" w:color="000080"/>
              <w:left w:val="single" w:sz="4" w:space="0" w:color="000080"/>
              <w:bottom w:val="single" w:sz="4" w:space="0" w:color="000080"/>
              <w:right w:val="single" w:sz="4" w:space="0" w:color="000080"/>
            </w:tcBorders>
            <w:vAlign w:val="center"/>
          </w:tcPr>
          <w:p w14:paraId="49941D29"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CREA e/ou CAU n.º</w:t>
            </w:r>
          </w:p>
        </w:tc>
      </w:tr>
      <w:tr w:rsidR="0013364A" w:rsidRPr="0050398E" w14:paraId="5AD02B99" w14:textId="77777777">
        <w:trPr>
          <w:cantSplit/>
        </w:trPr>
        <w:tc>
          <w:tcPr>
            <w:tcW w:w="270" w:type="dxa"/>
            <w:vMerge/>
            <w:tcBorders>
              <w:top w:val="single" w:sz="4" w:space="0" w:color="000080"/>
              <w:left w:val="single" w:sz="4" w:space="0" w:color="000080"/>
              <w:bottom w:val="single" w:sz="4" w:space="0" w:color="000080"/>
            </w:tcBorders>
            <w:vAlign w:val="center"/>
          </w:tcPr>
          <w:p w14:paraId="04FB4306" w14:textId="77777777" w:rsidR="0013364A" w:rsidRPr="0050398E" w:rsidRDefault="0013364A">
            <w:pPr>
              <w:pStyle w:val="normal1"/>
              <w:widowControl w:val="0"/>
              <w:spacing w:after="0"/>
              <w:rPr>
                <w:rFonts w:ascii="Arial" w:hAnsi="Arial" w:cs="Arial"/>
                <w:sz w:val="20"/>
                <w:szCs w:val="20"/>
              </w:rPr>
            </w:pPr>
          </w:p>
        </w:tc>
        <w:tc>
          <w:tcPr>
            <w:tcW w:w="8823" w:type="dxa"/>
            <w:gridSpan w:val="4"/>
            <w:tcBorders>
              <w:top w:val="single" w:sz="4" w:space="0" w:color="000080"/>
              <w:left w:val="single" w:sz="4" w:space="0" w:color="000080"/>
              <w:bottom w:val="single" w:sz="4" w:space="0" w:color="000080"/>
              <w:right w:val="single" w:sz="4" w:space="0" w:color="000080"/>
            </w:tcBorders>
            <w:vAlign w:val="center"/>
          </w:tcPr>
          <w:p w14:paraId="3646F274"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Atribuição: Responsável pelo(a) _______________________________________________ (**)</w:t>
            </w:r>
          </w:p>
        </w:tc>
      </w:tr>
      <w:tr w:rsidR="0013364A" w:rsidRPr="0050398E" w14:paraId="432690B6" w14:textId="77777777">
        <w:trPr>
          <w:cantSplit/>
        </w:trPr>
        <w:tc>
          <w:tcPr>
            <w:tcW w:w="270" w:type="dxa"/>
            <w:vMerge/>
            <w:tcBorders>
              <w:top w:val="single" w:sz="4" w:space="0" w:color="000080"/>
              <w:left w:val="single" w:sz="4" w:space="0" w:color="000080"/>
              <w:bottom w:val="single" w:sz="4" w:space="0" w:color="000080"/>
            </w:tcBorders>
            <w:vAlign w:val="center"/>
          </w:tcPr>
          <w:p w14:paraId="7F257627" w14:textId="77777777" w:rsidR="0013364A" w:rsidRPr="0050398E" w:rsidRDefault="0013364A">
            <w:pPr>
              <w:pStyle w:val="normal1"/>
              <w:widowControl w:val="0"/>
              <w:spacing w:after="0"/>
              <w:rPr>
                <w:rFonts w:ascii="Arial" w:hAnsi="Arial" w:cs="Arial"/>
                <w:sz w:val="20"/>
                <w:szCs w:val="20"/>
              </w:rPr>
            </w:pPr>
          </w:p>
        </w:tc>
        <w:tc>
          <w:tcPr>
            <w:tcW w:w="8823" w:type="dxa"/>
            <w:gridSpan w:val="4"/>
            <w:tcBorders>
              <w:top w:val="single" w:sz="4" w:space="0" w:color="000080"/>
              <w:left w:val="single" w:sz="4" w:space="0" w:color="000080"/>
              <w:bottom w:val="single" w:sz="4" w:space="0" w:color="000080"/>
              <w:right w:val="single" w:sz="4" w:space="0" w:color="000080"/>
            </w:tcBorders>
            <w:vAlign w:val="center"/>
          </w:tcPr>
          <w:p w14:paraId="5B32B3BF"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Assinatura:</w:t>
            </w:r>
          </w:p>
        </w:tc>
      </w:tr>
      <w:tr w:rsidR="0013364A" w:rsidRPr="0050398E" w14:paraId="0D830C5D" w14:textId="77777777">
        <w:trPr>
          <w:cantSplit/>
        </w:trPr>
        <w:tc>
          <w:tcPr>
            <w:tcW w:w="9093" w:type="dxa"/>
            <w:gridSpan w:val="5"/>
          </w:tcPr>
          <w:p w14:paraId="398A664B"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6778C231" w14:textId="77777777">
        <w:trPr>
          <w:cantSplit/>
        </w:trPr>
        <w:tc>
          <w:tcPr>
            <w:tcW w:w="270" w:type="dxa"/>
            <w:vMerge w:val="restart"/>
            <w:tcBorders>
              <w:top w:val="single" w:sz="4" w:space="0" w:color="000080"/>
              <w:left w:val="single" w:sz="4" w:space="0" w:color="000080"/>
              <w:bottom w:val="single" w:sz="4" w:space="0" w:color="000080"/>
            </w:tcBorders>
            <w:vAlign w:val="center"/>
          </w:tcPr>
          <w:p w14:paraId="777DF957"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2</w:t>
            </w:r>
          </w:p>
        </w:tc>
        <w:tc>
          <w:tcPr>
            <w:tcW w:w="8823" w:type="dxa"/>
            <w:gridSpan w:val="4"/>
            <w:tcBorders>
              <w:top w:val="single" w:sz="4" w:space="0" w:color="000080"/>
              <w:left w:val="single" w:sz="4" w:space="0" w:color="000080"/>
              <w:bottom w:val="single" w:sz="4" w:space="0" w:color="000080"/>
              <w:right w:val="single" w:sz="4" w:space="0" w:color="000080"/>
            </w:tcBorders>
            <w:vAlign w:val="center"/>
          </w:tcPr>
          <w:p w14:paraId="36D3693B"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Nome:</w:t>
            </w:r>
          </w:p>
        </w:tc>
      </w:tr>
      <w:tr w:rsidR="0013364A" w:rsidRPr="0050398E" w14:paraId="438FF0F5" w14:textId="77777777">
        <w:trPr>
          <w:cantSplit/>
        </w:trPr>
        <w:tc>
          <w:tcPr>
            <w:tcW w:w="270" w:type="dxa"/>
            <w:vMerge/>
            <w:tcBorders>
              <w:top w:val="single" w:sz="4" w:space="0" w:color="000080"/>
              <w:left w:val="single" w:sz="4" w:space="0" w:color="000080"/>
              <w:bottom w:val="single" w:sz="4" w:space="0" w:color="000080"/>
            </w:tcBorders>
            <w:vAlign w:val="center"/>
          </w:tcPr>
          <w:p w14:paraId="1EBEAFC3" w14:textId="77777777" w:rsidR="0013364A" w:rsidRPr="0050398E" w:rsidRDefault="0013364A">
            <w:pPr>
              <w:pStyle w:val="normal1"/>
              <w:widowControl w:val="0"/>
              <w:spacing w:after="0"/>
              <w:rPr>
                <w:rFonts w:ascii="Arial" w:hAnsi="Arial" w:cs="Arial"/>
                <w:sz w:val="20"/>
                <w:szCs w:val="20"/>
              </w:rPr>
            </w:pPr>
          </w:p>
        </w:tc>
        <w:tc>
          <w:tcPr>
            <w:tcW w:w="5400" w:type="dxa"/>
            <w:gridSpan w:val="3"/>
            <w:tcBorders>
              <w:top w:val="single" w:sz="4" w:space="0" w:color="000080"/>
              <w:left w:val="single" w:sz="4" w:space="0" w:color="000080"/>
              <w:bottom w:val="single" w:sz="4" w:space="0" w:color="000080"/>
            </w:tcBorders>
            <w:vAlign w:val="center"/>
          </w:tcPr>
          <w:p w14:paraId="14699D24"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Título:</w:t>
            </w:r>
          </w:p>
        </w:tc>
        <w:tc>
          <w:tcPr>
            <w:tcW w:w="3423" w:type="dxa"/>
            <w:tcBorders>
              <w:top w:val="single" w:sz="4" w:space="0" w:color="000080"/>
              <w:left w:val="single" w:sz="4" w:space="0" w:color="000080"/>
              <w:bottom w:val="single" w:sz="4" w:space="0" w:color="000080"/>
              <w:right w:val="single" w:sz="4" w:space="0" w:color="000080"/>
            </w:tcBorders>
            <w:vAlign w:val="center"/>
          </w:tcPr>
          <w:p w14:paraId="32BE24A1"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CREA e/ou CAU n.º</w:t>
            </w:r>
          </w:p>
        </w:tc>
      </w:tr>
      <w:tr w:rsidR="0013364A" w:rsidRPr="0050398E" w14:paraId="659053C1" w14:textId="77777777">
        <w:trPr>
          <w:cantSplit/>
        </w:trPr>
        <w:tc>
          <w:tcPr>
            <w:tcW w:w="270" w:type="dxa"/>
            <w:vMerge/>
            <w:tcBorders>
              <w:top w:val="single" w:sz="4" w:space="0" w:color="000080"/>
              <w:left w:val="single" w:sz="4" w:space="0" w:color="000080"/>
              <w:bottom w:val="single" w:sz="4" w:space="0" w:color="000080"/>
            </w:tcBorders>
            <w:vAlign w:val="center"/>
          </w:tcPr>
          <w:p w14:paraId="041BB0E3" w14:textId="77777777" w:rsidR="0013364A" w:rsidRPr="0050398E" w:rsidRDefault="0013364A">
            <w:pPr>
              <w:pStyle w:val="normal1"/>
              <w:widowControl w:val="0"/>
              <w:spacing w:after="0"/>
              <w:rPr>
                <w:rFonts w:ascii="Arial" w:hAnsi="Arial" w:cs="Arial"/>
                <w:sz w:val="20"/>
                <w:szCs w:val="20"/>
              </w:rPr>
            </w:pPr>
          </w:p>
        </w:tc>
        <w:tc>
          <w:tcPr>
            <w:tcW w:w="8823" w:type="dxa"/>
            <w:gridSpan w:val="4"/>
            <w:tcBorders>
              <w:top w:val="single" w:sz="4" w:space="0" w:color="000080"/>
              <w:left w:val="single" w:sz="4" w:space="0" w:color="000080"/>
              <w:bottom w:val="single" w:sz="4" w:space="0" w:color="000080"/>
              <w:right w:val="single" w:sz="4" w:space="0" w:color="000080"/>
            </w:tcBorders>
            <w:vAlign w:val="center"/>
          </w:tcPr>
          <w:p w14:paraId="355DABB0"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Atribuição: Responsável pelo(a) _______________________________________________ (**)</w:t>
            </w:r>
          </w:p>
        </w:tc>
      </w:tr>
      <w:tr w:rsidR="0013364A" w:rsidRPr="0050398E" w14:paraId="3A66720D" w14:textId="77777777">
        <w:trPr>
          <w:cantSplit/>
        </w:trPr>
        <w:tc>
          <w:tcPr>
            <w:tcW w:w="270" w:type="dxa"/>
            <w:vMerge/>
            <w:tcBorders>
              <w:top w:val="single" w:sz="4" w:space="0" w:color="000080"/>
              <w:left w:val="single" w:sz="4" w:space="0" w:color="000080"/>
              <w:bottom w:val="single" w:sz="4" w:space="0" w:color="000080"/>
            </w:tcBorders>
            <w:vAlign w:val="center"/>
          </w:tcPr>
          <w:p w14:paraId="6CEA04A1" w14:textId="77777777" w:rsidR="0013364A" w:rsidRPr="0050398E" w:rsidRDefault="0013364A">
            <w:pPr>
              <w:pStyle w:val="normal1"/>
              <w:widowControl w:val="0"/>
              <w:spacing w:after="0"/>
              <w:rPr>
                <w:rFonts w:ascii="Arial" w:hAnsi="Arial" w:cs="Arial"/>
                <w:sz w:val="20"/>
                <w:szCs w:val="20"/>
              </w:rPr>
            </w:pPr>
          </w:p>
        </w:tc>
        <w:tc>
          <w:tcPr>
            <w:tcW w:w="8823" w:type="dxa"/>
            <w:gridSpan w:val="4"/>
            <w:tcBorders>
              <w:top w:val="single" w:sz="4" w:space="0" w:color="000080"/>
              <w:left w:val="single" w:sz="4" w:space="0" w:color="000080"/>
              <w:bottom w:val="single" w:sz="4" w:space="0" w:color="000080"/>
              <w:right w:val="single" w:sz="4" w:space="0" w:color="000080"/>
            </w:tcBorders>
            <w:vAlign w:val="center"/>
          </w:tcPr>
          <w:p w14:paraId="68C07571"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Assinatura:</w:t>
            </w:r>
          </w:p>
        </w:tc>
      </w:tr>
      <w:tr w:rsidR="0013364A" w:rsidRPr="0050398E" w14:paraId="2D3B9A49" w14:textId="77777777">
        <w:trPr>
          <w:cantSplit/>
        </w:trPr>
        <w:tc>
          <w:tcPr>
            <w:tcW w:w="9093" w:type="dxa"/>
            <w:gridSpan w:val="5"/>
          </w:tcPr>
          <w:p w14:paraId="07323C2F"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3F65E2EF" w14:textId="77777777">
        <w:trPr>
          <w:cantSplit/>
        </w:trPr>
        <w:tc>
          <w:tcPr>
            <w:tcW w:w="270" w:type="dxa"/>
          </w:tcPr>
          <w:p w14:paraId="629AB9BC"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8823" w:type="dxa"/>
            <w:gridSpan w:val="4"/>
          </w:tcPr>
          <w:p w14:paraId="64D44B9E"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Obs.: Repetir com os dados solicitados acima até completar a equipe técnica proposta</w:t>
            </w:r>
          </w:p>
        </w:tc>
      </w:tr>
      <w:tr w:rsidR="0013364A" w:rsidRPr="0050398E" w14:paraId="53F3A7E4" w14:textId="77777777">
        <w:trPr>
          <w:cantSplit/>
        </w:trPr>
        <w:tc>
          <w:tcPr>
            <w:tcW w:w="9093" w:type="dxa"/>
            <w:gridSpan w:val="5"/>
          </w:tcPr>
          <w:p w14:paraId="42BFD24D"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5DEFE7D3" w14:textId="77777777">
        <w:trPr>
          <w:cantSplit/>
        </w:trPr>
        <w:tc>
          <w:tcPr>
            <w:tcW w:w="9093" w:type="dxa"/>
            <w:gridSpan w:val="5"/>
            <w:vAlign w:val="center"/>
          </w:tcPr>
          <w:p w14:paraId="457CC073"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 xml:space="preserve">Os referidos responsáveis registrarão as Anotações de Responsabilidade Técnica – </w:t>
            </w:r>
            <w:proofErr w:type="spellStart"/>
            <w:r w:rsidRPr="0050398E">
              <w:rPr>
                <w:rFonts w:ascii="Arial" w:eastAsia="Arial" w:hAnsi="Arial" w:cs="Arial"/>
                <w:sz w:val="20"/>
                <w:szCs w:val="20"/>
                <w:highlight w:val="white"/>
              </w:rPr>
              <w:t>ARTs</w:t>
            </w:r>
            <w:proofErr w:type="spellEnd"/>
            <w:r w:rsidRPr="0050398E">
              <w:rPr>
                <w:rFonts w:ascii="Arial" w:eastAsia="Arial" w:hAnsi="Arial" w:cs="Arial"/>
                <w:sz w:val="20"/>
                <w:szCs w:val="20"/>
                <w:highlight w:val="white"/>
              </w:rPr>
              <w:t xml:space="preserve"> no CREA e/ou os Registros de Responsabilidade Técnica – </w:t>
            </w:r>
            <w:proofErr w:type="spellStart"/>
            <w:r w:rsidRPr="0050398E">
              <w:rPr>
                <w:rFonts w:ascii="Arial" w:eastAsia="Arial" w:hAnsi="Arial" w:cs="Arial"/>
                <w:sz w:val="20"/>
                <w:szCs w:val="20"/>
                <w:highlight w:val="white"/>
              </w:rPr>
              <w:t>RRTs</w:t>
            </w:r>
            <w:proofErr w:type="spellEnd"/>
            <w:r w:rsidRPr="0050398E">
              <w:rPr>
                <w:rFonts w:ascii="Arial" w:eastAsia="Arial" w:hAnsi="Arial" w:cs="Arial"/>
                <w:sz w:val="20"/>
                <w:szCs w:val="20"/>
                <w:highlight w:val="white"/>
              </w:rPr>
              <w:t xml:space="preserve"> no CAU, conforme preceitua o artigo 1º da Lei Federal n.º 6.496/1977 e o artigo 20 da Lei Federal n.º 5.194/1966, antes do início da obra, ficando sujeito a aplicação de penalidades previstas na legislação vigente e no Edital da presente licitação.</w:t>
            </w:r>
          </w:p>
        </w:tc>
      </w:tr>
      <w:tr w:rsidR="0013364A" w:rsidRPr="0050398E" w14:paraId="4B916F5C" w14:textId="77777777">
        <w:trPr>
          <w:cantSplit/>
        </w:trPr>
        <w:tc>
          <w:tcPr>
            <w:tcW w:w="9093" w:type="dxa"/>
            <w:gridSpan w:val="5"/>
          </w:tcPr>
          <w:p w14:paraId="579D60A5"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6D80B55A" w14:textId="77777777">
        <w:trPr>
          <w:cantSplit/>
        </w:trPr>
        <w:tc>
          <w:tcPr>
            <w:tcW w:w="9093" w:type="dxa"/>
            <w:gridSpan w:val="5"/>
          </w:tcPr>
          <w:p w14:paraId="2569F8F6" w14:textId="77777777" w:rsidR="0013364A" w:rsidRPr="0050398E" w:rsidRDefault="00FA7AA9">
            <w:pPr>
              <w:pStyle w:val="normal1"/>
              <w:widowControl w:val="0"/>
              <w:shd w:val="clear" w:color="auto" w:fill="FFFFFF"/>
              <w:spacing w:before="57" w:after="0" w:line="240" w:lineRule="auto"/>
              <w:jc w:val="right"/>
              <w:rPr>
                <w:rFonts w:ascii="Arial" w:hAnsi="Arial" w:cs="Arial"/>
                <w:sz w:val="20"/>
                <w:szCs w:val="20"/>
              </w:rPr>
            </w:pPr>
            <w:r w:rsidRPr="0050398E">
              <w:rPr>
                <w:rFonts w:ascii="Arial" w:eastAsia="Arial" w:hAnsi="Arial" w:cs="Arial"/>
                <w:sz w:val="20"/>
                <w:szCs w:val="20"/>
                <w:highlight w:val="white"/>
              </w:rPr>
              <w:t>_______________, ___ de _______________ 20__.</w:t>
            </w:r>
          </w:p>
        </w:tc>
      </w:tr>
      <w:tr w:rsidR="0013364A" w:rsidRPr="0050398E" w14:paraId="6E6C79A0" w14:textId="77777777">
        <w:trPr>
          <w:cantSplit/>
        </w:trPr>
        <w:tc>
          <w:tcPr>
            <w:tcW w:w="9093" w:type="dxa"/>
            <w:gridSpan w:val="5"/>
          </w:tcPr>
          <w:p w14:paraId="7DBA428A"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p w14:paraId="6D97AA48"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7AC389EB" w14:textId="77777777">
        <w:trPr>
          <w:cantSplit/>
        </w:trPr>
        <w:tc>
          <w:tcPr>
            <w:tcW w:w="4531" w:type="dxa"/>
            <w:gridSpan w:val="3"/>
            <w:tcBorders>
              <w:top w:val="single" w:sz="4" w:space="0" w:color="000080"/>
              <w:left w:val="single" w:sz="4" w:space="0" w:color="000080"/>
              <w:bottom w:val="single" w:sz="4" w:space="0" w:color="000080"/>
            </w:tcBorders>
            <w:vAlign w:val="center"/>
          </w:tcPr>
          <w:p w14:paraId="5282D780" w14:textId="77777777" w:rsidR="0013364A" w:rsidRPr="0050398E" w:rsidRDefault="00FA7AA9">
            <w:pPr>
              <w:pStyle w:val="normal1"/>
              <w:widowControl w:val="0"/>
              <w:shd w:val="clear" w:color="auto" w:fill="FFFFFF"/>
              <w:spacing w:before="57" w:after="0" w:line="240" w:lineRule="auto"/>
              <w:jc w:val="both"/>
              <w:rPr>
                <w:rFonts w:ascii="Arial" w:hAnsi="Arial" w:cs="Arial"/>
                <w:sz w:val="20"/>
                <w:szCs w:val="20"/>
              </w:rPr>
            </w:pPr>
            <w:r w:rsidRPr="0050398E">
              <w:rPr>
                <w:rFonts w:ascii="Arial" w:eastAsia="Arial" w:hAnsi="Arial" w:cs="Arial"/>
                <w:sz w:val="20"/>
                <w:szCs w:val="20"/>
                <w:highlight w:val="white"/>
              </w:rPr>
              <w:t>Representante Legal da Empresa</w:t>
            </w:r>
          </w:p>
          <w:p w14:paraId="00922464"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Nome:</w:t>
            </w:r>
          </w:p>
          <w:p w14:paraId="018AD079"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CPF:</w:t>
            </w:r>
          </w:p>
          <w:p w14:paraId="456C51A7"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Assinatura:</w:t>
            </w:r>
          </w:p>
        </w:tc>
        <w:tc>
          <w:tcPr>
            <w:tcW w:w="4562" w:type="dxa"/>
            <w:gridSpan w:val="2"/>
            <w:tcBorders>
              <w:top w:val="single" w:sz="4" w:space="0" w:color="000080"/>
              <w:left w:val="single" w:sz="4" w:space="0" w:color="000080"/>
              <w:bottom w:val="single" w:sz="4" w:space="0" w:color="000080"/>
              <w:right w:val="single" w:sz="4" w:space="0" w:color="000080"/>
            </w:tcBorders>
          </w:tcPr>
          <w:p w14:paraId="678552A3"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Responsável(</w:t>
            </w:r>
            <w:proofErr w:type="spellStart"/>
            <w:r w:rsidRPr="0050398E">
              <w:rPr>
                <w:rFonts w:ascii="Arial" w:eastAsia="Arial" w:hAnsi="Arial" w:cs="Arial"/>
                <w:sz w:val="20"/>
                <w:szCs w:val="20"/>
                <w:highlight w:val="white"/>
              </w:rPr>
              <w:t>is</w:t>
            </w:r>
            <w:proofErr w:type="spellEnd"/>
            <w:r w:rsidRPr="0050398E">
              <w:rPr>
                <w:rFonts w:ascii="Arial" w:eastAsia="Arial" w:hAnsi="Arial" w:cs="Arial"/>
                <w:sz w:val="20"/>
                <w:szCs w:val="20"/>
                <w:highlight w:val="white"/>
              </w:rPr>
              <w:t>) Técnico(s) (quando couber):</w:t>
            </w:r>
          </w:p>
          <w:p w14:paraId="00C01614"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Nome:</w:t>
            </w:r>
          </w:p>
          <w:p w14:paraId="641BAF17"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CREA e/ou CAU N.º</w:t>
            </w:r>
          </w:p>
          <w:p w14:paraId="1518FD8B"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Assinatura:</w:t>
            </w:r>
          </w:p>
        </w:tc>
      </w:tr>
      <w:tr w:rsidR="0013364A" w:rsidRPr="0050398E" w14:paraId="1C0ED30C" w14:textId="77777777">
        <w:trPr>
          <w:cantSplit/>
        </w:trPr>
        <w:tc>
          <w:tcPr>
            <w:tcW w:w="9093" w:type="dxa"/>
            <w:gridSpan w:val="5"/>
          </w:tcPr>
          <w:p w14:paraId="3A8F0710"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3DD1BFA6" w14:textId="77777777">
        <w:trPr>
          <w:cantSplit/>
        </w:trPr>
        <w:tc>
          <w:tcPr>
            <w:tcW w:w="417" w:type="dxa"/>
            <w:gridSpan w:val="2"/>
            <w:tcBorders>
              <w:top w:val="single" w:sz="4" w:space="0" w:color="000080"/>
              <w:left w:val="single" w:sz="4" w:space="0" w:color="000080"/>
              <w:bottom w:val="single" w:sz="4" w:space="0" w:color="000080"/>
            </w:tcBorders>
          </w:tcPr>
          <w:p w14:paraId="7FC32BD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lastRenderedPageBreak/>
              <w:t>(*)</w:t>
            </w:r>
          </w:p>
        </w:tc>
        <w:tc>
          <w:tcPr>
            <w:tcW w:w="8676" w:type="dxa"/>
            <w:gridSpan w:val="3"/>
            <w:tcBorders>
              <w:top w:val="single" w:sz="4" w:space="0" w:color="000080"/>
              <w:left w:val="single" w:sz="4" w:space="0" w:color="000080"/>
              <w:bottom w:val="single" w:sz="4" w:space="0" w:color="000080"/>
              <w:right w:val="single" w:sz="4" w:space="0" w:color="000080"/>
            </w:tcBorders>
          </w:tcPr>
          <w:p w14:paraId="7D7648BF"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 xml:space="preserve">Indicar todos os responsáveis técnicos (engenheiros, </w:t>
            </w:r>
            <w:proofErr w:type="gramStart"/>
            <w:r w:rsidRPr="0050398E">
              <w:rPr>
                <w:rFonts w:ascii="Arial" w:eastAsia="Arial" w:hAnsi="Arial" w:cs="Arial"/>
                <w:sz w:val="20"/>
                <w:szCs w:val="20"/>
                <w:highlight w:val="white"/>
              </w:rPr>
              <w:t>arquitetos, etc.</w:t>
            </w:r>
            <w:proofErr w:type="gramEnd"/>
            <w:r w:rsidRPr="0050398E">
              <w:rPr>
                <w:rFonts w:ascii="Arial" w:eastAsia="Arial" w:hAnsi="Arial" w:cs="Arial"/>
                <w:sz w:val="20"/>
                <w:szCs w:val="20"/>
                <w:highlight w:val="white"/>
              </w:rPr>
              <w:t>) que compõem a equipe técnica proposta.</w:t>
            </w:r>
          </w:p>
        </w:tc>
      </w:tr>
      <w:tr w:rsidR="0013364A" w:rsidRPr="0050398E" w14:paraId="15564DF3" w14:textId="77777777">
        <w:trPr>
          <w:cantSplit/>
        </w:trPr>
        <w:tc>
          <w:tcPr>
            <w:tcW w:w="417" w:type="dxa"/>
            <w:gridSpan w:val="2"/>
            <w:tcBorders>
              <w:top w:val="single" w:sz="4" w:space="0" w:color="000080"/>
              <w:left w:val="single" w:sz="4" w:space="0" w:color="000080"/>
              <w:bottom w:val="single" w:sz="4" w:space="0" w:color="000080"/>
            </w:tcBorders>
          </w:tcPr>
          <w:p w14:paraId="32B20B50"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w:t>
            </w:r>
          </w:p>
        </w:tc>
        <w:tc>
          <w:tcPr>
            <w:tcW w:w="8676" w:type="dxa"/>
            <w:gridSpan w:val="3"/>
            <w:tcBorders>
              <w:top w:val="single" w:sz="4" w:space="0" w:color="000080"/>
              <w:left w:val="single" w:sz="4" w:space="0" w:color="000080"/>
              <w:bottom w:val="single" w:sz="4" w:space="0" w:color="000080"/>
              <w:right w:val="single" w:sz="4" w:space="0" w:color="000080"/>
            </w:tcBorders>
          </w:tcPr>
          <w:p w14:paraId="7368C4E4"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Indicar qual é o tipo do serviço sob a responsabilidade do profissional indicado e conforme a equipe técnica proposta.</w:t>
            </w:r>
          </w:p>
        </w:tc>
      </w:tr>
    </w:tbl>
    <w:p w14:paraId="2AF92524" w14:textId="77777777" w:rsidR="0013364A" w:rsidRDefault="0013364A">
      <w:pPr>
        <w:pStyle w:val="normal1"/>
        <w:widowControl w:val="0"/>
        <w:spacing w:after="0"/>
        <w:rPr>
          <w:rFonts w:ascii="Arial" w:hAnsi="Arial" w:cs="Arial"/>
          <w:sz w:val="20"/>
          <w:szCs w:val="20"/>
        </w:rPr>
      </w:pPr>
    </w:p>
    <w:p w14:paraId="3DDDF602" w14:textId="77777777" w:rsidR="009106F7" w:rsidRDefault="009106F7">
      <w:pPr>
        <w:pStyle w:val="normal1"/>
        <w:widowControl w:val="0"/>
        <w:spacing w:after="0"/>
        <w:rPr>
          <w:rFonts w:ascii="Arial" w:hAnsi="Arial" w:cs="Arial"/>
          <w:sz w:val="20"/>
          <w:szCs w:val="20"/>
        </w:rPr>
      </w:pPr>
    </w:p>
    <w:p w14:paraId="5B80623B" w14:textId="77777777" w:rsidR="009106F7" w:rsidRDefault="009106F7">
      <w:pPr>
        <w:pStyle w:val="normal1"/>
        <w:widowControl w:val="0"/>
        <w:spacing w:after="0"/>
        <w:rPr>
          <w:rFonts w:ascii="Arial" w:hAnsi="Arial" w:cs="Arial"/>
          <w:sz w:val="20"/>
          <w:szCs w:val="20"/>
        </w:rPr>
      </w:pPr>
    </w:p>
    <w:p w14:paraId="6929054E" w14:textId="77777777" w:rsidR="009106F7" w:rsidRDefault="009106F7">
      <w:pPr>
        <w:pStyle w:val="normal1"/>
        <w:widowControl w:val="0"/>
        <w:spacing w:after="0"/>
        <w:rPr>
          <w:rFonts w:ascii="Arial" w:hAnsi="Arial" w:cs="Arial"/>
          <w:sz w:val="20"/>
          <w:szCs w:val="20"/>
        </w:rPr>
      </w:pPr>
    </w:p>
    <w:p w14:paraId="304DB1C2" w14:textId="77777777" w:rsidR="009106F7" w:rsidRDefault="009106F7">
      <w:pPr>
        <w:pStyle w:val="normal1"/>
        <w:widowControl w:val="0"/>
        <w:spacing w:after="0"/>
        <w:rPr>
          <w:rFonts w:ascii="Arial" w:hAnsi="Arial" w:cs="Arial"/>
          <w:sz w:val="20"/>
          <w:szCs w:val="20"/>
        </w:rPr>
      </w:pPr>
    </w:p>
    <w:p w14:paraId="0687D273" w14:textId="77777777" w:rsidR="009106F7" w:rsidRDefault="009106F7">
      <w:pPr>
        <w:pStyle w:val="normal1"/>
        <w:widowControl w:val="0"/>
        <w:spacing w:after="0"/>
        <w:rPr>
          <w:rFonts w:ascii="Arial" w:hAnsi="Arial" w:cs="Arial"/>
          <w:sz w:val="20"/>
          <w:szCs w:val="20"/>
        </w:rPr>
      </w:pPr>
    </w:p>
    <w:p w14:paraId="7E03E2EA" w14:textId="77777777" w:rsidR="009106F7" w:rsidRDefault="009106F7">
      <w:pPr>
        <w:pStyle w:val="normal1"/>
        <w:widowControl w:val="0"/>
        <w:spacing w:after="0"/>
        <w:rPr>
          <w:rFonts w:ascii="Arial" w:hAnsi="Arial" w:cs="Arial"/>
          <w:sz w:val="20"/>
          <w:szCs w:val="20"/>
        </w:rPr>
      </w:pPr>
    </w:p>
    <w:p w14:paraId="0C89F643" w14:textId="77777777" w:rsidR="009106F7" w:rsidRDefault="009106F7">
      <w:pPr>
        <w:pStyle w:val="normal1"/>
        <w:widowControl w:val="0"/>
        <w:spacing w:after="0"/>
        <w:rPr>
          <w:rFonts w:ascii="Arial" w:hAnsi="Arial" w:cs="Arial"/>
          <w:sz w:val="20"/>
          <w:szCs w:val="20"/>
        </w:rPr>
      </w:pPr>
    </w:p>
    <w:p w14:paraId="103069CF" w14:textId="77777777" w:rsidR="009106F7" w:rsidRDefault="009106F7">
      <w:pPr>
        <w:pStyle w:val="normal1"/>
        <w:widowControl w:val="0"/>
        <w:spacing w:after="0"/>
        <w:rPr>
          <w:rFonts w:ascii="Arial" w:hAnsi="Arial" w:cs="Arial"/>
          <w:sz w:val="20"/>
          <w:szCs w:val="20"/>
        </w:rPr>
      </w:pPr>
    </w:p>
    <w:p w14:paraId="400E5C78" w14:textId="77777777" w:rsidR="009106F7" w:rsidRDefault="009106F7">
      <w:pPr>
        <w:pStyle w:val="normal1"/>
        <w:widowControl w:val="0"/>
        <w:spacing w:after="0"/>
        <w:rPr>
          <w:rFonts w:ascii="Arial" w:hAnsi="Arial" w:cs="Arial"/>
          <w:sz w:val="20"/>
          <w:szCs w:val="20"/>
        </w:rPr>
      </w:pPr>
    </w:p>
    <w:p w14:paraId="145FF722" w14:textId="77777777" w:rsidR="009106F7" w:rsidRDefault="009106F7">
      <w:pPr>
        <w:pStyle w:val="normal1"/>
        <w:widowControl w:val="0"/>
        <w:spacing w:after="0"/>
        <w:rPr>
          <w:rFonts w:ascii="Arial" w:hAnsi="Arial" w:cs="Arial"/>
          <w:sz w:val="20"/>
          <w:szCs w:val="20"/>
        </w:rPr>
      </w:pPr>
    </w:p>
    <w:p w14:paraId="395EFA53" w14:textId="77777777" w:rsidR="009106F7" w:rsidRDefault="009106F7">
      <w:pPr>
        <w:pStyle w:val="normal1"/>
        <w:widowControl w:val="0"/>
        <w:spacing w:after="0"/>
        <w:rPr>
          <w:rFonts w:ascii="Arial" w:hAnsi="Arial" w:cs="Arial"/>
          <w:sz w:val="20"/>
          <w:szCs w:val="20"/>
        </w:rPr>
      </w:pPr>
    </w:p>
    <w:p w14:paraId="64934E7C" w14:textId="77777777" w:rsidR="009106F7" w:rsidRDefault="009106F7">
      <w:pPr>
        <w:pStyle w:val="normal1"/>
        <w:widowControl w:val="0"/>
        <w:spacing w:after="0"/>
        <w:rPr>
          <w:rFonts w:ascii="Arial" w:hAnsi="Arial" w:cs="Arial"/>
          <w:sz w:val="20"/>
          <w:szCs w:val="20"/>
        </w:rPr>
      </w:pPr>
    </w:p>
    <w:p w14:paraId="0F9E2B6B" w14:textId="77777777" w:rsidR="009106F7" w:rsidRDefault="009106F7">
      <w:pPr>
        <w:pStyle w:val="normal1"/>
        <w:widowControl w:val="0"/>
        <w:spacing w:after="0"/>
        <w:rPr>
          <w:rFonts w:ascii="Arial" w:hAnsi="Arial" w:cs="Arial"/>
          <w:sz w:val="20"/>
          <w:szCs w:val="20"/>
        </w:rPr>
      </w:pPr>
    </w:p>
    <w:p w14:paraId="55BD7561" w14:textId="77777777" w:rsidR="009106F7" w:rsidRDefault="009106F7">
      <w:pPr>
        <w:pStyle w:val="normal1"/>
        <w:widowControl w:val="0"/>
        <w:spacing w:after="0"/>
        <w:rPr>
          <w:rFonts w:ascii="Arial" w:hAnsi="Arial" w:cs="Arial"/>
          <w:sz w:val="20"/>
          <w:szCs w:val="20"/>
        </w:rPr>
      </w:pPr>
    </w:p>
    <w:p w14:paraId="001EAD38" w14:textId="77777777" w:rsidR="009106F7" w:rsidRDefault="009106F7">
      <w:pPr>
        <w:pStyle w:val="normal1"/>
        <w:widowControl w:val="0"/>
        <w:spacing w:after="0"/>
        <w:rPr>
          <w:rFonts w:ascii="Arial" w:hAnsi="Arial" w:cs="Arial"/>
          <w:sz w:val="20"/>
          <w:szCs w:val="20"/>
        </w:rPr>
      </w:pPr>
    </w:p>
    <w:p w14:paraId="63454303" w14:textId="77777777" w:rsidR="009106F7" w:rsidRDefault="009106F7">
      <w:pPr>
        <w:pStyle w:val="normal1"/>
        <w:widowControl w:val="0"/>
        <w:spacing w:after="0"/>
        <w:rPr>
          <w:rFonts w:ascii="Arial" w:hAnsi="Arial" w:cs="Arial"/>
          <w:sz w:val="20"/>
          <w:szCs w:val="20"/>
        </w:rPr>
      </w:pPr>
    </w:p>
    <w:p w14:paraId="7E38F8AD" w14:textId="77777777" w:rsidR="009106F7" w:rsidRDefault="009106F7">
      <w:pPr>
        <w:pStyle w:val="normal1"/>
        <w:widowControl w:val="0"/>
        <w:spacing w:after="0"/>
        <w:rPr>
          <w:rFonts w:ascii="Arial" w:hAnsi="Arial" w:cs="Arial"/>
          <w:sz w:val="20"/>
          <w:szCs w:val="20"/>
        </w:rPr>
      </w:pPr>
    </w:p>
    <w:p w14:paraId="6DF7BAB6" w14:textId="77777777" w:rsidR="009106F7" w:rsidRDefault="009106F7">
      <w:pPr>
        <w:pStyle w:val="normal1"/>
        <w:widowControl w:val="0"/>
        <w:spacing w:after="0"/>
        <w:rPr>
          <w:rFonts w:ascii="Arial" w:hAnsi="Arial" w:cs="Arial"/>
          <w:sz w:val="20"/>
          <w:szCs w:val="20"/>
        </w:rPr>
      </w:pPr>
    </w:p>
    <w:p w14:paraId="758FAC7F" w14:textId="77777777" w:rsidR="009106F7" w:rsidRDefault="009106F7">
      <w:pPr>
        <w:pStyle w:val="normal1"/>
        <w:widowControl w:val="0"/>
        <w:spacing w:after="0"/>
        <w:rPr>
          <w:rFonts w:ascii="Arial" w:hAnsi="Arial" w:cs="Arial"/>
          <w:sz w:val="20"/>
          <w:szCs w:val="20"/>
        </w:rPr>
      </w:pPr>
    </w:p>
    <w:p w14:paraId="67839448" w14:textId="77777777" w:rsidR="009106F7" w:rsidRDefault="009106F7">
      <w:pPr>
        <w:pStyle w:val="normal1"/>
        <w:widowControl w:val="0"/>
        <w:spacing w:after="0"/>
        <w:rPr>
          <w:rFonts w:ascii="Arial" w:hAnsi="Arial" w:cs="Arial"/>
          <w:sz w:val="20"/>
          <w:szCs w:val="20"/>
        </w:rPr>
      </w:pPr>
    </w:p>
    <w:p w14:paraId="511D534B" w14:textId="77777777" w:rsidR="009106F7" w:rsidRDefault="009106F7">
      <w:pPr>
        <w:pStyle w:val="normal1"/>
        <w:widowControl w:val="0"/>
        <w:spacing w:after="0"/>
        <w:rPr>
          <w:rFonts w:ascii="Arial" w:hAnsi="Arial" w:cs="Arial"/>
          <w:sz w:val="20"/>
          <w:szCs w:val="20"/>
        </w:rPr>
      </w:pPr>
    </w:p>
    <w:p w14:paraId="48768FF3" w14:textId="77777777" w:rsidR="009106F7" w:rsidRDefault="009106F7">
      <w:pPr>
        <w:pStyle w:val="normal1"/>
        <w:widowControl w:val="0"/>
        <w:spacing w:after="0"/>
        <w:rPr>
          <w:rFonts w:ascii="Arial" w:hAnsi="Arial" w:cs="Arial"/>
          <w:sz w:val="20"/>
          <w:szCs w:val="20"/>
        </w:rPr>
      </w:pPr>
    </w:p>
    <w:p w14:paraId="6D686C45" w14:textId="77777777" w:rsidR="00FA10C6" w:rsidRDefault="00FA10C6">
      <w:pPr>
        <w:pStyle w:val="normal1"/>
        <w:widowControl w:val="0"/>
        <w:spacing w:after="0"/>
        <w:rPr>
          <w:rFonts w:ascii="Arial" w:hAnsi="Arial" w:cs="Arial"/>
          <w:sz w:val="20"/>
          <w:szCs w:val="20"/>
        </w:rPr>
      </w:pPr>
    </w:p>
    <w:p w14:paraId="787D1A8B" w14:textId="77777777" w:rsidR="00FA10C6" w:rsidRDefault="00FA10C6">
      <w:pPr>
        <w:pStyle w:val="normal1"/>
        <w:widowControl w:val="0"/>
        <w:spacing w:after="0"/>
        <w:rPr>
          <w:rFonts w:ascii="Arial" w:hAnsi="Arial" w:cs="Arial"/>
          <w:sz w:val="20"/>
          <w:szCs w:val="20"/>
        </w:rPr>
      </w:pPr>
    </w:p>
    <w:p w14:paraId="55B750FB" w14:textId="77777777" w:rsidR="00FA10C6" w:rsidRDefault="00FA10C6">
      <w:pPr>
        <w:pStyle w:val="normal1"/>
        <w:widowControl w:val="0"/>
        <w:spacing w:after="0"/>
        <w:rPr>
          <w:rFonts w:ascii="Arial" w:hAnsi="Arial" w:cs="Arial"/>
          <w:sz w:val="20"/>
          <w:szCs w:val="20"/>
        </w:rPr>
      </w:pPr>
    </w:p>
    <w:p w14:paraId="4F3E2981" w14:textId="77777777" w:rsidR="00FA10C6" w:rsidRDefault="00FA10C6">
      <w:pPr>
        <w:pStyle w:val="normal1"/>
        <w:widowControl w:val="0"/>
        <w:spacing w:after="0"/>
        <w:rPr>
          <w:rFonts w:ascii="Arial" w:hAnsi="Arial" w:cs="Arial"/>
          <w:sz w:val="20"/>
          <w:szCs w:val="20"/>
        </w:rPr>
      </w:pPr>
    </w:p>
    <w:p w14:paraId="6F63B633" w14:textId="77777777" w:rsidR="00FA10C6" w:rsidRDefault="00FA10C6">
      <w:pPr>
        <w:pStyle w:val="normal1"/>
        <w:widowControl w:val="0"/>
        <w:spacing w:after="0"/>
        <w:rPr>
          <w:rFonts w:ascii="Arial" w:hAnsi="Arial" w:cs="Arial"/>
          <w:sz w:val="20"/>
          <w:szCs w:val="20"/>
        </w:rPr>
      </w:pPr>
    </w:p>
    <w:p w14:paraId="5B5B37B3" w14:textId="77777777" w:rsidR="00FA10C6" w:rsidRDefault="00FA10C6">
      <w:pPr>
        <w:pStyle w:val="normal1"/>
        <w:widowControl w:val="0"/>
        <w:spacing w:after="0"/>
        <w:rPr>
          <w:rFonts w:ascii="Arial" w:hAnsi="Arial" w:cs="Arial"/>
          <w:sz w:val="20"/>
          <w:szCs w:val="20"/>
        </w:rPr>
      </w:pPr>
    </w:p>
    <w:p w14:paraId="7BAB6F87" w14:textId="77777777" w:rsidR="00FA10C6" w:rsidRDefault="00FA10C6">
      <w:pPr>
        <w:pStyle w:val="normal1"/>
        <w:widowControl w:val="0"/>
        <w:spacing w:after="0"/>
        <w:rPr>
          <w:rFonts w:ascii="Arial" w:hAnsi="Arial" w:cs="Arial"/>
          <w:sz w:val="20"/>
          <w:szCs w:val="20"/>
        </w:rPr>
      </w:pPr>
    </w:p>
    <w:p w14:paraId="5E589126" w14:textId="77777777" w:rsidR="00FA10C6" w:rsidRDefault="00FA10C6">
      <w:pPr>
        <w:pStyle w:val="normal1"/>
        <w:widowControl w:val="0"/>
        <w:spacing w:after="0"/>
        <w:rPr>
          <w:rFonts w:ascii="Arial" w:hAnsi="Arial" w:cs="Arial"/>
          <w:sz w:val="20"/>
          <w:szCs w:val="20"/>
        </w:rPr>
      </w:pPr>
    </w:p>
    <w:p w14:paraId="5AE0B829" w14:textId="77777777" w:rsidR="00FA10C6" w:rsidRDefault="00FA10C6">
      <w:pPr>
        <w:pStyle w:val="normal1"/>
        <w:widowControl w:val="0"/>
        <w:spacing w:after="0"/>
        <w:rPr>
          <w:rFonts w:ascii="Arial" w:hAnsi="Arial" w:cs="Arial"/>
          <w:sz w:val="20"/>
          <w:szCs w:val="20"/>
        </w:rPr>
      </w:pPr>
    </w:p>
    <w:p w14:paraId="6AD7BEA3" w14:textId="77777777" w:rsidR="009106F7" w:rsidRDefault="009106F7">
      <w:pPr>
        <w:pStyle w:val="normal1"/>
        <w:widowControl w:val="0"/>
        <w:spacing w:after="0"/>
        <w:rPr>
          <w:rFonts w:ascii="Arial" w:hAnsi="Arial" w:cs="Arial"/>
          <w:sz w:val="20"/>
          <w:szCs w:val="20"/>
        </w:rPr>
      </w:pPr>
    </w:p>
    <w:p w14:paraId="6E381389" w14:textId="77777777" w:rsidR="009106F7" w:rsidRDefault="009106F7">
      <w:pPr>
        <w:pStyle w:val="normal1"/>
        <w:widowControl w:val="0"/>
        <w:spacing w:after="0"/>
        <w:rPr>
          <w:rFonts w:ascii="Arial" w:hAnsi="Arial" w:cs="Arial"/>
          <w:sz w:val="20"/>
          <w:szCs w:val="20"/>
        </w:rPr>
      </w:pPr>
    </w:p>
    <w:p w14:paraId="0B617043" w14:textId="77777777" w:rsidR="009106F7" w:rsidRDefault="009106F7">
      <w:pPr>
        <w:pStyle w:val="normal1"/>
        <w:widowControl w:val="0"/>
        <w:spacing w:after="0"/>
        <w:rPr>
          <w:rFonts w:ascii="Arial" w:hAnsi="Arial" w:cs="Arial"/>
          <w:sz w:val="20"/>
          <w:szCs w:val="20"/>
        </w:rPr>
      </w:pPr>
    </w:p>
    <w:p w14:paraId="428DF283" w14:textId="77777777" w:rsidR="009106F7" w:rsidRDefault="009106F7">
      <w:pPr>
        <w:pStyle w:val="normal1"/>
        <w:widowControl w:val="0"/>
        <w:spacing w:after="0"/>
        <w:rPr>
          <w:rFonts w:ascii="Arial" w:hAnsi="Arial" w:cs="Arial"/>
          <w:sz w:val="20"/>
          <w:szCs w:val="20"/>
        </w:rPr>
      </w:pPr>
    </w:p>
    <w:p w14:paraId="610A187F" w14:textId="77777777" w:rsidR="009106F7" w:rsidRDefault="009106F7">
      <w:pPr>
        <w:pStyle w:val="normal1"/>
        <w:widowControl w:val="0"/>
        <w:spacing w:after="0"/>
        <w:rPr>
          <w:rFonts w:ascii="Arial" w:hAnsi="Arial" w:cs="Arial"/>
          <w:sz w:val="20"/>
          <w:szCs w:val="20"/>
        </w:rPr>
      </w:pPr>
    </w:p>
    <w:p w14:paraId="40897E32" w14:textId="77777777" w:rsidR="009106F7" w:rsidRPr="0050398E" w:rsidRDefault="009106F7">
      <w:pPr>
        <w:pStyle w:val="normal1"/>
        <w:widowControl w:val="0"/>
        <w:spacing w:after="0"/>
        <w:rPr>
          <w:rFonts w:ascii="Arial" w:hAnsi="Arial" w:cs="Arial"/>
          <w:sz w:val="20"/>
          <w:szCs w:val="20"/>
        </w:rPr>
      </w:pPr>
    </w:p>
    <w:tbl>
      <w:tblPr>
        <w:tblStyle w:val="TableNormal"/>
        <w:tblW w:w="9089" w:type="dxa"/>
        <w:tblInd w:w="-3" w:type="dxa"/>
        <w:tblLayout w:type="fixed"/>
        <w:tblCellMar>
          <w:left w:w="108" w:type="dxa"/>
          <w:right w:w="108" w:type="dxa"/>
        </w:tblCellMar>
        <w:tblLook w:val="0000" w:firstRow="0" w:lastRow="0" w:firstColumn="0" w:lastColumn="0" w:noHBand="0" w:noVBand="0"/>
      </w:tblPr>
      <w:tblGrid>
        <w:gridCol w:w="417"/>
        <w:gridCol w:w="4127"/>
        <w:gridCol w:w="4545"/>
      </w:tblGrid>
      <w:tr w:rsidR="0013364A" w:rsidRPr="0050398E" w14:paraId="0D209C4E" w14:textId="77777777">
        <w:trPr>
          <w:cantSplit/>
        </w:trPr>
        <w:tc>
          <w:tcPr>
            <w:tcW w:w="9088" w:type="dxa"/>
            <w:gridSpan w:val="3"/>
            <w:vAlign w:val="center"/>
          </w:tcPr>
          <w:p w14:paraId="52BF7505" w14:textId="77777777" w:rsidR="001B5D7C" w:rsidRPr="0050398E" w:rsidRDefault="001B5D7C">
            <w:pPr>
              <w:pStyle w:val="normal1"/>
              <w:widowControl w:val="0"/>
              <w:shd w:val="clear" w:color="auto" w:fill="FFFFFF"/>
              <w:spacing w:before="57" w:after="0" w:line="240" w:lineRule="auto"/>
              <w:jc w:val="center"/>
              <w:rPr>
                <w:rFonts w:ascii="Arial" w:eastAsia="Arial" w:hAnsi="Arial" w:cs="Arial"/>
                <w:sz w:val="20"/>
                <w:szCs w:val="20"/>
                <w:highlight w:val="white"/>
              </w:rPr>
            </w:pPr>
          </w:p>
          <w:p w14:paraId="3312A2F5" w14:textId="4335E8A7" w:rsidR="0013364A" w:rsidRPr="0050398E" w:rsidRDefault="001B5D7C" w:rsidP="001B5D7C">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ANEXO VI</w:t>
            </w:r>
          </w:p>
          <w:p w14:paraId="6D02526A"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sz w:val="20"/>
                <w:szCs w:val="20"/>
                <w:highlight w:val="white"/>
              </w:rPr>
            </w:pPr>
          </w:p>
        </w:tc>
      </w:tr>
      <w:tr w:rsidR="0013364A" w:rsidRPr="0050398E" w14:paraId="578BEFB7" w14:textId="77777777">
        <w:trPr>
          <w:cantSplit/>
        </w:trPr>
        <w:tc>
          <w:tcPr>
            <w:tcW w:w="9088" w:type="dxa"/>
            <w:gridSpan w:val="3"/>
            <w:vAlign w:val="center"/>
          </w:tcPr>
          <w:p w14:paraId="3719101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MODELO DA DECLARAÇÃO DE CUMPRIMENTO DE EXIGÊNCIAS LEGAIS E CONSTITUCIONAIS</w:t>
            </w:r>
          </w:p>
        </w:tc>
      </w:tr>
      <w:tr w:rsidR="0013364A" w:rsidRPr="0050398E" w14:paraId="53A64B79" w14:textId="77777777">
        <w:trPr>
          <w:cantSplit/>
        </w:trPr>
        <w:tc>
          <w:tcPr>
            <w:tcW w:w="9088" w:type="dxa"/>
            <w:gridSpan w:val="3"/>
            <w:vAlign w:val="center"/>
          </w:tcPr>
          <w:p w14:paraId="2E782EC0"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78256431" w14:textId="77777777">
        <w:trPr>
          <w:cantSplit/>
        </w:trPr>
        <w:tc>
          <w:tcPr>
            <w:tcW w:w="9088" w:type="dxa"/>
            <w:gridSpan w:val="3"/>
            <w:vAlign w:val="center"/>
          </w:tcPr>
          <w:p w14:paraId="2DAA44FD"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À</w:t>
            </w:r>
          </w:p>
        </w:tc>
      </w:tr>
      <w:tr w:rsidR="0013364A" w:rsidRPr="0050398E" w14:paraId="7F1E5D3B" w14:textId="77777777">
        <w:trPr>
          <w:cantSplit/>
        </w:trPr>
        <w:tc>
          <w:tcPr>
            <w:tcW w:w="9088" w:type="dxa"/>
            <w:gridSpan w:val="3"/>
            <w:vAlign w:val="center"/>
          </w:tcPr>
          <w:p w14:paraId="4D81942D"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(Nome do órgão/entidade licitante)</w:t>
            </w:r>
          </w:p>
        </w:tc>
      </w:tr>
      <w:tr w:rsidR="0013364A" w:rsidRPr="0050398E" w14:paraId="4E642908" w14:textId="77777777">
        <w:trPr>
          <w:cantSplit/>
        </w:trPr>
        <w:tc>
          <w:tcPr>
            <w:tcW w:w="9088" w:type="dxa"/>
            <w:gridSpan w:val="3"/>
            <w:vAlign w:val="center"/>
          </w:tcPr>
          <w:p w14:paraId="4AEBAD4C"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Referência: Pregão Eletrônico n.º ____/20__ GMS</w:t>
            </w:r>
          </w:p>
        </w:tc>
      </w:tr>
      <w:tr w:rsidR="0013364A" w:rsidRPr="0050398E" w14:paraId="1A00A90E" w14:textId="77777777">
        <w:trPr>
          <w:cantSplit/>
        </w:trPr>
        <w:tc>
          <w:tcPr>
            <w:tcW w:w="9088" w:type="dxa"/>
            <w:gridSpan w:val="3"/>
            <w:vAlign w:val="center"/>
          </w:tcPr>
          <w:p w14:paraId="7386EB60"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Objeto: __________________________________________________________________________</w:t>
            </w:r>
          </w:p>
        </w:tc>
      </w:tr>
      <w:tr w:rsidR="0013364A" w:rsidRPr="0050398E" w14:paraId="20C66AF8" w14:textId="77777777">
        <w:trPr>
          <w:cantSplit/>
        </w:trPr>
        <w:tc>
          <w:tcPr>
            <w:tcW w:w="9088" w:type="dxa"/>
            <w:gridSpan w:val="3"/>
            <w:vAlign w:val="center"/>
          </w:tcPr>
          <w:p w14:paraId="26623636"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32FC1FFC" w14:textId="77777777">
        <w:trPr>
          <w:cantSplit/>
        </w:trPr>
        <w:tc>
          <w:tcPr>
            <w:tcW w:w="9088" w:type="dxa"/>
            <w:gridSpan w:val="3"/>
            <w:vAlign w:val="center"/>
          </w:tcPr>
          <w:p w14:paraId="77026C28"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O Signatário da presente, _____________________________ Carteira de Identidade n.º_________, representante legal, em nome da Empresa _______________________, CNPJ/MF _____________, declara:</w:t>
            </w:r>
          </w:p>
        </w:tc>
      </w:tr>
      <w:tr w:rsidR="0013364A" w:rsidRPr="0050398E" w14:paraId="4B538B42" w14:textId="77777777">
        <w:trPr>
          <w:cantSplit/>
        </w:trPr>
        <w:tc>
          <w:tcPr>
            <w:tcW w:w="9088" w:type="dxa"/>
            <w:gridSpan w:val="3"/>
            <w:vAlign w:val="center"/>
          </w:tcPr>
          <w:p w14:paraId="0D63DE4B"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0A6EC632" w14:textId="77777777">
        <w:trPr>
          <w:cantSplit/>
          <w:trHeight w:val="245"/>
        </w:trPr>
        <w:tc>
          <w:tcPr>
            <w:tcW w:w="417" w:type="dxa"/>
          </w:tcPr>
          <w:p w14:paraId="5F123CAA"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1)</w:t>
            </w:r>
          </w:p>
        </w:tc>
        <w:tc>
          <w:tcPr>
            <w:tcW w:w="8671" w:type="dxa"/>
            <w:gridSpan w:val="2"/>
          </w:tcPr>
          <w:p w14:paraId="59AE2FDB"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 xml:space="preserve">Concordar, na íntegra, com os termos da Licitação e com </w:t>
            </w:r>
            <w:proofErr w:type="gramStart"/>
            <w:r w:rsidRPr="0050398E">
              <w:rPr>
                <w:rFonts w:ascii="Arial" w:eastAsia="Arial" w:hAnsi="Arial" w:cs="Arial"/>
                <w:sz w:val="20"/>
                <w:szCs w:val="20"/>
                <w:highlight w:val="white"/>
              </w:rPr>
              <w:t>todos documentos</w:t>
            </w:r>
            <w:proofErr w:type="gramEnd"/>
            <w:r w:rsidRPr="0050398E">
              <w:rPr>
                <w:rFonts w:ascii="Arial" w:eastAsia="Arial" w:hAnsi="Arial" w:cs="Arial"/>
                <w:sz w:val="20"/>
                <w:szCs w:val="20"/>
                <w:highlight w:val="white"/>
              </w:rPr>
              <w:t xml:space="preserve"> dela componentes;</w:t>
            </w:r>
          </w:p>
        </w:tc>
      </w:tr>
      <w:tr w:rsidR="0013364A" w:rsidRPr="0050398E" w14:paraId="1C2938AF" w14:textId="77777777">
        <w:trPr>
          <w:cantSplit/>
          <w:trHeight w:val="245"/>
        </w:trPr>
        <w:tc>
          <w:tcPr>
            <w:tcW w:w="417" w:type="dxa"/>
          </w:tcPr>
          <w:p w14:paraId="56B61347"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2)</w:t>
            </w:r>
          </w:p>
        </w:tc>
        <w:tc>
          <w:tcPr>
            <w:tcW w:w="8671" w:type="dxa"/>
            <w:gridSpan w:val="2"/>
          </w:tcPr>
          <w:p w14:paraId="220E5D97"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Que acatará integralmente qualquer decisão que venha a ser tomada pelo Órgão Licitante quanto à sua habilitação;</w:t>
            </w:r>
          </w:p>
        </w:tc>
      </w:tr>
      <w:tr w:rsidR="0013364A" w:rsidRPr="0050398E" w14:paraId="5EC2906B" w14:textId="77777777">
        <w:trPr>
          <w:cantSplit/>
          <w:trHeight w:val="245"/>
        </w:trPr>
        <w:tc>
          <w:tcPr>
            <w:tcW w:w="417" w:type="dxa"/>
          </w:tcPr>
          <w:p w14:paraId="74704858"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3)</w:t>
            </w:r>
          </w:p>
        </w:tc>
        <w:tc>
          <w:tcPr>
            <w:tcW w:w="8671" w:type="dxa"/>
            <w:gridSpan w:val="2"/>
          </w:tcPr>
          <w:p w14:paraId="12944FB5"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 xml:space="preserve">Que não existe, no presente momento, pedido de falência em nome desta empresa e que </w:t>
            </w:r>
            <w:proofErr w:type="gramStart"/>
            <w:r w:rsidRPr="0050398E">
              <w:rPr>
                <w:rFonts w:ascii="Arial" w:eastAsia="Arial" w:hAnsi="Arial" w:cs="Arial"/>
                <w:sz w:val="20"/>
                <w:szCs w:val="20"/>
                <w:highlight w:val="white"/>
              </w:rPr>
              <w:t>a mesma</w:t>
            </w:r>
            <w:proofErr w:type="gramEnd"/>
            <w:r w:rsidRPr="0050398E">
              <w:rPr>
                <w:rFonts w:ascii="Arial" w:eastAsia="Arial" w:hAnsi="Arial" w:cs="Arial"/>
                <w:sz w:val="20"/>
                <w:szCs w:val="20"/>
                <w:highlight w:val="white"/>
              </w:rPr>
              <w:t xml:space="preserve"> se submete à automática inabilitação, caso tal venha a ocorrer durante o processo de Licitação;</w:t>
            </w:r>
          </w:p>
        </w:tc>
      </w:tr>
      <w:tr w:rsidR="0013364A" w:rsidRPr="0050398E" w14:paraId="50038E54" w14:textId="77777777">
        <w:trPr>
          <w:cantSplit/>
          <w:trHeight w:val="245"/>
        </w:trPr>
        <w:tc>
          <w:tcPr>
            <w:tcW w:w="417" w:type="dxa"/>
          </w:tcPr>
          <w:p w14:paraId="692B4584"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4)</w:t>
            </w:r>
          </w:p>
        </w:tc>
        <w:tc>
          <w:tcPr>
            <w:tcW w:w="8671" w:type="dxa"/>
            <w:gridSpan w:val="2"/>
          </w:tcPr>
          <w:p w14:paraId="3C16C154"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Sob as penalidades cabíveis, a não superveniência de fato impeditivo da habilitação;</w:t>
            </w:r>
          </w:p>
        </w:tc>
      </w:tr>
      <w:tr w:rsidR="0013364A" w:rsidRPr="0050398E" w14:paraId="1D8F2904" w14:textId="77777777">
        <w:trPr>
          <w:cantSplit/>
          <w:trHeight w:val="245"/>
        </w:trPr>
        <w:tc>
          <w:tcPr>
            <w:tcW w:w="417" w:type="dxa"/>
          </w:tcPr>
          <w:p w14:paraId="33780C0D"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5)</w:t>
            </w:r>
          </w:p>
        </w:tc>
        <w:tc>
          <w:tcPr>
            <w:tcW w:w="8671" w:type="dxa"/>
            <w:gridSpan w:val="2"/>
          </w:tcPr>
          <w:p w14:paraId="1F7318E7"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Que a empresa é idônea e atende a todos os pré-requisitos da Licitação e demais exigências contidas na Lei Federal n.º 14.133/2021;</w:t>
            </w:r>
          </w:p>
        </w:tc>
      </w:tr>
      <w:tr w:rsidR="0013364A" w:rsidRPr="0050398E" w14:paraId="135A8825" w14:textId="77777777">
        <w:trPr>
          <w:cantSplit/>
          <w:trHeight w:val="245"/>
        </w:trPr>
        <w:tc>
          <w:tcPr>
            <w:tcW w:w="417" w:type="dxa"/>
          </w:tcPr>
          <w:p w14:paraId="182542CA"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6)</w:t>
            </w:r>
          </w:p>
        </w:tc>
        <w:tc>
          <w:tcPr>
            <w:tcW w:w="8671" w:type="dxa"/>
            <w:gridSpan w:val="2"/>
          </w:tcPr>
          <w:p w14:paraId="68800C08"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Que não se enquadra nas hipóteses previstas no § 1.º do art. 9.º e no art. 14 ambos da Lei Federal n.º 14.133/2021, atendendo às condições de participação da Licitação e legislação vigente;</w:t>
            </w:r>
          </w:p>
        </w:tc>
      </w:tr>
      <w:tr w:rsidR="0013364A" w:rsidRPr="0050398E" w14:paraId="081AC44B" w14:textId="77777777">
        <w:trPr>
          <w:cantSplit/>
          <w:trHeight w:val="245"/>
        </w:trPr>
        <w:tc>
          <w:tcPr>
            <w:tcW w:w="417" w:type="dxa"/>
          </w:tcPr>
          <w:p w14:paraId="1325A2E0"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7)</w:t>
            </w:r>
          </w:p>
        </w:tc>
        <w:tc>
          <w:tcPr>
            <w:tcW w:w="8671" w:type="dxa"/>
            <w:gridSpan w:val="2"/>
          </w:tcPr>
          <w:p w14:paraId="25E61E07"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Que assume total responsabilidade pelas informações prestadas e, em qualquer tempo, exime o ora contratante de quaisquer ônus civil e penal que lhe possa acarretar;</w:t>
            </w:r>
          </w:p>
        </w:tc>
      </w:tr>
      <w:tr w:rsidR="0013364A" w:rsidRPr="0050398E" w14:paraId="16F3F39E" w14:textId="77777777">
        <w:trPr>
          <w:cantSplit/>
          <w:trHeight w:val="245"/>
        </w:trPr>
        <w:tc>
          <w:tcPr>
            <w:tcW w:w="417" w:type="dxa"/>
          </w:tcPr>
          <w:p w14:paraId="05E92B3F"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8)</w:t>
            </w:r>
          </w:p>
        </w:tc>
        <w:tc>
          <w:tcPr>
            <w:tcW w:w="8671" w:type="dxa"/>
            <w:gridSpan w:val="2"/>
          </w:tcPr>
          <w:p w14:paraId="5D2CB3A0" w14:textId="14F3E1FF"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 xml:space="preserve">Que fará prova de todas as informações ora declaradas, quando necessário ou solicitado e que se compromete a apresentar a documentação original, quando </w:t>
            </w:r>
            <w:proofErr w:type="gramStart"/>
            <w:r w:rsidRPr="0050398E">
              <w:rPr>
                <w:rFonts w:ascii="Arial" w:eastAsia="Arial" w:hAnsi="Arial" w:cs="Arial"/>
                <w:sz w:val="20"/>
                <w:szCs w:val="20"/>
                <w:highlight w:val="white"/>
              </w:rPr>
              <w:t>a mesma</w:t>
            </w:r>
            <w:proofErr w:type="gramEnd"/>
            <w:r w:rsidRPr="0050398E">
              <w:rPr>
                <w:rFonts w:ascii="Arial" w:eastAsia="Arial" w:hAnsi="Arial" w:cs="Arial"/>
                <w:sz w:val="20"/>
                <w:szCs w:val="20"/>
                <w:highlight w:val="white"/>
              </w:rPr>
              <w:t xml:space="preserve"> for solicitada pelo Pregoeir</w:t>
            </w:r>
            <w:r w:rsidR="00DC193B">
              <w:rPr>
                <w:rFonts w:ascii="Arial" w:eastAsia="Arial" w:hAnsi="Arial" w:cs="Arial"/>
                <w:sz w:val="20"/>
                <w:szCs w:val="20"/>
                <w:highlight w:val="white"/>
              </w:rPr>
              <w:t>a</w:t>
            </w:r>
            <w:r w:rsidRPr="0050398E">
              <w:rPr>
                <w:rFonts w:ascii="Arial" w:eastAsia="Arial" w:hAnsi="Arial" w:cs="Arial"/>
                <w:sz w:val="20"/>
                <w:szCs w:val="20"/>
                <w:highlight w:val="white"/>
              </w:rPr>
              <w:t xml:space="preserve"> ou sua Equipe de Apoio, no prazo que o mesmo estipular;</w:t>
            </w:r>
          </w:p>
        </w:tc>
      </w:tr>
      <w:tr w:rsidR="0013364A" w:rsidRPr="0050398E" w14:paraId="16A98D23" w14:textId="77777777">
        <w:trPr>
          <w:cantSplit/>
          <w:trHeight w:val="245"/>
        </w:trPr>
        <w:tc>
          <w:tcPr>
            <w:tcW w:w="417" w:type="dxa"/>
          </w:tcPr>
          <w:p w14:paraId="27D5BCDB"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9)</w:t>
            </w:r>
          </w:p>
        </w:tc>
        <w:tc>
          <w:tcPr>
            <w:tcW w:w="8671" w:type="dxa"/>
            <w:gridSpan w:val="2"/>
          </w:tcPr>
          <w:p w14:paraId="4DBAE9D6"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13364A" w:rsidRPr="0050398E" w14:paraId="4F8A0D2F" w14:textId="77777777">
        <w:trPr>
          <w:cantSplit/>
          <w:trHeight w:val="245"/>
        </w:trPr>
        <w:tc>
          <w:tcPr>
            <w:tcW w:w="417" w:type="dxa"/>
          </w:tcPr>
          <w:p w14:paraId="01983BC1"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color w:val="000000"/>
                <w:sz w:val="20"/>
                <w:szCs w:val="20"/>
              </w:rPr>
              <w:t>10)</w:t>
            </w:r>
          </w:p>
        </w:tc>
        <w:tc>
          <w:tcPr>
            <w:tcW w:w="8671" w:type="dxa"/>
            <w:gridSpan w:val="2"/>
          </w:tcPr>
          <w:p w14:paraId="48390BE4"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color w:val="000000"/>
                <w:sz w:val="20"/>
                <w:szCs w:val="20"/>
              </w:rPr>
              <w:t>Que para fins do disposto no inciso IV do art. 63 da Lei Federal n.º 14.133/2021, cumpre as exigências de reserva de cargos para pessoa com deficiência e para reabilitado da Previdência Social, previstas em lei e em outras normas específicas.</w:t>
            </w:r>
          </w:p>
        </w:tc>
      </w:tr>
      <w:tr w:rsidR="0013364A" w:rsidRPr="0050398E" w14:paraId="4B9EF90A" w14:textId="77777777">
        <w:trPr>
          <w:cantSplit/>
          <w:trHeight w:val="245"/>
        </w:trPr>
        <w:tc>
          <w:tcPr>
            <w:tcW w:w="417" w:type="dxa"/>
          </w:tcPr>
          <w:p w14:paraId="7E28A3D4"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color w:val="000000"/>
                <w:sz w:val="20"/>
                <w:szCs w:val="20"/>
              </w:rPr>
              <w:t>11)</w:t>
            </w:r>
          </w:p>
        </w:tc>
        <w:tc>
          <w:tcPr>
            <w:tcW w:w="8671" w:type="dxa"/>
            <w:gridSpan w:val="2"/>
          </w:tcPr>
          <w:p w14:paraId="78220176"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rPr>
              <w:t xml:space="preserve">Que para fins do disposto no inciso VI do art. 68 da Lei Federal n.º 14.133/2021 e inciso XXXIII, artigo 7º da Constituição Federal, não emprega menor de dezoito anos em trabalho noturno, perigoso ou insalubre e não emprega menor de dezesseis anos. (Caso empregue menor, a partir de quatorze anos, na condição de aprendiz, </w:t>
            </w:r>
            <w:r w:rsidRPr="0050398E">
              <w:rPr>
                <w:rFonts w:ascii="Arial" w:eastAsia="Arial" w:hAnsi="Arial" w:cs="Arial"/>
                <w:sz w:val="20"/>
                <w:szCs w:val="20"/>
                <w:u w:val="single"/>
              </w:rPr>
              <w:t>deverá fazer a ressalva</w:t>
            </w:r>
            <w:r w:rsidRPr="0050398E">
              <w:rPr>
                <w:rFonts w:ascii="Arial" w:eastAsia="Arial" w:hAnsi="Arial" w:cs="Arial"/>
                <w:sz w:val="20"/>
                <w:szCs w:val="20"/>
              </w:rPr>
              <w:t>).</w:t>
            </w:r>
          </w:p>
        </w:tc>
      </w:tr>
      <w:tr w:rsidR="0013364A" w:rsidRPr="0050398E" w14:paraId="051B5E58" w14:textId="77777777">
        <w:trPr>
          <w:cantSplit/>
          <w:trHeight w:val="245"/>
        </w:trPr>
        <w:tc>
          <w:tcPr>
            <w:tcW w:w="417" w:type="dxa"/>
          </w:tcPr>
          <w:p w14:paraId="2CC4C123"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color w:val="000000"/>
                <w:sz w:val="20"/>
                <w:szCs w:val="20"/>
              </w:rPr>
              <w:lastRenderedPageBreak/>
              <w:t>12)</w:t>
            </w:r>
          </w:p>
        </w:tc>
        <w:tc>
          <w:tcPr>
            <w:tcW w:w="8671" w:type="dxa"/>
            <w:gridSpan w:val="2"/>
          </w:tcPr>
          <w:p w14:paraId="133220A7" w14:textId="77777777" w:rsidR="0013364A" w:rsidRPr="0050398E" w:rsidRDefault="00FA7AA9">
            <w:pPr>
              <w:pStyle w:val="normal1"/>
              <w:widowControl w:val="0"/>
              <w:shd w:val="clear" w:color="auto" w:fill="FFFFFF"/>
              <w:spacing w:before="57" w:after="57" w:line="240" w:lineRule="auto"/>
              <w:rPr>
                <w:rFonts w:ascii="Arial" w:hAnsi="Arial" w:cs="Arial"/>
                <w:sz w:val="20"/>
                <w:szCs w:val="20"/>
              </w:rPr>
            </w:pPr>
            <w:r w:rsidRPr="0050398E">
              <w:rPr>
                <w:rFonts w:ascii="Arial" w:eastAsia="Arial" w:hAnsi="Arial" w:cs="Arial"/>
                <w:sz w:val="20"/>
                <w:szCs w:val="20"/>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13364A" w:rsidRPr="0050398E" w14:paraId="0F5371AE" w14:textId="77777777">
        <w:trPr>
          <w:cantSplit/>
          <w:trHeight w:val="245"/>
        </w:trPr>
        <w:tc>
          <w:tcPr>
            <w:tcW w:w="417" w:type="dxa"/>
          </w:tcPr>
          <w:p w14:paraId="05FF07E0"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color w:val="000000"/>
                <w:sz w:val="20"/>
                <w:szCs w:val="20"/>
              </w:rPr>
              <w:t>13)</w:t>
            </w:r>
          </w:p>
        </w:tc>
        <w:tc>
          <w:tcPr>
            <w:tcW w:w="8671" w:type="dxa"/>
            <w:gridSpan w:val="2"/>
          </w:tcPr>
          <w:p w14:paraId="23DDCECE" w14:textId="77777777" w:rsidR="0013364A" w:rsidRPr="0050398E" w:rsidRDefault="00FA7AA9">
            <w:pPr>
              <w:pStyle w:val="normal1"/>
              <w:widowControl w:val="0"/>
              <w:shd w:val="clear" w:color="auto" w:fill="FFFFFF"/>
              <w:spacing w:before="57" w:after="57" w:line="240" w:lineRule="auto"/>
              <w:rPr>
                <w:rFonts w:ascii="Arial" w:hAnsi="Arial" w:cs="Arial"/>
                <w:sz w:val="20"/>
                <w:szCs w:val="20"/>
              </w:rPr>
            </w:pPr>
            <w:r w:rsidRPr="0050398E">
              <w:rPr>
                <w:rFonts w:ascii="Arial" w:eastAsia="Arial" w:hAnsi="Arial" w:cs="Arial"/>
                <w:sz w:val="20"/>
                <w:szCs w:val="20"/>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13364A" w:rsidRPr="0050398E" w14:paraId="20EDD123" w14:textId="77777777">
        <w:trPr>
          <w:cantSplit/>
        </w:trPr>
        <w:tc>
          <w:tcPr>
            <w:tcW w:w="9088" w:type="dxa"/>
            <w:gridSpan w:val="3"/>
          </w:tcPr>
          <w:p w14:paraId="0F3CE692" w14:textId="77777777" w:rsidR="0013364A" w:rsidRPr="0050398E" w:rsidRDefault="0013364A">
            <w:pPr>
              <w:pStyle w:val="normal1"/>
              <w:widowControl w:val="0"/>
              <w:shd w:val="clear" w:color="auto" w:fill="FFFFFF"/>
              <w:spacing w:before="57" w:after="0" w:line="240" w:lineRule="auto"/>
              <w:jc w:val="right"/>
              <w:rPr>
                <w:rFonts w:ascii="Arial" w:eastAsia="Arial" w:hAnsi="Arial" w:cs="Arial"/>
                <w:sz w:val="20"/>
                <w:szCs w:val="20"/>
                <w:highlight w:val="white"/>
              </w:rPr>
            </w:pPr>
          </w:p>
          <w:p w14:paraId="2E663805" w14:textId="77777777" w:rsidR="0013364A" w:rsidRPr="0050398E" w:rsidRDefault="0013364A">
            <w:pPr>
              <w:pStyle w:val="normal1"/>
              <w:widowControl w:val="0"/>
              <w:shd w:val="clear" w:color="auto" w:fill="FFFFFF"/>
              <w:spacing w:before="57" w:after="0" w:line="240" w:lineRule="auto"/>
              <w:jc w:val="right"/>
              <w:rPr>
                <w:rFonts w:ascii="Arial" w:eastAsia="Arial" w:hAnsi="Arial" w:cs="Arial"/>
                <w:sz w:val="20"/>
                <w:szCs w:val="20"/>
                <w:highlight w:val="white"/>
              </w:rPr>
            </w:pPr>
          </w:p>
          <w:p w14:paraId="227FEE83" w14:textId="77777777" w:rsidR="0013364A" w:rsidRPr="0050398E" w:rsidRDefault="00FA7AA9">
            <w:pPr>
              <w:pStyle w:val="normal1"/>
              <w:widowControl w:val="0"/>
              <w:shd w:val="clear" w:color="auto" w:fill="FFFFFF"/>
              <w:spacing w:before="57" w:after="0" w:line="240" w:lineRule="auto"/>
              <w:jc w:val="right"/>
              <w:rPr>
                <w:rFonts w:ascii="Arial" w:hAnsi="Arial" w:cs="Arial"/>
                <w:sz w:val="20"/>
                <w:szCs w:val="20"/>
              </w:rPr>
            </w:pPr>
            <w:r w:rsidRPr="0050398E">
              <w:rPr>
                <w:rFonts w:ascii="Arial" w:eastAsia="Arial" w:hAnsi="Arial" w:cs="Arial"/>
                <w:sz w:val="20"/>
                <w:szCs w:val="20"/>
                <w:highlight w:val="white"/>
              </w:rPr>
              <w:t>_______________, ___ de _______________ 20__.</w:t>
            </w:r>
          </w:p>
        </w:tc>
      </w:tr>
      <w:tr w:rsidR="0013364A" w:rsidRPr="0050398E" w14:paraId="779FDB5A" w14:textId="77777777">
        <w:trPr>
          <w:cantSplit/>
        </w:trPr>
        <w:tc>
          <w:tcPr>
            <w:tcW w:w="9088" w:type="dxa"/>
            <w:gridSpan w:val="3"/>
          </w:tcPr>
          <w:p w14:paraId="5E7CF25F"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p w14:paraId="7A6B0B5D"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69DA60C2" w14:textId="77777777">
        <w:trPr>
          <w:cantSplit/>
        </w:trPr>
        <w:tc>
          <w:tcPr>
            <w:tcW w:w="4544" w:type="dxa"/>
            <w:gridSpan w:val="2"/>
            <w:tcBorders>
              <w:top w:val="single" w:sz="4" w:space="0" w:color="000080"/>
              <w:left w:val="single" w:sz="4" w:space="0" w:color="000080"/>
              <w:bottom w:val="single" w:sz="4" w:space="0" w:color="000080"/>
            </w:tcBorders>
            <w:vAlign w:val="center"/>
          </w:tcPr>
          <w:p w14:paraId="4AAF138A" w14:textId="77777777" w:rsidR="0013364A" w:rsidRPr="0050398E" w:rsidRDefault="00FA7AA9">
            <w:pPr>
              <w:pStyle w:val="normal1"/>
              <w:widowControl w:val="0"/>
              <w:shd w:val="clear" w:color="auto" w:fill="FFFFFF"/>
              <w:spacing w:before="57" w:after="0" w:line="240" w:lineRule="auto"/>
              <w:jc w:val="both"/>
              <w:rPr>
                <w:rFonts w:ascii="Arial" w:hAnsi="Arial" w:cs="Arial"/>
                <w:sz w:val="20"/>
                <w:szCs w:val="20"/>
              </w:rPr>
            </w:pPr>
            <w:r w:rsidRPr="0050398E">
              <w:rPr>
                <w:rFonts w:ascii="Arial" w:eastAsia="Arial" w:hAnsi="Arial" w:cs="Arial"/>
                <w:sz w:val="20"/>
                <w:szCs w:val="20"/>
                <w:highlight w:val="white"/>
              </w:rPr>
              <w:t>Representante Legal da Empresa</w:t>
            </w:r>
          </w:p>
          <w:p w14:paraId="398D7B1C"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Nome:</w:t>
            </w:r>
          </w:p>
          <w:p w14:paraId="03B8C32F"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CPF:</w:t>
            </w:r>
          </w:p>
          <w:p w14:paraId="622485AA"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Assinatura:</w:t>
            </w:r>
          </w:p>
        </w:tc>
        <w:tc>
          <w:tcPr>
            <w:tcW w:w="4544" w:type="dxa"/>
            <w:tcBorders>
              <w:top w:val="single" w:sz="4" w:space="0" w:color="000080"/>
              <w:left w:val="single" w:sz="4" w:space="0" w:color="000080"/>
              <w:bottom w:val="single" w:sz="4" w:space="0" w:color="000080"/>
              <w:right w:val="single" w:sz="4" w:space="0" w:color="000080"/>
            </w:tcBorders>
          </w:tcPr>
          <w:p w14:paraId="2E28AF50"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bl>
    <w:p w14:paraId="79BEE45D" w14:textId="77777777" w:rsidR="0013364A" w:rsidRPr="0050398E" w:rsidRDefault="00FA7AA9">
      <w:pPr>
        <w:pStyle w:val="normal1"/>
        <w:shd w:val="clear" w:color="auto" w:fill="FFFFFF"/>
        <w:tabs>
          <w:tab w:val="left" w:pos="993"/>
        </w:tabs>
        <w:spacing w:before="57" w:after="0" w:line="240" w:lineRule="auto"/>
        <w:jc w:val="center"/>
        <w:rPr>
          <w:rFonts w:ascii="Arial" w:eastAsia="Arial" w:hAnsi="Arial" w:cs="Arial"/>
          <w:b/>
          <w:color w:val="000000"/>
          <w:sz w:val="20"/>
          <w:szCs w:val="20"/>
        </w:rPr>
      </w:pPr>
      <w:r w:rsidRPr="0050398E">
        <w:rPr>
          <w:rFonts w:ascii="Arial" w:hAnsi="Arial" w:cs="Arial"/>
        </w:rPr>
        <w:br w:type="page"/>
      </w:r>
    </w:p>
    <w:tbl>
      <w:tblPr>
        <w:tblStyle w:val="TableNormal"/>
        <w:tblW w:w="9089" w:type="dxa"/>
        <w:tblInd w:w="-3" w:type="dxa"/>
        <w:tblLayout w:type="fixed"/>
        <w:tblCellMar>
          <w:left w:w="108" w:type="dxa"/>
          <w:right w:w="108" w:type="dxa"/>
        </w:tblCellMar>
        <w:tblLook w:val="0000" w:firstRow="0" w:lastRow="0" w:firstColumn="0" w:lastColumn="0" w:noHBand="0" w:noVBand="0"/>
      </w:tblPr>
      <w:tblGrid>
        <w:gridCol w:w="417"/>
        <w:gridCol w:w="4127"/>
        <w:gridCol w:w="4545"/>
      </w:tblGrid>
      <w:tr w:rsidR="0013364A" w:rsidRPr="0050398E" w14:paraId="15348C74" w14:textId="77777777">
        <w:trPr>
          <w:cantSplit/>
        </w:trPr>
        <w:tc>
          <w:tcPr>
            <w:tcW w:w="9088" w:type="dxa"/>
            <w:gridSpan w:val="3"/>
            <w:vAlign w:val="center"/>
          </w:tcPr>
          <w:p w14:paraId="2B4BC796" w14:textId="77777777" w:rsidR="0013364A" w:rsidRPr="0050398E" w:rsidRDefault="00FA7AA9">
            <w:pPr>
              <w:pStyle w:val="normal1"/>
              <w:pageBreakBefore/>
              <w:widowControl w:val="0"/>
              <w:shd w:val="clear" w:color="auto" w:fill="FFFFFF"/>
              <w:spacing w:after="0" w:line="240" w:lineRule="auto"/>
              <w:jc w:val="center"/>
              <w:rPr>
                <w:rFonts w:ascii="Arial" w:hAnsi="Arial" w:cs="Arial"/>
                <w:sz w:val="20"/>
                <w:szCs w:val="20"/>
              </w:rPr>
            </w:pPr>
            <w:r w:rsidRPr="0050398E">
              <w:rPr>
                <w:rFonts w:ascii="Arial" w:eastAsia="Arial" w:hAnsi="Arial" w:cs="Arial"/>
                <w:sz w:val="20"/>
                <w:szCs w:val="20"/>
                <w:highlight w:val="white"/>
              </w:rPr>
              <w:lastRenderedPageBreak/>
              <w:t>ANEXO VII</w:t>
            </w:r>
          </w:p>
        </w:tc>
      </w:tr>
      <w:tr w:rsidR="0013364A" w:rsidRPr="0050398E" w14:paraId="51E22B2A" w14:textId="77777777">
        <w:trPr>
          <w:cantSplit/>
        </w:trPr>
        <w:tc>
          <w:tcPr>
            <w:tcW w:w="9088" w:type="dxa"/>
            <w:gridSpan w:val="3"/>
            <w:vAlign w:val="center"/>
          </w:tcPr>
          <w:p w14:paraId="1BFCF225"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rPr>
              <w:t>MODELO DO TERMO DE CIÊNCIA DAS CONDIÇÕES LOCAIS (vistoria)</w:t>
            </w:r>
          </w:p>
        </w:tc>
      </w:tr>
      <w:tr w:rsidR="0013364A" w:rsidRPr="0050398E" w14:paraId="2331951C" w14:textId="77777777">
        <w:trPr>
          <w:cantSplit/>
        </w:trPr>
        <w:tc>
          <w:tcPr>
            <w:tcW w:w="9088" w:type="dxa"/>
            <w:gridSpan w:val="3"/>
            <w:vAlign w:val="center"/>
          </w:tcPr>
          <w:p w14:paraId="6C9ECD29"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5A2A607E" w14:textId="77777777">
        <w:trPr>
          <w:cantSplit/>
        </w:trPr>
        <w:tc>
          <w:tcPr>
            <w:tcW w:w="9088" w:type="dxa"/>
            <w:gridSpan w:val="3"/>
            <w:vAlign w:val="center"/>
          </w:tcPr>
          <w:p w14:paraId="40320659"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À</w:t>
            </w:r>
          </w:p>
        </w:tc>
      </w:tr>
      <w:tr w:rsidR="0013364A" w:rsidRPr="0050398E" w14:paraId="61F9CC08" w14:textId="77777777">
        <w:trPr>
          <w:cantSplit/>
        </w:trPr>
        <w:tc>
          <w:tcPr>
            <w:tcW w:w="9088" w:type="dxa"/>
            <w:gridSpan w:val="3"/>
            <w:vAlign w:val="center"/>
          </w:tcPr>
          <w:p w14:paraId="26C4ABA6"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(Nome do órgão/entidade licitante)</w:t>
            </w:r>
          </w:p>
        </w:tc>
      </w:tr>
      <w:tr w:rsidR="0013364A" w:rsidRPr="0050398E" w14:paraId="11C8F910" w14:textId="77777777">
        <w:trPr>
          <w:cantSplit/>
        </w:trPr>
        <w:tc>
          <w:tcPr>
            <w:tcW w:w="9088" w:type="dxa"/>
            <w:gridSpan w:val="3"/>
            <w:vAlign w:val="center"/>
          </w:tcPr>
          <w:p w14:paraId="471528BF"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Referência: Pregão Eletrônico n.º ____/20__ GMS</w:t>
            </w:r>
          </w:p>
        </w:tc>
      </w:tr>
      <w:tr w:rsidR="0013364A" w:rsidRPr="0050398E" w14:paraId="4AD93F55" w14:textId="77777777">
        <w:trPr>
          <w:cantSplit/>
        </w:trPr>
        <w:tc>
          <w:tcPr>
            <w:tcW w:w="9088" w:type="dxa"/>
            <w:gridSpan w:val="3"/>
            <w:vAlign w:val="center"/>
          </w:tcPr>
          <w:p w14:paraId="66078DD6"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Objeto: __________________________________________________________________________</w:t>
            </w:r>
          </w:p>
        </w:tc>
      </w:tr>
      <w:tr w:rsidR="0013364A" w:rsidRPr="0050398E" w14:paraId="66B0F1D4" w14:textId="77777777">
        <w:trPr>
          <w:cantSplit/>
        </w:trPr>
        <w:tc>
          <w:tcPr>
            <w:tcW w:w="9088" w:type="dxa"/>
            <w:gridSpan w:val="3"/>
            <w:vAlign w:val="center"/>
          </w:tcPr>
          <w:p w14:paraId="0B5F6BA3"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2CBF7613" w14:textId="77777777">
        <w:trPr>
          <w:cantSplit/>
        </w:trPr>
        <w:tc>
          <w:tcPr>
            <w:tcW w:w="9088" w:type="dxa"/>
            <w:gridSpan w:val="3"/>
            <w:vAlign w:val="center"/>
          </w:tcPr>
          <w:p w14:paraId="2D3A32E6"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A Empresa ________________________________________, CNPJ/MF _____________________, com sede na cidade de __________, estado do ________, sito à Rua ________________________, n.º ____, CEP ________–____, Telefone (___) ____________, E-mail _______________________, declara o abaixo:</w:t>
            </w:r>
          </w:p>
        </w:tc>
      </w:tr>
      <w:tr w:rsidR="0013364A" w:rsidRPr="0050398E" w14:paraId="4A19A1F0" w14:textId="77777777">
        <w:trPr>
          <w:cantSplit/>
        </w:trPr>
        <w:tc>
          <w:tcPr>
            <w:tcW w:w="9088" w:type="dxa"/>
            <w:gridSpan w:val="3"/>
            <w:vAlign w:val="center"/>
          </w:tcPr>
          <w:p w14:paraId="48218C8C"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5888CF26" w14:textId="77777777">
        <w:trPr>
          <w:cantSplit/>
          <w:trHeight w:val="245"/>
        </w:trPr>
        <w:tc>
          <w:tcPr>
            <w:tcW w:w="417" w:type="dxa"/>
          </w:tcPr>
          <w:p w14:paraId="54664E2D" w14:textId="77777777" w:rsidR="0013364A" w:rsidRPr="0050398E" w:rsidRDefault="0013364A">
            <w:pPr>
              <w:pStyle w:val="normal1"/>
              <w:widowControl w:val="0"/>
              <w:shd w:val="clear" w:color="auto" w:fill="FFFFFF"/>
              <w:spacing w:before="57" w:after="0" w:line="240" w:lineRule="auto"/>
              <w:ind w:right="57"/>
              <w:jc w:val="right"/>
              <w:rPr>
                <w:rFonts w:ascii="Arial" w:eastAsia="Arial" w:hAnsi="Arial" w:cs="Arial"/>
                <w:sz w:val="20"/>
                <w:szCs w:val="20"/>
                <w:highlight w:val="white"/>
              </w:rPr>
            </w:pPr>
          </w:p>
        </w:tc>
        <w:tc>
          <w:tcPr>
            <w:tcW w:w="8671" w:type="dxa"/>
            <w:gridSpan w:val="2"/>
          </w:tcPr>
          <w:p w14:paraId="73D1F3F4"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70344530" w14:textId="77777777">
        <w:trPr>
          <w:cantSplit/>
          <w:trHeight w:val="245"/>
        </w:trPr>
        <w:tc>
          <w:tcPr>
            <w:tcW w:w="417" w:type="dxa"/>
          </w:tcPr>
          <w:p w14:paraId="137FDA38" w14:textId="77777777" w:rsidR="0013364A" w:rsidRPr="0050398E" w:rsidRDefault="0013364A">
            <w:pPr>
              <w:pStyle w:val="normal1"/>
              <w:widowControl w:val="0"/>
              <w:shd w:val="clear" w:color="auto" w:fill="FFFFFF"/>
              <w:spacing w:before="57" w:after="0" w:line="240" w:lineRule="auto"/>
              <w:ind w:right="57"/>
              <w:jc w:val="right"/>
              <w:rPr>
                <w:rFonts w:ascii="Arial" w:eastAsia="Arial" w:hAnsi="Arial" w:cs="Arial"/>
                <w:sz w:val="20"/>
                <w:szCs w:val="20"/>
                <w:highlight w:val="white"/>
              </w:rPr>
            </w:pPr>
          </w:p>
        </w:tc>
        <w:tc>
          <w:tcPr>
            <w:tcW w:w="8671" w:type="dxa"/>
            <w:gridSpan w:val="2"/>
          </w:tcPr>
          <w:p w14:paraId="2AE36206"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17A8EE33" w14:textId="77777777">
        <w:trPr>
          <w:cantSplit/>
        </w:trPr>
        <w:tc>
          <w:tcPr>
            <w:tcW w:w="9088" w:type="dxa"/>
            <w:gridSpan w:val="3"/>
          </w:tcPr>
          <w:p w14:paraId="204F2771"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13364A" w:rsidRPr="0050398E" w14:paraId="53BFEF33" w14:textId="77777777">
        <w:trPr>
          <w:cantSplit/>
        </w:trPr>
        <w:tc>
          <w:tcPr>
            <w:tcW w:w="9088" w:type="dxa"/>
            <w:gridSpan w:val="3"/>
          </w:tcPr>
          <w:p w14:paraId="46C6CD54" w14:textId="77777777" w:rsidR="0013364A" w:rsidRPr="0050398E" w:rsidRDefault="00FA7AA9">
            <w:pPr>
              <w:pStyle w:val="normal1"/>
              <w:widowControl w:val="0"/>
              <w:shd w:val="clear" w:color="auto" w:fill="FFFFFF"/>
              <w:spacing w:before="57" w:after="0" w:line="240" w:lineRule="auto"/>
              <w:jc w:val="right"/>
              <w:rPr>
                <w:rFonts w:ascii="Arial" w:hAnsi="Arial" w:cs="Arial"/>
                <w:sz w:val="20"/>
                <w:szCs w:val="20"/>
              </w:rPr>
            </w:pPr>
            <w:r w:rsidRPr="0050398E">
              <w:rPr>
                <w:rFonts w:ascii="Arial" w:eastAsia="Arial" w:hAnsi="Arial" w:cs="Arial"/>
                <w:sz w:val="20"/>
                <w:szCs w:val="20"/>
                <w:highlight w:val="white"/>
              </w:rPr>
              <w:t>_______________, ___ de _______________ 20__.</w:t>
            </w:r>
          </w:p>
        </w:tc>
      </w:tr>
      <w:tr w:rsidR="0013364A" w:rsidRPr="0050398E" w14:paraId="027D5233" w14:textId="77777777">
        <w:trPr>
          <w:cantSplit/>
        </w:trPr>
        <w:tc>
          <w:tcPr>
            <w:tcW w:w="9088" w:type="dxa"/>
            <w:gridSpan w:val="3"/>
          </w:tcPr>
          <w:p w14:paraId="05484FA6"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p w14:paraId="422437CC"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3506C971" w14:textId="77777777">
        <w:trPr>
          <w:cantSplit/>
        </w:trPr>
        <w:tc>
          <w:tcPr>
            <w:tcW w:w="4544" w:type="dxa"/>
            <w:gridSpan w:val="2"/>
            <w:tcBorders>
              <w:top w:val="single" w:sz="4" w:space="0" w:color="000080"/>
              <w:left w:val="single" w:sz="4" w:space="0" w:color="000080"/>
              <w:bottom w:val="single" w:sz="4" w:space="0" w:color="000080"/>
            </w:tcBorders>
            <w:vAlign w:val="center"/>
          </w:tcPr>
          <w:p w14:paraId="1CC70DC6" w14:textId="77777777" w:rsidR="0013364A" w:rsidRPr="0050398E" w:rsidRDefault="00FA7AA9">
            <w:pPr>
              <w:pStyle w:val="normal1"/>
              <w:widowControl w:val="0"/>
              <w:shd w:val="clear" w:color="auto" w:fill="FFFFFF"/>
              <w:spacing w:before="57" w:after="0" w:line="240" w:lineRule="auto"/>
              <w:jc w:val="both"/>
              <w:rPr>
                <w:rFonts w:ascii="Arial" w:hAnsi="Arial" w:cs="Arial"/>
                <w:sz w:val="20"/>
                <w:szCs w:val="20"/>
              </w:rPr>
            </w:pPr>
            <w:r w:rsidRPr="0050398E">
              <w:rPr>
                <w:rFonts w:ascii="Arial" w:eastAsia="Arial" w:hAnsi="Arial" w:cs="Arial"/>
                <w:sz w:val="20"/>
                <w:szCs w:val="20"/>
                <w:highlight w:val="white"/>
              </w:rPr>
              <w:t>Responsável Técnico do Licitante pela visita</w:t>
            </w:r>
          </w:p>
          <w:p w14:paraId="1B6834F5"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Nome:</w:t>
            </w:r>
          </w:p>
          <w:p w14:paraId="07C46530"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CREA e/ou CAU N.º</w:t>
            </w:r>
          </w:p>
          <w:p w14:paraId="146A8F2C"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Assinatura:</w:t>
            </w:r>
          </w:p>
        </w:tc>
        <w:tc>
          <w:tcPr>
            <w:tcW w:w="4544" w:type="dxa"/>
            <w:tcBorders>
              <w:top w:val="single" w:sz="4" w:space="0" w:color="000080"/>
              <w:left w:val="single" w:sz="4" w:space="0" w:color="000080"/>
              <w:bottom w:val="single" w:sz="4" w:space="0" w:color="000080"/>
              <w:right w:val="single" w:sz="4" w:space="0" w:color="000080"/>
            </w:tcBorders>
          </w:tcPr>
          <w:p w14:paraId="57034F51"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bl>
    <w:p w14:paraId="606AC6EB" w14:textId="77777777" w:rsidR="0013364A" w:rsidRPr="0050398E" w:rsidRDefault="0013364A">
      <w:pPr>
        <w:pStyle w:val="normal1"/>
        <w:widowControl w:val="0"/>
        <w:spacing w:after="0"/>
        <w:rPr>
          <w:rFonts w:ascii="Arial" w:eastAsia="Arial" w:hAnsi="Arial" w:cs="Arial"/>
          <w:sz w:val="20"/>
          <w:szCs w:val="20"/>
          <w:highlight w:val="white"/>
        </w:rPr>
      </w:pPr>
    </w:p>
    <w:p w14:paraId="0D633308" w14:textId="77777777" w:rsidR="003652A7" w:rsidRPr="0050398E" w:rsidRDefault="003652A7">
      <w:pPr>
        <w:pStyle w:val="normal1"/>
        <w:widowControl w:val="0"/>
        <w:spacing w:after="0"/>
        <w:rPr>
          <w:rFonts w:ascii="Arial" w:eastAsia="Arial" w:hAnsi="Arial" w:cs="Arial"/>
          <w:sz w:val="20"/>
          <w:szCs w:val="20"/>
          <w:highlight w:val="white"/>
        </w:rPr>
      </w:pPr>
    </w:p>
    <w:p w14:paraId="4BD05A88" w14:textId="77777777" w:rsidR="003652A7" w:rsidRPr="0050398E" w:rsidRDefault="003652A7">
      <w:pPr>
        <w:pStyle w:val="normal1"/>
        <w:widowControl w:val="0"/>
        <w:spacing w:after="0"/>
        <w:rPr>
          <w:rFonts w:ascii="Arial" w:eastAsia="Arial" w:hAnsi="Arial" w:cs="Arial"/>
          <w:sz w:val="20"/>
          <w:szCs w:val="20"/>
          <w:highlight w:val="white"/>
        </w:rPr>
      </w:pPr>
    </w:p>
    <w:p w14:paraId="651E4E1B" w14:textId="77777777" w:rsidR="003652A7" w:rsidRPr="0050398E" w:rsidRDefault="003652A7">
      <w:pPr>
        <w:pStyle w:val="normal1"/>
        <w:widowControl w:val="0"/>
        <w:spacing w:after="0"/>
        <w:rPr>
          <w:rFonts w:ascii="Arial" w:eastAsia="Arial" w:hAnsi="Arial" w:cs="Arial"/>
          <w:sz w:val="20"/>
          <w:szCs w:val="20"/>
          <w:highlight w:val="white"/>
        </w:rPr>
      </w:pPr>
    </w:p>
    <w:p w14:paraId="6D59AAEA" w14:textId="77777777" w:rsidR="003652A7" w:rsidRPr="0050398E" w:rsidRDefault="003652A7">
      <w:pPr>
        <w:pStyle w:val="normal1"/>
        <w:widowControl w:val="0"/>
        <w:spacing w:after="0"/>
        <w:rPr>
          <w:rFonts w:ascii="Arial" w:eastAsia="Arial" w:hAnsi="Arial" w:cs="Arial"/>
          <w:sz w:val="20"/>
          <w:szCs w:val="20"/>
          <w:highlight w:val="white"/>
        </w:rPr>
      </w:pPr>
    </w:p>
    <w:p w14:paraId="02780AAD" w14:textId="77777777" w:rsidR="003652A7" w:rsidRPr="0050398E" w:rsidRDefault="003652A7">
      <w:pPr>
        <w:pStyle w:val="normal1"/>
        <w:widowControl w:val="0"/>
        <w:spacing w:after="0"/>
        <w:rPr>
          <w:rFonts w:ascii="Arial" w:eastAsia="Arial" w:hAnsi="Arial" w:cs="Arial"/>
          <w:sz w:val="20"/>
          <w:szCs w:val="20"/>
          <w:highlight w:val="white"/>
        </w:rPr>
      </w:pPr>
    </w:p>
    <w:p w14:paraId="6F35069B" w14:textId="77777777" w:rsidR="003652A7" w:rsidRPr="0050398E" w:rsidRDefault="003652A7">
      <w:pPr>
        <w:pStyle w:val="normal1"/>
        <w:widowControl w:val="0"/>
        <w:spacing w:after="0"/>
        <w:rPr>
          <w:rFonts w:ascii="Arial" w:eastAsia="Arial" w:hAnsi="Arial" w:cs="Arial"/>
          <w:sz w:val="20"/>
          <w:szCs w:val="20"/>
          <w:highlight w:val="white"/>
        </w:rPr>
      </w:pPr>
    </w:p>
    <w:p w14:paraId="45E45322" w14:textId="77777777" w:rsidR="003652A7" w:rsidRPr="0050398E" w:rsidRDefault="003652A7">
      <w:pPr>
        <w:pStyle w:val="normal1"/>
        <w:widowControl w:val="0"/>
        <w:spacing w:after="0"/>
        <w:rPr>
          <w:rFonts w:ascii="Arial" w:eastAsia="Arial" w:hAnsi="Arial" w:cs="Arial"/>
          <w:sz w:val="20"/>
          <w:szCs w:val="20"/>
          <w:highlight w:val="white"/>
        </w:rPr>
      </w:pPr>
    </w:p>
    <w:p w14:paraId="78B262BD" w14:textId="77777777" w:rsidR="003652A7" w:rsidRPr="0050398E" w:rsidRDefault="003652A7">
      <w:pPr>
        <w:pStyle w:val="normal1"/>
        <w:widowControl w:val="0"/>
        <w:spacing w:after="0"/>
        <w:rPr>
          <w:rFonts w:ascii="Arial" w:eastAsia="Arial" w:hAnsi="Arial" w:cs="Arial"/>
          <w:sz w:val="20"/>
          <w:szCs w:val="20"/>
          <w:highlight w:val="white"/>
        </w:rPr>
      </w:pPr>
    </w:p>
    <w:p w14:paraId="2D16AADE" w14:textId="77777777" w:rsidR="003652A7" w:rsidRPr="0050398E" w:rsidRDefault="003652A7">
      <w:pPr>
        <w:pStyle w:val="normal1"/>
        <w:widowControl w:val="0"/>
        <w:spacing w:after="0"/>
        <w:rPr>
          <w:rFonts w:ascii="Arial" w:eastAsia="Arial" w:hAnsi="Arial" w:cs="Arial"/>
          <w:sz w:val="20"/>
          <w:szCs w:val="20"/>
          <w:highlight w:val="white"/>
        </w:rPr>
      </w:pPr>
    </w:p>
    <w:p w14:paraId="49B38353" w14:textId="77777777" w:rsidR="003652A7" w:rsidRPr="0050398E" w:rsidRDefault="003652A7">
      <w:pPr>
        <w:pStyle w:val="normal1"/>
        <w:widowControl w:val="0"/>
        <w:spacing w:after="0"/>
        <w:rPr>
          <w:rFonts w:ascii="Arial" w:eastAsia="Arial" w:hAnsi="Arial" w:cs="Arial"/>
          <w:sz w:val="20"/>
          <w:szCs w:val="20"/>
          <w:highlight w:val="white"/>
        </w:rPr>
      </w:pPr>
    </w:p>
    <w:p w14:paraId="598D632A" w14:textId="77777777" w:rsidR="003652A7" w:rsidRPr="0050398E" w:rsidRDefault="003652A7">
      <w:pPr>
        <w:pStyle w:val="normal1"/>
        <w:widowControl w:val="0"/>
        <w:spacing w:after="0"/>
        <w:rPr>
          <w:rFonts w:ascii="Arial" w:eastAsia="Arial" w:hAnsi="Arial" w:cs="Arial"/>
          <w:sz w:val="20"/>
          <w:szCs w:val="20"/>
          <w:highlight w:val="white"/>
        </w:rPr>
      </w:pPr>
    </w:p>
    <w:p w14:paraId="3C0FBE78" w14:textId="77777777" w:rsidR="003652A7" w:rsidRPr="0050398E" w:rsidRDefault="003652A7">
      <w:pPr>
        <w:pStyle w:val="normal1"/>
        <w:widowControl w:val="0"/>
        <w:spacing w:after="0"/>
        <w:rPr>
          <w:rFonts w:ascii="Arial" w:eastAsia="Arial" w:hAnsi="Arial" w:cs="Arial"/>
          <w:sz w:val="20"/>
          <w:szCs w:val="20"/>
          <w:highlight w:val="white"/>
        </w:rPr>
      </w:pPr>
    </w:p>
    <w:tbl>
      <w:tblPr>
        <w:tblStyle w:val="TableNormal"/>
        <w:tblW w:w="9094" w:type="dxa"/>
        <w:tblInd w:w="-3" w:type="dxa"/>
        <w:tblLayout w:type="fixed"/>
        <w:tblCellMar>
          <w:left w:w="108" w:type="dxa"/>
          <w:right w:w="108" w:type="dxa"/>
        </w:tblCellMar>
        <w:tblLook w:val="0000" w:firstRow="0" w:lastRow="0" w:firstColumn="0" w:lastColumn="0" w:noHBand="0" w:noVBand="0"/>
      </w:tblPr>
      <w:tblGrid>
        <w:gridCol w:w="411"/>
        <w:gridCol w:w="3559"/>
        <w:gridCol w:w="563"/>
        <w:gridCol w:w="4561"/>
      </w:tblGrid>
      <w:tr w:rsidR="0013364A" w:rsidRPr="0050398E" w14:paraId="6539110E" w14:textId="77777777">
        <w:trPr>
          <w:cantSplit/>
        </w:trPr>
        <w:tc>
          <w:tcPr>
            <w:tcW w:w="9094" w:type="dxa"/>
            <w:gridSpan w:val="4"/>
            <w:vAlign w:val="center"/>
          </w:tcPr>
          <w:p w14:paraId="7B5E2186" w14:textId="5BE4B0E4"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ANEXO VIII</w:t>
            </w:r>
          </w:p>
        </w:tc>
      </w:tr>
      <w:tr w:rsidR="0013364A" w:rsidRPr="0050398E" w14:paraId="766EE485" w14:textId="77777777">
        <w:trPr>
          <w:cantSplit/>
        </w:trPr>
        <w:tc>
          <w:tcPr>
            <w:tcW w:w="9094" w:type="dxa"/>
            <w:gridSpan w:val="4"/>
            <w:vAlign w:val="center"/>
          </w:tcPr>
          <w:p w14:paraId="59503E32"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lastRenderedPageBreak/>
              <w:t>MODELO DA DECLARAÇÃO DE COMPROMISSO DE UTILIZAÇÃO DE PRODUTOS E SUBPRODUTOS DE MADEIRA E DE GERENCIAMENTO DE RESÍDUOS DA CONSTRUÇÃO CIVIL</w:t>
            </w:r>
          </w:p>
        </w:tc>
      </w:tr>
      <w:tr w:rsidR="0013364A" w:rsidRPr="0050398E" w14:paraId="4E749539" w14:textId="77777777">
        <w:trPr>
          <w:cantSplit/>
        </w:trPr>
        <w:tc>
          <w:tcPr>
            <w:tcW w:w="9094" w:type="dxa"/>
            <w:gridSpan w:val="4"/>
            <w:vAlign w:val="center"/>
          </w:tcPr>
          <w:p w14:paraId="1741B2C9"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73B98F81" w14:textId="77777777">
        <w:trPr>
          <w:cantSplit/>
        </w:trPr>
        <w:tc>
          <w:tcPr>
            <w:tcW w:w="9094" w:type="dxa"/>
            <w:gridSpan w:val="4"/>
            <w:vAlign w:val="center"/>
          </w:tcPr>
          <w:p w14:paraId="698D7B21"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À</w:t>
            </w:r>
          </w:p>
        </w:tc>
      </w:tr>
      <w:tr w:rsidR="0013364A" w:rsidRPr="0050398E" w14:paraId="4E3AAB4D" w14:textId="77777777">
        <w:trPr>
          <w:cantSplit/>
        </w:trPr>
        <w:tc>
          <w:tcPr>
            <w:tcW w:w="9094" w:type="dxa"/>
            <w:gridSpan w:val="4"/>
            <w:vAlign w:val="center"/>
          </w:tcPr>
          <w:p w14:paraId="30C344FF"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(Nome do órgão/entidade licitante)</w:t>
            </w:r>
          </w:p>
        </w:tc>
      </w:tr>
      <w:tr w:rsidR="0013364A" w:rsidRPr="0050398E" w14:paraId="61A1E766" w14:textId="77777777">
        <w:trPr>
          <w:cantSplit/>
        </w:trPr>
        <w:tc>
          <w:tcPr>
            <w:tcW w:w="9094" w:type="dxa"/>
            <w:gridSpan w:val="4"/>
            <w:vAlign w:val="center"/>
          </w:tcPr>
          <w:p w14:paraId="3BCA7972"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Referência: Pregão Eletrônico n.º ____/20__ GMS</w:t>
            </w:r>
          </w:p>
        </w:tc>
      </w:tr>
      <w:tr w:rsidR="0013364A" w:rsidRPr="0050398E" w14:paraId="2C812051" w14:textId="77777777">
        <w:trPr>
          <w:cantSplit/>
        </w:trPr>
        <w:tc>
          <w:tcPr>
            <w:tcW w:w="9094" w:type="dxa"/>
            <w:gridSpan w:val="4"/>
            <w:vAlign w:val="center"/>
          </w:tcPr>
          <w:p w14:paraId="1B371DDB"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Objeto: __________________________________________________________________________</w:t>
            </w:r>
          </w:p>
        </w:tc>
      </w:tr>
      <w:tr w:rsidR="0013364A" w:rsidRPr="0050398E" w14:paraId="4F592443" w14:textId="77777777">
        <w:trPr>
          <w:cantSplit/>
        </w:trPr>
        <w:tc>
          <w:tcPr>
            <w:tcW w:w="9094" w:type="dxa"/>
            <w:gridSpan w:val="4"/>
            <w:vAlign w:val="center"/>
          </w:tcPr>
          <w:p w14:paraId="70C1A162"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514688F3" w14:textId="77777777">
        <w:trPr>
          <w:cantSplit/>
        </w:trPr>
        <w:tc>
          <w:tcPr>
            <w:tcW w:w="9094" w:type="dxa"/>
            <w:gridSpan w:val="4"/>
            <w:vAlign w:val="center"/>
          </w:tcPr>
          <w:p w14:paraId="29D0FB54"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 xml:space="preserve">Eu, ______________________________, RG _____________, legalmente nomeado Representante Legal da Empresa ______________________, CNPJ _______________, para o fim de qualificação técnica no procedimento licitatório </w:t>
            </w:r>
            <w:proofErr w:type="spellStart"/>
            <w:r w:rsidRPr="0050398E">
              <w:rPr>
                <w:rFonts w:ascii="Arial" w:eastAsia="Arial" w:hAnsi="Arial" w:cs="Arial"/>
                <w:sz w:val="20"/>
                <w:szCs w:val="20"/>
                <w:highlight w:val="white"/>
              </w:rPr>
              <w:t>suprarreferido</w:t>
            </w:r>
            <w:proofErr w:type="spellEnd"/>
            <w:r w:rsidRPr="0050398E">
              <w:rPr>
                <w:rFonts w:ascii="Arial" w:eastAsia="Arial" w:hAnsi="Arial" w:cs="Arial"/>
                <w:sz w:val="20"/>
                <w:szCs w:val="20"/>
                <w:highlight w:val="white"/>
              </w:rPr>
              <w:t>, declaro, sob as penas da lei, que para a execução da(s) obra(s) e serviço(s) de engenharia objeto da referida licitação a empresa cumprirá as exigências legais ambientais, e em especial:</w:t>
            </w:r>
          </w:p>
        </w:tc>
      </w:tr>
      <w:tr w:rsidR="0013364A" w:rsidRPr="0050398E" w14:paraId="29952D04" w14:textId="77777777">
        <w:trPr>
          <w:cantSplit/>
        </w:trPr>
        <w:tc>
          <w:tcPr>
            <w:tcW w:w="9094" w:type="dxa"/>
            <w:gridSpan w:val="4"/>
            <w:vAlign w:val="center"/>
          </w:tcPr>
          <w:p w14:paraId="1A00BE67"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542E2B39" w14:textId="77777777">
        <w:trPr>
          <w:cantSplit/>
          <w:trHeight w:val="245"/>
        </w:trPr>
        <w:tc>
          <w:tcPr>
            <w:tcW w:w="411" w:type="dxa"/>
          </w:tcPr>
          <w:p w14:paraId="5AECC3C0" w14:textId="190B7A94" w:rsidR="0013364A" w:rsidRPr="0050398E" w:rsidRDefault="001B5D7C">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1</w:t>
            </w:r>
          </w:p>
        </w:tc>
        <w:tc>
          <w:tcPr>
            <w:tcW w:w="8683" w:type="dxa"/>
            <w:gridSpan w:val="3"/>
          </w:tcPr>
          <w:p w14:paraId="481E79A9"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0398E">
              <w:rPr>
                <w:rFonts w:ascii="Arial" w:eastAsia="Arial" w:hAnsi="Arial" w:cs="Arial"/>
                <w:color w:val="000000"/>
                <w:sz w:val="20"/>
                <w:szCs w:val="20"/>
              </w:rPr>
              <w:t xml:space="preserve"> às sanções administrativas previstas no art. 156 da Lei Federal n.º 14.133, de 2021 e nos </w:t>
            </w:r>
            <w:proofErr w:type="spellStart"/>
            <w:r w:rsidRPr="0050398E">
              <w:rPr>
                <w:rFonts w:ascii="Arial" w:eastAsia="Arial" w:hAnsi="Arial" w:cs="Arial"/>
                <w:color w:val="000000"/>
                <w:sz w:val="20"/>
                <w:szCs w:val="20"/>
              </w:rPr>
              <w:t>arts</w:t>
            </w:r>
            <w:proofErr w:type="spellEnd"/>
            <w:r w:rsidRPr="0050398E">
              <w:rPr>
                <w:rFonts w:ascii="Arial" w:eastAsia="Arial" w:hAnsi="Arial" w:cs="Arial"/>
                <w:color w:val="000000"/>
                <w:sz w:val="20"/>
                <w:szCs w:val="20"/>
              </w:rPr>
              <w:t>. 193 ao 227 do Decreto 10.086, de 2022, sem prejuízo das implicações de ordem criminal previstas em Lei.</w:t>
            </w:r>
          </w:p>
        </w:tc>
      </w:tr>
      <w:tr w:rsidR="0013364A" w:rsidRPr="0050398E" w14:paraId="190C5F1B" w14:textId="77777777">
        <w:trPr>
          <w:cantSplit/>
          <w:trHeight w:val="245"/>
        </w:trPr>
        <w:tc>
          <w:tcPr>
            <w:tcW w:w="411" w:type="dxa"/>
          </w:tcPr>
          <w:p w14:paraId="0A3D19F4"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2)</w:t>
            </w:r>
          </w:p>
        </w:tc>
        <w:tc>
          <w:tcPr>
            <w:tcW w:w="8683" w:type="dxa"/>
            <w:gridSpan w:val="3"/>
          </w:tcPr>
          <w:p w14:paraId="65195CDC"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 xml:space="preserve">No que diz respeito ao Gerenciamento de Resíduos da Construção Civil, a obra será realizada de acordo com a Resolução do CONAMA n.º 307, de 5 de julho de 2002 e suas alterações, e com a legislação pertinente do município onde </w:t>
            </w:r>
            <w:proofErr w:type="gramStart"/>
            <w:r w:rsidRPr="0050398E">
              <w:rPr>
                <w:rFonts w:ascii="Arial" w:eastAsia="Arial" w:hAnsi="Arial" w:cs="Arial"/>
                <w:sz w:val="20"/>
                <w:szCs w:val="20"/>
                <w:highlight w:val="white"/>
              </w:rPr>
              <w:t>a mesma</w:t>
            </w:r>
            <w:proofErr w:type="gramEnd"/>
            <w:r w:rsidRPr="0050398E">
              <w:rPr>
                <w:rFonts w:ascii="Arial" w:eastAsia="Arial" w:hAnsi="Arial" w:cs="Arial"/>
                <w:sz w:val="20"/>
                <w:szCs w:val="20"/>
                <w:highlight w:val="white"/>
              </w:rPr>
              <w:t xml:space="preserve"> será construída.</w:t>
            </w:r>
          </w:p>
        </w:tc>
      </w:tr>
      <w:tr w:rsidR="0013364A" w:rsidRPr="0050398E" w14:paraId="1DED1354" w14:textId="77777777">
        <w:trPr>
          <w:cantSplit/>
        </w:trPr>
        <w:tc>
          <w:tcPr>
            <w:tcW w:w="9094" w:type="dxa"/>
            <w:gridSpan w:val="4"/>
          </w:tcPr>
          <w:p w14:paraId="0AA959F7"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67A28F19" w14:textId="77777777">
        <w:trPr>
          <w:cantSplit/>
        </w:trPr>
        <w:tc>
          <w:tcPr>
            <w:tcW w:w="9094" w:type="dxa"/>
            <w:gridSpan w:val="4"/>
          </w:tcPr>
          <w:p w14:paraId="2B0B32A4" w14:textId="77777777" w:rsidR="0013364A" w:rsidRPr="0050398E" w:rsidRDefault="00FA7AA9">
            <w:pPr>
              <w:pStyle w:val="normal1"/>
              <w:widowControl w:val="0"/>
              <w:shd w:val="clear" w:color="auto" w:fill="FFFFFF"/>
              <w:spacing w:before="57" w:after="0" w:line="240" w:lineRule="auto"/>
              <w:jc w:val="right"/>
              <w:rPr>
                <w:rFonts w:ascii="Arial" w:hAnsi="Arial" w:cs="Arial"/>
                <w:sz w:val="20"/>
                <w:szCs w:val="20"/>
              </w:rPr>
            </w:pPr>
            <w:r w:rsidRPr="0050398E">
              <w:rPr>
                <w:rFonts w:ascii="Arial" w:eastAsia="Arial" w:hAnsi="Arial" w:cs="Arial"/>
                <w:sz w:val="20"/>
                <w:szCs w:val="20"/>
                <w:highlight w:val="white"/>
              </w:rPr>
              <w:t>_______________, em ___ de _______________ 201_.</w:t>
            </w:r>
          </w:p>
        </w:tc>
      </w:tr>
      <w:tr w:rsidR="0013364A" w:rsidRPr="0050398E" w14:paraId="45C0022F" w14:textId="77777777">
        <w:trPr>
          <w:cantSplit/>
        </w:trPr>
        <w:tc>
          <w:tcPr>
            <w:tcW w:w="9094" w:type="dxa"/>
            <w:gridSpan w:val="4"/>
          </w:tcPr>
          <w:p w14:paraId="6258A3E5"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p w14:paraId="7D948505"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36F5640A" w14:textId="77777777">
        <w:trPr>
          <w:cantSplit/>
        </w:trPr>
        <w:tc>
          <w:tcPr>
            <w:tcW w:w="3970" w:type="dxa"/>
            <w:gridSpan w:val="2"/>
            <w:tcBorders>
              <w:top w:val="single" w:sz="4" w:space="0" w:color="000080"/>
              <w:left w:val="single" w:sz="4" w:space="0" w:color="000080"/>
              <w:bottom w:val="single" w:sz="4" w:space="0" w:color="000080"/>
            </w:tcBorders>
            <w:vAlign w:val="center"/>
          </w:tcPr>
          <w:p w14:paraId="7220982B" w14:textId="77777777" w:rsidR="0013364A" w:rsidRPr="0050398E" w:rsidRDefault="00FA7AA9">
            <w:pPr>
              <w:pStyle w:val="normal1"/>
              <w:widowControl w:val="0"/>
              <w:shd w:val="clear" w:color="auto" w:fill="FFFFFF"/>
              <w:spacing w:before="57" w:after="0" w:line="240" w:lineRule="auto"/>
              <w:jc w:val="both"/>
              <w:rPr>
                <w:rFonts w:ascii="Arial" w:hAnsi="Arial" w:cs="Arial"/>
                <w:sz w:val="20"/>
                <w:szCs w:val="20"/>
              </w:rPr>
            </w:pPr>
            <w:r w:rsidRPr="0050398E">
              <w:rPr>
                <w:rFonts w:ascii="Arial" w:eastAsia="Arial" w:hAnsi="Arial" w:cs="Arial"/>
                <w:sz w:val="20"/>
                <w:szCs w:val="20"/>
                <w:highlight w:val="white"/>
              </w:rPr>
              <w:t>Representante Legal da Empresa:</w:t>
            </w:r>
          </w:p>
          <w:p w14:paraId="677A9451"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Nome:</w:t>
            </w:r>
          </w:p>
          <w:p w14:paraId="6498DA70"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CPF:</w:t>
            </w:r>
          </w:p>
          <w:p w14:paraId="5700F3EC"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Assinatura:</w:t>
            </w:r>
          </w:p>
        </w:tc>
        <w:tc>
          <w:tcPr>
            <w:tcW w:w="563" w:type="dxa"/>
            <w:tcBorders>
              <w:top w:val="single" w:sz="4" w:space="0" w:color="000080"/>
              <w:left w:val="single" w:sz="4" w:space="0" w:color="000080"/>
              <w:bottom w:val="single" w:sz="4" w:space="0" w:color="000080"/>
            </w:tcBorders>
            <w:vAlign w:val="center"/>
          </w:tcPr>
          <w:p w14:paraId="5A9A7A87"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OU</w:t>
            </w:r>
          </w:p>
        </w:tc>
        <w:tc>
          <w:tcPr>
            <w:tcW w:w="4561" w:type="dxa"/>
            <w:tcBorders>
              <w:top w:val="single" w:sz="4" w:space="0" w:color="000080"/>
              <w:left w:val="single" w:sz="4" w:space="0" w:color="000080"/>
              <w:bottom w:val="single" w:sz="4" w:space="0" w:color="000080"/>
              <w:right w:val="single" w:sz="4" w:space="0" w:color="000080"/>
            </w:tcBorders>
          </w:tcPr>
          <w:p w14:paraId="735B660E"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Responsável técnico do licitante:</w:t>
            </w:r>
          </w:p>
          <w:p w14:paraId="14671F33"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Nome:</w:t>
            </w:r>
          </w:p>
          <w:p w14:paraId="5324A199"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CPF:</w:t>
            </w:r>
          </w:p>
          <w:p w14:paraId="3F583BA8"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Assinatura:</w:t>
            </w:r>
          </w:p>
        </w:tc>
      </w:tr>
    </w:tbl>
    <w:p w14:paraId="7F0B9C76" w14:textId="77777777" w:rsidR="0013364A" w:rsidRPr="0050398E" w:rsidRDefault="00FA7AA9">
      <w:pPr>
        <w:pStyle w:val="normal1"/>
        <w:shd w:val="clear" w:color="auto" w:fill="FFFFFF"/>
        <w:tabs>
          <w:tab w:val="left" w:pos="993"/>
        </w:tabs>
        <w:spacing w:before="57" w:after="0" w:line="240" w:lineRule="auto"/>
        <w:jc w:val="center"/>
        <w:rPr>
          <w:rFonts w:ascii="Arial" w:eastAsia="Arial" w:hAnsi="Arial" w:cs="Arial"/>
          <w:b/>
          <w:color w:val="000000"/>
          <w:sz w:val="20"/>
          <w:szCs w:val="20"/>
        </w:rPr>
      </w:pPr>
      <w:r w:rsidRPr="0050398E">
        <w:rPr>
          <w:rFonts w:ascii="Arial" w:hAnsi="Arial" w:cs="Arial"/>
        </w:rPr>
        <w:br w:type="page"/>
      </w:r>
    </w:p>
    <w:tbl>
      <w:tblPr>
        <w:tblStyle w:val="TableNormal"/>
        <w:tblW w:w="9143" w:type="dxa"/>
        <w:tblInd w:w="0" w:type="dxa"/>
        <w:tblLayout w:type="fixed"/>
        <w:tblCellMar>
          <w:left w:w="108" w:type="dxa"/>
          <w:right w:w="108" w:type="dxa"/>
        </w:tblCellMar>
        <w:tblLook w:val="0000" w:firstRow="0" w:lastRow="0" w:firstColumn="0" w:lastColumn="0" w:noHBand="0" w:noVBand="0"/>
      </w:tblPr>
      <w:tblGrid>
        <w:gridCol w:w="372"/>
        <w:gridCol w:w="147"/>
        <w:gridCol w:w="252"/>
        <w:gridCol w:w="372"/>
        <w:gridCol w:w="47"/>
        <w:gridCol w:w="138"/>
        <w:gridCol w:w="234"/>
        <w:gridCol w:w="374"/>
        <w:gridCol w:w="64"/>
        <w:gridCol w:w="332"/>
        <w:gridCol w:w="41"/>
        <w:gridCol w:w="357"/>
        <w:gridCol w:w="46"/>
        <w:gridCol w:w="192"/>
        <w:gridCol w:w="75"/>
        <w:gridCol w:w="346"/>
        <w:gridCol w:w="338"/>
        <w:gridCol w:w="61"/>
        <w:gridCol w:w="159"/>
        <w:gridCol w:w="232"/>
        <w:gridCol w:w="108"/>
        <w:gridCol w:w="146"/>
        <w:gridCol w:w="164"/>
        <w:gridCol w:w="117"/>
        <w:gridCol w:w="283"/>
        <w:gridCol w:w="372"/>
        <w:gridCol w:w="68"/>
        <w:gridCol w:w="83"/>
        <w:gridCol w:w="267"/>
        <w:gridCol w:w="73"/>
        <w:gridCol w:w="165"/>
        <w:gridCol w:w="103"/>
        <w:gridCol w:w="221"/>
        <w:gridCol w:w="129"/>
        <w:gridCol w:w="40"/>
        <w:gridCol w:w="358"/>
        <w:gridCol w:w="48"/>
        <w:gridCol w:w="196"/>
        <w:gridCol w:w="172"/>
        <w:gridCol w:w="176"/>
        <w:gridCol w:w="222"/>
        <w:gridCol w:w="373"/>
        <w:gridCol w:w="307"/>
        <w:gridCol w:w="91"/>
        <w:gridCol w:w="77"/>
        <w:gridCol w:w="369"/>
        <w:gridCol w:w="236"/>
      </w:tblGrid>
      <w:tr w:rsidR="0013364A" w:rsidRPr="0050398E" w14:paraId="2B00E8E2" w14:textId="77777777">
        <w:trPr>
          <w:cantSplit/>
        </w:trPr>
        <w:tc>
          <w:tcPr>
            <w:tcW w:w="9050" w:type="dxa"/>
            <w:gridSpan w:val="46"/>
            <w:vAlign w:val="center"/>
          </w:tcPr>
          <w:p w14:paraId="7B7E49FC" w14:textId="77777777" w:rsidR="0013364A" w:rsidRPr="0050398E" w:rsidRDefault="00FA7AA9">
            <w:pPr>
              <w:pStyle w:val="normal1"/>
              <w:pageBreakBefore/>
              <w:widowControl w:val="0"/>
              <w:shd w:val="clear" w:color="auto" w:fill="FFFFFF"/>
              <w:spacing w:after="0" w:line="240" w:lineRule="auto"/>
              <w:jc w:val="center"/>
              <w:rPr>
                <w:rFonts w:ascii="Arial" w:hAnsi="Arial" w:cs="Arial"/>
                <w:sz w:val="20"/>
                <w:szCs w:val="20"/>
              </w:rPr>
            </w:pPr>
            <w:r w:rsidRPr="0050398E">
              <w:rPr>
                <w:rFonts w:ascii="Arial" w:eastAsia="Arial" w:hAnsi="Arial" w:cs="Arial"/>
                <w:sz w:val="20"/>
                <w:szCs w:val="20"/>
                <w:highlight w:val="white"/>
              </w:rPr>
              <w:lastRenderedPageBreak/>
              <w:t>ANEXO IX</w:t>
            </w:r>
          </w:p>
        </w:tc>
        <w:tc>
          <w:tcPr>
            <w:tcW w:w="91" w:type="dxa"/>
          </w:tcPr>
          <w:p w14:paraId="36E930C6"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034D0D93" w14:textId="77777777">
        <w:trPr>
          <w:cantSplit/>
        </w:trPr>
        <w:tc>
          <w:tcPr>
            <w:tcW w:w="9050" w:type="dxa"/>
            <w:gridSpan w:val="46"/>
            <w:vAlign w:val="center"/>
          </w:tcPr>
          <w:p w14:paraId="5CF2EE7B"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MODELO DA DECLARAÇÃO DE ATENDIMENTO AOS REQUISITOS DE HABILITAÇÃO E CAPACIDADE OPERACIONAL FINANCEIRA</w:t>
            </w:r>
          </w:p>
        </w:tc>
        <w:tc>
          <w:tcPr>
            <w:tcW w:w="91" w:type="dxa"/>
          </w:tcPr>
          <w:p w14:paraId="6EB3D05A"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200314EC" w14:textId="77777777">
        <w:trPr>
          <w:cantSplit/>
        </w:trPr>
        <w:tc>
          <w:tcPr>
            <w:tcW w:w="9050" w:type="dxa"/>
            <w:gridSpan w:val="46"/>
            <w:vAlign w:val="center"/>
          </w:tcPr>
          <w:p w14:paraId="3E0E8410"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4DED347A"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5C911A58" w14:textId="77777777">
        <w:trPr>
          <w:cantSplit/>
        </w:trPr>
        <w:tc>
          <w:tcPr>
            <w:tcW w:w="9050" w:type="dxa"/>
            <w:gridSpan w:val="46"/>
            <w:vAlign w:val="center"/>
          </w:tcPr>
          <w:p w14:paraId="31466B17"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À</w:t>
            </w:r>
          </w:p>
        </w:tc>
        <w:tc>
          <w:tcPr>
            <w:tcW w:w="91" w:type="dxa"/>
          </w:tcPr>
          <w:p w14:paraId="75872486"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45AB3A91" w14:textId="77777777">
        <w:trPr>
          <w:cantSplit/>
        </w:trPr>
        <w:tc>
          <w:tcPr>
            <w:tcW w:w="9050" w:type="dxa"/>
            <w:gridSpan w:val="46"/>
            <w:vAlign w:val="center"/>
          </w:tcPr>
          <w:p w14:paraId="45AC90F0"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(Nome do órgão/entidade licitante)</w:t>
            </w:r>
          </w:p>
        </w:tc>
        <w:tc>
          <w:tcPr>
            <w:tcW w:w="91" w:type="dxa"/>
          </w:tcPr>
          <w:p w14:paraId="08412168"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7F4E4B41" w14:textId="77777777">
        <w:trPr>
          <w:cantSplit/>
        </w:trPr>
        <w:tc>
          <w:tcPr>
            <w:tcW w:w="9050" w:type="dxa"/>
            <w:gridSpan w:val="46"/>
            <w:vAlign w:val="center"/>
          </w:tcPr>
          <w:p w14:paraId="54F2B7D3"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Referência: Concorrência n.º ____/20__ GMS</w:t>
            </w:r>
          </w:p>
        </w:tc>
        <w:tc>
          <w:tcPr>
            <w:tcW w:w="91" w:type="dxa"/>
          </w:tcPr>
          <w:p w14:paraId="7E82E9BF"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3A4A4C8B" w14:textId="77777777">
        <w:trPr>
          <w:cantSplit/>
        </w:trPr>
        <w:tc>
          <w:tcPr>
            <w:tcW w:w="9050" w:type="dxa"/>
            <w:gridSpan w:val="46"/>
            <w:vAlign w:val="center"/>
          </w:tcPr>
          <w:p w14:paraId="79A9FB04"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Objeto: __________________________________________________________________________</w:t>
            </w:r>
          </w:p>
        </w:tc>
        <w:tc>
          <w:tcPr>
            <w:tcW w:w="91" w:type="dxa"/>
          </w:tcPr>
          <w:p w14:paraId="090FB2C8"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7CC9604F" w14:textId="77777777">
        <w:trPr>
          <w:cantSplit/>
        </w:trPr>
        <w:tc>
          <w:tcPr>
            <w:tcW w:w="9050" w:type="dxa"/>
            <w:gridSpan w:val="46"/>
            <w:vAlign w:val="center"/>
          </w:tcPr>
          <w:p w14:paraId="4F673894"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45F25590"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105DDDAB" w14:textId="77777777">
        <w:trPr>
          <w:cantSplit/>
        </w:trPr>
        <w:tc>
          <w:tcPr>
            <w:tcW w:w="9050" w:type="dxa"/>
            <w:gridSpan w:val="46"/>
            <w:vAlign w:val="center"/>
          </w:tcPr>
          <w:p w14:paraId="54809F39"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DECLARAMOS, nos termos do § 8º do art. 67 da Lei Federal n.º 14.133/2021, e sob as penas da lei, que a pessoa jurídica _______________________, estabelecida à ___________________________________________________, por mim legalmente representada, possui os compromissos assumidos abaixo que importam diminuição da capacidade operativa ou absorção de disponibilidade financeira, calculada está em função do patrimônio líquido atualizado e sua capacidade de rotação.</w:t>
            </w:r>
          </w:p>
        </w:tc>
        <w:tc>
          <w:tcPr>
            <w:tcW w:w="91" w:type="dxa"/>
          </w:tcPr>
          <w:p w14:paraId="65693688"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3F3F2DCB" w14:textId="77777777">
        <w:trPr>
          <w:cantSplit/>
        </w:trPr>
        <w:tc>
          <w:tcPr>
            <w:tcW w:w="9050" w:type="dxa"/>
            <w:gridSpan w:val="46"/>
            <w:vAlign w:val="center"/>
          </w:tcPr>
          <w:p w14:paraId="7C0DAFED"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342309E4"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7503B895" w14:textId="77777777">
        <w:trPr>
          <w:cantSplit/>
        </w:trPr>
        <w:tc>
          <w:tcPr>
            <w:tcW w:w="9050" w:type="dxa"/>
            <w:gridSpan w:val="46"/>
            <w:vAlign w:val="center"/>
          </w:tcPr>
          <w:p w14:paraId="75CCA6E6"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DEMONSTRAÇÕES:</w:t>
            </w:r>
          </w:p>
        </w:tc>
        <w:tc>
          <w:tcPr>
            <w:tcW w:w="91" w:type="dxa"/>
          </w:tcPr>
          <w:p w14:paraId="472BC3CF"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77D840B0" w14:textId="77777777">
        <w:trPr>
          <w:cantSplit/>
        </w:trPr>
        <w:tc>
          <w:tcPr>
            <w:tcW w:w="9050" w:type="dxa"/>
            <w:gridSpan w:val="46"/>
            <w:vAlign w:val="center"/>
          </w:tcPr>
          <w:p w14:paraId="2ACD2AE9"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1BF3ED03"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010E5459" w14:textId="77777777">
        <w:trPr>
          <w:cantSplit/>
        </w:trPr>
        <w:tc>
          <w:tcPr>
            <w:tcW w:w="9050" w:type="dxa"/>
            <w:gridSpan w:val="46"/>
            <w:vAlign w:val="center"/>
          </w:tcPr>
          <w:p w14:paraId="3E368D68" w14:textId="77777777" w:rsidR="0013364A" w:rsidRPr="0050398E" w:rsidRDefault="00FA7AA9">
            <w:pPr>
              <w:pStyle w:val="normal1"/>
              <w:widowControl w:val="0"/>
              <w:numPr>
                <w:ilvl w:val="0"/>
                <w:numId w:val="7"/>
              </w:numPr>
              <w:shd w:val="clear" w:color="auto" w:fill="FFFFFF"/>
              <w:tabs>
                <w:tab w:val="left" w:pos="568"/>
              </w:tabs>
              <w:spacing w:before="57" w:after="0" w:line="240" w:lineRule="auto"/>
              <w:ind w:left="284" w:firstLine="0"/>
              <w:rPr>
                <w:rFonts w:ascii="Arial" w:hAnsi="Arial" w:cs="Arial"/>
                <w:sz w:val="20"/>
                <w:szCs w:val="20"/>
              </w:rPr>
            </w:pPr>
            <w:r w:rsidRPr="0050398E">
              <w:rPr>
                <w:rFonts w:ascii="Arial" w:eastAsia="Arial" w:hAnsi="Arial" w:cs="Arial"/>
                <w:sz w:val="20"/>
                <w:szCs w:val="20"/>
                <w:highlight w:val="white"/>
              </w:rPr>
              <w:t>CÁLCULO DO SALDO CONTRATUAL (SC):</w:t>
            </w:r>
          </w:p>
        </w:tc>
        <w:tc>
          <w:tcPr>
            <w:tcW w:w="91" w:type="dxa"/>
          </w:tcPr>
          <w:p w14:paraId="4DDBB728"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62C43297" w14:textId="77777777">
        <w:trPr>
          <w:cantSplit/>
        </w:trPr>
        <w:tc>
          <w:tcPr>
            <w:tcW w:w="9050" w:type="dxa"/>
            <w:gridSpan w:val="46"/>
            <w:vAlign w:val="center"/>
          </w:tcPr>
          <w:p w14:paraId="1DC69381"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6615860B"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6952AD5F" w14:textId="77777777">
        <w:trPr>
          <w:trHeight w:val="540"/>
        </w:trPr>
        <w:tc>
          <w:tcPr>
            <w:tcW w:w="533" w:type="dxa"/>
            <w:gridSpan w:val="2"/>
            <w:tcBorders>
              <w:top w:val="single" w:sz="4" w:space="0" w:color="000080"/>
              <w:left w:val="single" w:sz="4" w:space="0" w:color="000080"/>
              <w:bottom w:val="single" w:sz="4" w:space="0" w:color="000080"/>
            </w:tcBorders>
            <w:vAlign w:val="center"/>
          </w:tcPr>
          <w:p w14:paraId="1BD5C43E"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Item</w:t>
            </w:r>
          </w:p>
        </w:tc>
        <w:tc>
          <w:tcPr>
            <w:tcW w:w="841" w:type="dxa"/>
            <w:gridSpan w:val="4"/>
            <w:tcBorders>
              <w:top w:val="single" w:sz="4" w:space="0" w:color="000080"/>
              <w:left w:val="single" w:sz="4" w:space="0" w:color="000080"/>
              <w:bottom w:val="single" w:sz="4" w:space="0" w:color="000080"/>
            </w:tcBorders>
            <w:vAlign w:val="center"/>
          </w:tcPr>
          <w:p w14:paraId="72D63BE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N° do Contrato</w:t>
            </w:r>
          </w:p>
        </w:tc>
        <w:tc>
          <w:tcPr>
            <w:tcW w:w="2381" w:type="dxa"/>
            <w:gridSpan w:val="11"/>
            <w:tcBorders>
              <w:top w:val="single" w:sz="4" w:space="0" w:color="000080"/>
              <w:left w:val="single" w:sz="4" w:space="0" w:color="000080"/>
              <w:bottom w:val="single" w:sz="4" w:space="0" w:color="000080"/>
            </w:tcBorders>
            <w:vAlign w:val="center"/>
          </w:tcPr>
          <w:p w14:paraId="1FC46A9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Obra ou Serviços</w:t>
            </w:r>
          </w:p>
        </w:tc>
        <w:tc>
          <w:tcPr>
            <w:tcW w:w="1867" w:type="dxa"/>
            <w:gridSpan w:val="11"/>
            <w:tcBorders>
              <w:top w:val="single" w:sz="4" w:space="0" w:color="000080"/>
              <w:left w:val="single" w:sz="4" w:space="0" w:color="000080"/>
              <w:bottom w:val="single" w:sz="4" w:space="0" w:color="000080"/>
            </w:tcBorders>
            <w:vAlign w:val="center"/>
          </w:tcPr>
          <w:p w14:paraId="4D3A6897"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Valor do Compromisso (R$)</w:t>
            </w:r>
          </w:p>
        </w:tc>
        <w:tc>
          <w:tcPr>
            <w:tcW w:w="1903" w:type="dxa"/>
            <w:gridSpan w:val="12"/>
            <w:tcBorders>
              <w:top w:val="single" w:sz="4" w:space="0" w:color="000080"/>
              <w:left w:val="single" w:sz="4" w:space="0" w:color="000080"/>
              <w:bottom w:val="single" w:sz="4" w:space="0" w:color="000080"/>
            </w:tcBorders>
            <w:vAlign w:val="center"/>
          </w:tcPr>
          <w:p w14:paraId="54CB501B"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Valor Já Faturado</w:t>
            </w:r>
          </w:p>
          <w:p w14:paraId="16CD0130"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(R$)</w:t>
            </w:r>
          </w:p>
        </w:tc>
        <w:tc>
          <w:tcPr>
            <w:tcW w:w="1616" w:type="dxa"/>
            <w:gridSpan w:val="7"/>
            <w:tcBorders>
              <w:top w:val="single" w:sz="4" w:space="0" w:color="000080"/>
              <w:left w:val="single" w:sz="4" w:space="0" w:color="000080"/>
              <w:bottom w:val="single" w:sz="4" w:space="0" w:color="000080"/>
              <w:right w:val="single" w:sz="4" w:space="0" w:color="000080"/>
            </w:tcBorders>
            <w:vAlign w:val="center"/>
          </w:tcPr>
          <w:p w14:paraId="51B35F0F"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Contratante</w:t>
            </w:r>
          </w:p>
        </w:tc>
      </w:tr>
      <w:tr w:rsidR="0013364A" w:rsidRPr="0050398E" w14:paraId="54E7D7F1" w14:textId="77777777">
        <w:trPr>
          <w:trHeight w:val="300"/>
        </w:trPr>
        <w:tc>
          <w:tcPr>
            <w:tcW w:w="533" w:type="dxa"/>
            <w:gridSpan w:val="2"/>
            <w:tcBorders>
              <w:top w:val="single" w:sz="4" w:space="0" w:color="000080"/>
              <w:left w:val="single" w:sz="4" w:space="0" w:color="000080"/>
              <w:bottom w:val="single" w:sz="4" w:space="0" w:color="000080"/>
            </w:tcBorders>
            <w:vAlign w:val="center"/>
          </w:tcPr>
          <w:p w14:paraId="23D1F712"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1</w:t>
            </w:r>
          </w:p>
        </w:tc>
        <w:tc>
          <w:tcPr>
            <w:tcW w:w="841" w:type="dxa"/>
            <w:gridSpan w:val="4"/>
            <w:tcBorders>
              <w:top w:val="single" w:sz="4" w:space="0" w:color="000080"/>
              <w:left w:val="single" w:sz="4" w:space="0" w:color="000080"/>
              <w:bottom w:val="single" w:sz="4" w:space="0" w:color="000080"/>
            </w:tcBorders>
            <w:vAlign w:val="center"/>
          </w:tcPr>
          <w:p w14:paraId="4900340C"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2381" w:type="dxa"/>
            <w:gridSpan w:val="11"/>
            <w:tcBorders>
              <w:top w:val="single" w:sz="4" w:space="0" w:color="000080"/>
              <w:left w:val="single" w:sz="4" w:space="0" w:color="000080"/>
              <w:bottom w:val="single" w:sz="4" w:space="0" w:color="000080"/>
            </w:tcBorders>
            <w:vAlign w:val="center"/>
          </w:tcPr>
          <w:p w14:paraId="27D98747"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1867" w:type="dxa"/>
            <w:gridSpan w:val="11"/>
            <w:tcBorders>
              <w:top w:val="single" w:sz="4" w:space="0" w:color="000080"/>
              <w:left w:val="single" w:sz="4" w:space="0" w:color="000080"/>
              <w:bottom w:val="single" w:sz="4" w:space="0" w:color="000080"/>
            </w:tcBorders>
            <w:vAlign w:val="center"/>
          </w:tcPr>
          <w:p w14:paraId="5F277D3E"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903" w:type="dxa"/>
            <w:gridSpan w:val="12"/>
            <w:tcBorders>
              <w:top w:val="single" w:sz="4" w:space="0" w:color="000080"/>
              <w:left w:val="single" w:sz="4" w:space="0" w:color="000080"/>
              <w:bottom w:val="single" w:sz="4" w:space="0" w:color="000080"/>
            </w:tcBorders>
            <w:vAlign w:val="center"/>
          </w:tcPr>
          <w:p w14:paraId="08FC942F"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616" w:type="dxa"/>
            <w:gridSpan w:val="7"/>
            <w:tcBorders>
              <w:top w:val="single" w:sz="4" w:space="0" w:color="000080"/>
              <w:left w:val="single" w:sz="4" w:space="0" w:color="000080"/>
              <w:bottom w:val="single" w:sz="4" w:space="0" w:color="000080"/>
              <w:right w:val="single" w:sz="4" w:space="0" w:color="000080"/>
            </w:tcBorders>
            <w:vAlign w:val="center"/>
          </w:tcPr>
          <w:p w14:paraId="5CCD8EB0"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r>
      <w:tr w:rsidR="0013364A" w:rsidRPr="0050398E" w14:paraId="3177C087" w14:textId="77777777">
        <w:trPr>
          <w:trHeight w:val="300"/>
        </w:trPr>
        <w:tc>
          <w:tcPr>
            <w:tcW w:w="533" w:type="dxa"/>
            <w:gridSpan w:val="2"/>
            <w:tcBorders>
              <w:top w:val="single" w:sz="4" w:space="0" w:color="000080"/>
              <w:left w:val="single" w:sz="4" w:space="0" w:color="000080"/>
              <w:bottom w:val="single" w:sz="4" w:space="0" w:color="000080"/>
            </w:tcBorders>
            <w:vAlign w:val="center"/>
          </w:tcPr>
          <w:p w14:paraId="5D5428DE"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2</w:t>
            </w:r>
          </w:p>
        </w:tc>
        <w:tc>
          <w:tcPr>
            <w:tcW w:w="841" w:type="dxa"/>
            <w:gridSpan w:val="4"/>
            <w:tcBorders>
              <w:top w:val="single" w:sz="4" w:space="0" w:color="000080"/>
              <w:left w:val="single" w:sz="4" w:space="0" w:color="000080"/>
              <w:bottom w:val="single" w:sz="4" w:space="0" w:color="000080"/>
            </w:tcBorders>
            <w:vAlign w:val="center"/>
          </w:tcPr>
          <w:p w14:paraId="00B0B135"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2381" w:type="dxa"/>
            <w:gridSpan w:val="11"/>
            <w:tcBorders>
              <w:top w:val="single" w:sz="4" w:space="0" w:color="000080"/>
              <w:left w:val="single" w:sz="4" w:space="0" w:color="000080"/>
              <w:bottom w:val="single" w:sz="4" w:space="0" w:color="000080"/>
            </w:tcBorders>
            <w:vAlign w:val="center"/>
          </w:tcPr>
          <w:p w14:paraId="158AE897"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1867" w:type="dxa"/>
            <w:gridSpan w:val="11"/>
            <w:tcBorders>
              <w:top w:val="single" w:sz="4" w:space="0" w:color="000080"/>
              <w:left w:val="single" w:sz="4" w:space="0" w:color="000080"/>
              <w:bottom w:val="single" w:sz="4" w:space="0" w:color="000080"/>
            </w:tcBorders>
            <w:vAlign w:val="center"/>
          </w:tcPr>
          <w:p w14:paraId="0D09B463"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903" w:type="dxa"/>
            <w:gridSpan w:val="12"/>
            <w:tcBorders>
              <w:top w:val="single" w:sz="4" w:space="0" w:color="000080"/>
              <w:left w:val="single" w:sz="4" w:space="0" w:color="000080"/>
              <w:bottom w:val="single" w:sz="4" w:space="0" w:color="000080"/>
            </w:tcBorders>
            <w:vAlign w:val="center"/>
          </w:tcPr>
          <w:p w14:paraId="4859FC8A"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616" w:type="dxa"/>
            <w:gridSpan w:val="7"/>
            <w:tcBorders>
              <w:top w:val="single" w:sz="4" w:space="0" w:color="000080"/>
              <w:left w:val="single" w:sz="4" w:space="0" w:color="000080"/>
              <w:bottom w:val="single" w:sz="4" w:space="0" w:color="000080"/>
              <w:right w:val="single" w:sz="4" w:space="0" w:color="000080"/>
            </w:tcBorders>
            <w:vAlign w:val="center"/>
          </w:tcPr>
          <w:p w14:paraId="3F3A0FAA"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r>
      <w:tr w:rsidR="0013364A" w:rsidRPr="0050398E" w14:paraId="6C96F82F" w14:textId="77777777">
        <w:trPr>
          <w:trHeight w:val="300"/>
        </w:trPr>
        <w:tc>
          <w:tcPr>
            <w:tcW w:w="533" w:type="dxa"/>
            <w:gridSpan w:val="2"/>
            <w:tcBorders>
              <w:top w:val="single" w:sz="4" w:space="0" w:color="000080"/>
              <w:left w:val="single" w:sz="4" w:space="0" w:color="000080"/>
              <w:bottom w:val="single" w:sz="4" w:space="0" w:color="000080"/>
            </w:tcBorders>
            <w:vAlign w:val="center"/>
          </w:tcPr>
          <w:p w14:paraId="5A21D7B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3</w:t>
            </w:r>
          </w:p>
        </w:tc>
        <w:tc>
          <w:tcPr>
            <w:tcW w:w="841" w:type="dxa"/>
            <w:gridSpan w:val="4"/>
            <w:tcBorders>
              <w:top w:val="single" w:sz="4" w:space="0" w:color="000080"/>
              <w:left w:val="single" w:sz="4" w:space="0" w:color="000080"/>
              <w:bottom w:val="single" w:sz="4" w:space="0" w:color="000080"/>
            </w:tcBorders>
            <w:vAlign w:val="center"/>
          </w:tcPr>
          <w:p w14:paraId="5F5DEEDC"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2381" w:type="dxa"/>
            <w:gridSpan w:val="11"/>
            <w:tcBorders>
              <w:top w:val="single" w:sz="4" w:space="0" w:color="000080"/>
              <w:left w:val="single" w:sz="4" w:space="0" w:color="000080"/>
              <w:bottom w:val="single" w:sz="4" w:space="0" w:color="000080"/>
            </w:tcBorders>
            <w:vAlign w:val="center"/>
          </w:tcPr>
          <w:p w14:paraId="31A1442A"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867" w:type="dxa"/>
            <w:gridSpan w:val="11"/>
            <w:tcBorders>
              <w:top w:val="single" w:sz="4" w:space="0" w:color="000080"/>
              <w:left w:val="single" w:sz="4" w:space="0" w:color="000080"/>
              <w:bottom w:val="single" w:sz="4" w:space="0" w:color="000080"/>
            </w:tcBorders>
            <w:vAlign w:val="center"/>
          </w:tcPr>
          <w:p w14:paraId="12C0DBB9"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903" w:type="dxa"/>
            <w:gridSpan w:val="12"/>
            <w:tcBorders>
              <w:top w:val="single" w:sz="4" w:space="0" w:color="000080"/>
              <w:left w:val="single" w:sz="4" w:space="0" w:color="000080"/>
              <w:bottom w:val="single" w:sz="4" w:space="0" w:color="000080"/>
            </w:tcBorders>
            <w:vAlign w:val="center"/>
          </w:tcPr>
          <w:p w14:paraId="0BBA013B"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616" w:type="dxa"/>
            <w:gridSpan w:val="7"/>
            <w:tcBorders>
              <w:top w:val="single" w:sz="4" w:space="0" w:color="000080"/>
              <w:left w:val="single" w:sz="4" w:space="0" w:color="000080"/>
              <w:bottom w:val="single" w:sz="4" w:space="0" w:color="000080"/>
              <w:right w:val="single" w:sz="4" w:space="0" w:color="000080"/>
            </w:tcBorders>
            <w:vAlign w:val="center"/>
          </w:tcPr>
          <w:p w14:paraId="79CDF0AC"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r>
      <w:tr w:rsidR="0013364A" w:rsidRPr="0050398E" w14:paraId="07C816BD" w14:textId="77777777">
        <w:trPr>
          <w:trHeight w:val="300"/>
        </w:trPr>
        <w:tc>
          <w:tcPr>
            <w:tcW w:w="533" w:type="dxa"/>
            <w:gridSpan w:val="2"/>
            <w:tcBorders>
              <w:top w:val="single" w:sz="4" w:space="0" w:color="000080"/>
              <w:left w:val="single" w:sz="4" w:space="0" w:color="000080"/>
              <w:bottom w:val="single" w:sz="4" w:space="0" w:color="000080"/>
            </w:tcBorders>
            <w:vAlign w:val="center"/>
          </w:tcPr>
          <w:p w14:paraId="76BC0D1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4</w:t>
            </w:r>
          </w:p>
        </w:tc>
        <w:tc>
          <w:tcPr>
            <w:tcW w:w="841" w:type="dxa"/>
            <w:gridSpan w:val="4"/>
            <w:tcBorders>
              <w:top w:val="single" w:sz="4" w:space="0" w:color="000080"/>
              <w:left w:val="single" w:sz="4" w:space="0" w:color="000080"/>
              <w:bottom w:val="single" w:sz="4" w:space="0" w:color="000080"/>
            </w:tcBorders>
            <w:vAlign w:val="center"/>
          </w:tcPr>
          <w:p w14:paraId="274F52D2"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2381" w:type="dxa"/>
            <w:gridSpan w:val="11"/>
            <w:tcBorders>
              <w:top w:val="single" w:sz="4" w:space="0" w:color="000080"/>
              <w:left w:val="single" w:sz="4" w:space="0" w:color="000080"/>
              <w:bottom w:val="single" w:sz="4" w:space="0" w:color="000080"/>
            </w:tcBorders>
            <w:vAlign w:val="center"/>
          </w:tcPr>
          <w:p w14:paraId="29291AEE"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867" w:type="dxa"/>
            <w:gridSpan w:val="11"/>
            <w:tcBorders>
              <w:top w:val="single" w:sz="4" w:space="0" w:color="000080"/>
              <w:left w:val="single" w:sz="4" w:space="0" w:color="000080"/>
              <w:bottom w:val="single" w:sz="4" w:space="0" w:color="000080"/>
            </w:tcBorders>
            <w:vAlign w:val="center"/>
          </w:tcPr>
          <w:p w14:paraId="28FAF1BB"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903" w:type="dxa"/>
            <w:gridSpan w:val="12"/>
            <w:tcBorders>
              <w:top w:val="single" w:sz="4" w:space="0" w:color="000080"/>
              <w:left w:val="single" w:sz="4" w:space="0" w:color="000080"/>
              <w:bottom w:val="single" w:sz="4" w:space="0" w:color="000080"/>
            </w:tcBorders>
            <w:vAlign w:val="center"/>
          </w:tcPr>
          <w:p w14:paraId="3E186189"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616" w:type="dxa"/>
            <w:gridSpan w:val="7"/>
            <w:tcBorders>
              <w:top w:val="single" w:sz="4" w:space="0" w:color="000080"/>
              <w:left w:val="single" w:sz="4" w:space="0" w:color="000080"/>
              <w:bottom w:val="single" w:sz="4" w:space="0" w:color="000080"/>
              <w:right w:val="single" w:sz="4" w:space="0" w:color="000080"/>
            </w:tcBorders>
            <w:vAlign w:val="center"/>
          </w:tcPr>
          <w:p w14:paraId="48628D00"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r>
      <w:tr w:rsidR="0013364A" w:rsidRPr="0050398E" w14:paraId="54D9320B" w14:textId="77777777">
        <w:trPr>
          <w:trHeight w:val="300"/>
        </w:trPr>
        <w:tc>
          <w:tcPr>
            <w:tcW w:w="533" w:type="dxa"/>
            <w:gridSpan w:val="2"/>
            <w:tcBorders>
              <w:top w:val="single" w:sz="4" w:space="0" w:color="000080"/>
              <w:left w:val="single" w:sz="4" w:space="0" w:color="000080"/>
              <w:bottom w:val="single" w:sz="4" w:space="0" w:color="000080"/>
            </w:tcBorders>
            <w:vAlign w:val="center"/>
          </w:tcPr>
          <w:p w14:paraId="221D0D0E"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5</w:t>
            </w:r>
          </w:p>
        </w:tc>
        <w:tc>
          <w:tcPr>
            <w:tcW w:w="841" w:type="dxa"/>
            <w:gridSpan w:val="4"/>
            <w:tcBorders>
              <w:top w:val="single" w:sz="4" w:space="0" w:color="000080"/>
              <w:left w:val="single" w:sz="4" w:space="0" w:color="000080"/>
              <w:bottom w:val="single" w:sz="4" w:space="0" w:color="000080"/>
            </w:tcBorders>
            <w:vAlign w:val="center"/>
          </w:tcPr>
          <w:p w14:paraId="4F8A94FF"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2381" w:type="dxa"/>
            <w:gridSpan w:val="11"/>
            <w:tcBorders>
              <w:top w:val="single" w:sz="4" w:space="0" w:color="000080"/>
              <w:left w:val="single" w:sz="4" w:space="0" w:color="000080"/>
              <w:bottom w:val="single" w:sz="4" w:space="0" w:color="000080"/>
            </w:tcBorders>
            <w:vAlign w:val="center"/>
          </w:tcPr>
          <w:p w14:paraId="1282DC59"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1867" w:type="dxa"/>
            <w:gridSpan w:val="11"/>
            <w:tcBorders>
              <w:top w:val="single" w:sz="4" w:space="0" w:color="000080"/>
              <w:left w:val="single" w:sz="4" w:space="0" w:color="000080"/>
              <w:bottom w:val="single" w:sz="4" w:space="0" w:color="000080"/>
            </w:tcBorders>
            <w:vAlign w:val="center"/>
          </w:tcPr>
          <w:p w14:paraId="414BF06A"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903" w:type="dxa"/>
            <w:gridSpan w:val="12"/>
            <w:tcBorders>
              <w:top w:val="single" w:sz="4" w:space="0" w:color="000080"/>
              <w:left w:val="single" w:sz="4" w:space="0" w:color="000080"/>
              <w:bottom w:val="single" w:sz="4" w:space="0" w:color="000080"/>
            </w:tcBorders>
            <w:vAlign w:val="center"/>
          </w:tcPr>
          <w:p w14:paraId="1952E12F"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616" w:type="dxa"/>
            <w:gridSpan w:val="7"/>
            <w:tcBorders>
              <w:top w:val="single" w:sz="4" w:space="0" w:color="000080"/>
              <w:left w:val="single" w:sz="4" w:space="0" w:color="000080"/>
              <w:bottom w:val="single" w:sz="4" w:space="0" w:color="000080"/>
              <w:right w:val="single" w:sz="4" w:space="0" w:color="000080"/>
            </w:tcBorders>
            <w:vAlign w:val="center"/>
          </w:tcPr>
          <w:p w14:paraId="1B959747"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r>
      <w:tr w:rsidR="0013364A" w:rsidRPr="0050398E" w14:paraId="2495914C" w14:textId="77777777">
        <w:trPr>
          <w:trHeight w:val="300"/>
        </w:trPr>
        <w:tc>
          <w:tcPr>
            <w:tcW w:w="533" w:type="dxa"/>
            <w:gridSpan w:val="2"/>
            <w:tcBorders>
              <w:top w:val="single" w:sz="4" w:space="0" w:color="000080"/>
              <w:left w:val="single" w:sz="4" w:space="0" w:color="000080"/>
              <w:bottom w:val="single" w:sz="4" w:space="0" w:color="000080"/>
            </w:tcBorders>
            <w:vAlign w:val="center"/>
          </w:tcPr>
          <w:p w14:paraId="2B61B321"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6</w:t>
            </w:r>
          </w:p>
        </w:tc>
        <w:tc>
          <w:tcPr>
            <w:tcW w:w="841" w:type="dxa"/>
            <w:gridSpan w:val="4"/>
            <w:tcBorders>
              <w:top w:val="single" w:sz="4" w:space="0" w:color="000080"/>
              <w:left w:val="single" w:sz="4" w:space="0" w:color="000080"/>
              <w:bottom w:val="single" w:sz="4" w:space="0" w:color="000080"/>
            </w:tcBorders>
            <w:vAlign w:val="center"/>
          </w:tcPr>
          <w:p w14:paraId="5E21B860"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2381" w:type="dxa"/>
            <w:gridSpan w:val="11"/>
            <w:tcBorders>
              <w:top w:val="single" w:sz="4" w:space="0" w:color="000080"/>
              <w:left w:val="single" w:sz="4" w:space="0" w:color="000080"/>
              <w:bottom w:val="single" w:sz="4" w:space="0" w:color="000080"/>
            </w:tcBorders>
            <w:vAlign w:val="center"/>
          </w:tcPr>
          <w:p w14:paraId="4EAB2E57"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867" w:type="dxa"/>
            <w:gridSpan w:val="11"/>
            <w:tcBorders>
              <w:top w:val="single" w:sz="4" w:space="0" w:color="000080"/>
              <w:left w:val="single" w:sz="4" w:space="0" w:color="000080"/>
              <w:bottom w:val="single" w:sz="4" w:space="0" w:color="000080"/>
            </w:tcBorders>
            <w:vAlign w:val="center"/>
          </w:tcPr>
          <w:p w14:paraId="181D95ED"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903" w:type="dxa"/>
            <w:gridSpan w:val="12"/>
            <w:tcBorders>
              <w:top w:val="single" w:sz="4" w:space="0" w:color="000080"/>
              <w:left w:val="single" w:sz="4" w:space="0" w:color="000080"/>
              <w:bottom w:val="single" w:sz="4" w:space="0" w:color="000080"/>
            </w:tcBorders>
            <w:vAlign w:val="center"/>
          </w:tcPr>
          <w:p w14:paraId="420D622A"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616" w:type="dxa"/>
            <w:gridSpan w:val="7"/>
            <w:tcBorders>
              <w:top w:val="single" w:sz="4" w:space="0" w:color="000080"/>
              <w:left w:val="single" w:sz="4" w:space="0" w:color="000080"/>
              <w:bottom w:val="single" w:sz="4" w:space="0" w:color="000080"/>
              <w:right w:val="single" w:sz="4" w:space="0" w:color="000080"/>
            </w:tcBorders>
            <w:vAlign w:val="center"/>
          </w:tcPr>
          <w:p w14:paraId="167BC086"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r>
      <w:tr w:rsidR="0013364A" w:rsidRPr="0050398E" w14:paraId="40B1194E" w14:textId="77777777">
        <w:trPr>
          <w:trHeight w:val="300"/>
        </w:trPr>
        <w:tc>
          <w:tcPr>
            <w:tcW w:w="533" w:type="dxa"/>
            <w:gridSpan w:val="2"/>
            <w:tcBorders>
              <w:top w:val="single" w:sz="4" w:space="0" w:color="000080"/>
              <w:left w:val="single" w:sz="4" w:space="0" w:color="000080"/>
              <w:bottom w:val="single" w:sz="4" w:space="0" w:color="000080"/>
            </w:tcBorders>
            <w:vAlign w:val="center"/>
          </w:tcPr>
          <w:p w14:paraId="18F3E86E"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7</w:t>
            </w:r>
          </w:p>
        </w:tc>
        <w:tc>
          <w:tcPr>
            <w:tcW w:w="841" w:type="dxa"/>
            <w:gridSpan w:val="4"/>
            <w:tcBorders>
              <w:top w:val="single" w:sz="4" w:space="0" w:color="000080"/>
              <w:left w:val="single" w:sz="4" w:space="0" w:color="000080"/>
              <w:bottom w:val="single" w:sz="4" w:space="0" w:color="000080"/>
            </w:tcBorders>
            <w:vAlign w:val="center"/>
          </w:tcPr>
          <w:p w14:paraId="602872F0"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2381" w:type="dxa"/>
            <w:gridSpan w:val="11"/>
            <w:tcBorders>
              <w:top w:val="single" w:sz="4" w:space="0" w:color="000080"/>
              <w:left w:val="single" w:sz="4" w:space="0" w:color="000080"/>
              <w:bottom w:val="single" w:sz="4" w:space="0" w:color="000080"/>
            </w:tcBorders>
            <w:vAlign w:val="center"/>
          </w:tcPr>
          <w:p w14:paraId="0ACE5D1F"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1867" w:type="dxa"/>
            <w:gridSpan w:val="11"/>
            <w:tcBorders>
              <w:top w:val="single" w:sz="4" w:space="0" w:color="000080"/>
              <w:left w:val="single" w:sz="4" w:space="0" w:color="000080"/>
              <w:bottom w:val="single" w:sz="4" w:space="0" w:color="000080"/>
            </w:tcBorders>
            <w:vAlign w:val="center"/>
          </w:tcPr>
          <w:p w14:paraId="29D73260"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903" w:type="dxa"/>
            <w:gridSpan w:val="12"/>
            <w:tcBorders>
              <w:top w:val="single" w:sz="4" w:space="0" w:color="000080"/>
              <w:left w:val="single" w:sz="4" w:space="0" w:color="000080"/>
              <w:bottom w:val="single" w:sz="4" w:space="0" w:color="000080"/>
            </w:tcBorders>
            <w:vAlign w:val="center"/>
          </w:tcPr>
          <w:p w14:paraId="3FB4449F"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616" w:type="dxa"/>
            <w:gridSpan w:val="7"/>
            <w:tcBorders>
              <w:top w:val="single" w:sz="4" w:space="0" w:color="000080"/>
              <w:left w:val="single" w:sz="4" w:space="0" w:color="000080"/>
              <w:bottom w:val="single" w:sz="4" w:space="0" w:color="000080"/>
              <w:right w:val="single" w:sz="4" w:space="0" w:color="000080"/>
            </w:tcBorders>
            <w:vAlign w:val="center"/>
          </w:tcPr>
          <w:p w14:paraId="01B96700"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r>
      <w:tr w:rsidR="0013364A" w:rsidRPr="0050398E" w14:paraId="1D8E5DE4" w14:textId="77777777">
        <w:trPr>
          <w:trHeight w:val="300"/>
        </w:trPr>
        <w:tc>
          <w:tcPr>
            <w:tcW w:w="533" w:type="dxa"/>
            <w:gridSpan w:val="2"/>
            <w:tcBorders>
              <w:top w:val="single" w:sz="4" w:space="0" w:color="000080"/>
              <w:left w:val="single" w:sz="4" w:space="0" w:color="000080"/>
              <w:bottom w:val="single" w:sz="4" w:space="0" w:color="000080"/>
            </w:tcBorders>
            <w:vAlign w:val="center"/>
          </w:tcPr>
          <w:p w14:paraId="6524A8EB"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8</w:t>
            </w:r>
          </w:p>
        </w:tc>
        <w:tc>
          <w:tcPr>
            <w:tcW w:w="841" w:type="dxa"/>
            <w:gridSpan w:val="4"/>
            <w:tcBorders>
              <w:top w:val="single" w:sz="4" w:space="0" w:color="000080"/>
              <w:left w:val="single" w:sz="4" w:space="0" w:color="000080"/>
              <w:bottom w:val="single" w:sz="4" w:space="0" w:color="000080"/>
            </w:tcBorders>
            <w:vAlign w:val="center"/>
          </w:tcPr>
          <w:p w14:paraId="4A711936"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2381" w:type="dxa"/>
            <w:gridSpan w:val="11"/>
            <w:tcBorders>
              <w:top w:val="single" w:sz="4" w:space="0" w:color="000080"/>
              <w:left w:val="single" w:sz="4" w:space="0" w:color="000080"/>
              <w:bottom w:val="single" w:sz="4" w:space="0" w:color="000080"/>
            </w:tcBorders>
            <w:vAlign w:val="center"/>
          </w:tcPr>
          <w:p w14:paraId="6FE0FE49"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867" w:type="dxa"/>
            <w:gridSpan w:val="11"/>
            <w:tcBorders>
              <w:top w:val="single" w:sz="4" w:space="0" w:color="000080"/>
              <w:left w:val="single" w:sz="4" w:space="0" w:color="000080"/>
              <w:bottom w:val="single" w:sz="4" w:space="0" w:color="000080"/>
            </w:tcBorders>
            <w:vAlign w:val="center"/>
          </w:tcPr>
          <w:p w14:paraId="25883646"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903" w:type="dxa"/>
            <w:gridSpan w:val="12"/>
            <w:tcBorders>
              <w:top w:val="single" w:sz="4" w:space="0" w:color="000080"/>
              <w:left w:val="single" w:sz="4" w:space="0" w:color="000080"/>
              <w:bottom w:val="single" w:sz="4" w:space="0" w:color="000080"/>
            </w:tcBorders>
            <w:vAlign w:val="center"/>
          </w:tcPr>
          <w:p w14:paraId="7596E9BA"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616" w:type="dxa"/>
            <w:gridSpan w:val="7"/>
            <w:tcBorders>
              <w:top w:val="single" w:sz="4" w:space="0" w:color="000080"/>
              <w:left w:val="single" w:sz="4" w:space="0" w:color="000080"/>
              <w:bottom w:val="single" w:sz="4" w:space="0" w:color="000080"/>
              <w:right w:val="single" w:sz="4" w:space="0" w:color="000080"/>
            </w:tcBorders>
            <w:vAlign w:val="center"/>
          </w:tcPr>
          <w:p w14:paraId="39917DA8"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r>
      <w:tr w:rsidR="0013364A" w:rsidRPr="0050398E" w14:paraId="0993E587" w14:textId="77777777">
        <w:trPr>
          <w:trHeight w:val="300"/>
        </w:trPr>
        <w:tc>
          <w:tcPr>
            <w:tcW w:w="533" w:type="dxa"/>
            <w:gridSpan w:val="2"/>
            <w:tcBorders>
              <w:top w:val="single" w:sz="4" w:space="0" w:color="000080"/>
              <w:left w:val="single" w:sz="4" w:space="0" w:color="000080"/>
              <w:bottom w:val="single" w:sz="4" w:space="0" w:color="000080"/>
            </w:tcBorders>
            <w:vAlign w:val="center"/>
          </w:tcPr>
          <w:p w14:paraId="79B4AEB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9</w:t>
            </w:r>
          </w:p>
        </w:tc>
        <w:tc>
          <w:tcPr>
            <w:tcW w:w="841" w:type="dxa"/>
            <w:gridSpan w:val="4"/>
            <w:tcBorders>
              <w:top w:val="single" w:sz="4" w:space="0" w:color="000080"/>
              <w:left w:val="single" w:sz="4" w:space="0" w:color="000080"/>
              <w:bottom w:val="single" w:sz="4" w:space="0" w:color="000080"/>
            </w:tcBorders>
            <w:vAlign w:val="center"/>
          </w:tcPr>
          <w:p w14:paraId="239FC035"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2381" w:type="dxa"/>
            <w:gridSpan w:val="11"/>
            <w:tcBorders>
              <w:top w:val="single" w:sz="4" w:space="0" w:color="000080"/>
              <w:left w:val="single" w:sz="4" w:space="0" w:color="000080"/>
              <w:bottom w:val="single" w:sz="4" w:space="0" w:color="000080"/>
            </w:tcBorders>
            <w:vAlign w:val="center"/>
          </w:tcPr>
          <w:p w14:paraId="429D725E"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867" w:type="dxa"/>
            <w:gridSpan w:val="11"/>
            <w:tcBorders>
              <w:top w:val="single" w:sz="4" w:space="0" w:color="000080"/>
              <w:left w:val="single" w:sz="4" w:space="0" w:color="000080"/>
              <w:bottom w:val="single" w:sz="4" w:space="0" w:color="000080"/>
            </w:tcBorders>
            <w:vAlign w:val="center"/>
          </w:tcPr>
          <w:p w14:paraId="2D395412"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903" w:type="dxa"/>
            <w:gridSpan w:val="12"/>
            <w:tcBorders>
              <w:top w:val="single" w:sz="4" w:space="0" w:color="000080"/>
              <w:left w:val="single" w:sz="4" w:space="0" w:color="000080"/>
              <w:bottom w:val="single" w:sz="4" w:space="0" w:color="000080"/>
            </w:tcBorders>
            <w:vAlign w:val="center"/>
          </w:tcPr>
          <w:p w14:paraId="0B5AFACD"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616" w:type="dxa"/>
            <w:gridSpan w:val="7"/>
            <w:tcBorders>
              <w:top w:val="single" w:sz="4" w:space="0" w:color="000080"/>
              <w:left w:val="single" w:sz="4" w:space="0" w:color="000080"/>
              <w:bottom w:val="single" w:sz="4" w:space="0" w:color="000080"/>
              <w:right w:val="single" w:sz="4" w:space="0" w:color="000080"/>
            </w:tcBorders>
            <w:vAlign w:val="center"/>
          </w:tcPr>
          <w:p w14:paraId="3C545028"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r>
      <w:tr w:rsidR="0013364A" w:rsidRPr="0050398E" w14:paraId="09F3E320" w14:textId="77777777">
        <w:trPr>
          <w:trHeight w:val="300"/>
        </w:trPr>
        <w:tc>
          <w:tcPr>
            <w:tcW w:w="533" w:type="dxa"/>
            <w:gridSpan w:val="2"/>
            <w:tcBorders>
              <w:top w:val="single" w:sz="4" w:space="0" w:color="000080"/>
              <w:left w:val="single" w:sz="4" w:space="0" w:color="000080"/>
              <w:bottom w:val="single" w:sz="4" w:space="0" w:color="000080"/>
            </w:tcBorders>
            <w:vAlign w:val="center"/>
          </w:tcPr>
          <w:p w14:paraId="09D91B1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10</w:t>
            </w:r>
          </w:p>
        </w:tc>
        <w:tc>
          <w:tcPr>
            <w:tcW w:w="841" w:type="dxa"/>
            <w:gridSpan w:val="4"/>
            <w:tcBorders>
              <w:top w:val="single" w:sz="4" w:space="0" w:color="000080"/>
              <w:left w:val="single" w:sz="4" w:space="0" w:color="000080"/>
              <w:bottom w:val="single" w:sz="4" w:space="0" w:color="000080"/>
            </w:tcBorders>
            <w:vAlign w:val="center"/>
          </w:tcPr>
          <w:p w14:paraId="68F16A9E"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2381" w:type="dxa"/>
            <w:gridSpan w:val="11"/>
            <w:tcBorders>
              <w:top w:val="single" w:sz="4" w:space="0" w:color="000080"/>
              <w:left w:val="single" w:sz="4" w:space="0" w:color="000080"/>
              <w:bottom w:val="single" w:sz="4" w:space="0" w:color="000080"/>
            </w:tcBorders>
            <w:vAlign w:val="center"/>
          </w:tcPr>
          <w:p w14:paraId="109415C1"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867" w:type="dxa"/>
            <w:gridSpan w:val="11"/>
            <w:tcBorders>
              <w:top w:val="single" w:sz="4" w:space="0" w:color="000080"/>
              <w:left w:val="single" w:sz="4" w:space="0" w:color="000080"/>
              <w:bottom w:val="single" w:sz="4" w:space="0" w:color="000080"/>
            </w:tcBorders>
            <w:vAlign w:val="center"/>
          </w:tcPr>
          <w:p w14:paraId="1C13453D"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903" w:type="dxa"/>
            <w:gridSpan w:val="12"/>
            <w:tcBorders>
              <w:top w:val="single" w:sz="4" w:space="0" w:color="000080"/>
              <w:left w:val="single" w:sz="4" w:space="0" w:color="000080"/>
              <w:bottom w:val="single" w:sz="4" w:space="0" w:color="000080"/>
            </w:tcBorders>
            <w:vAlign w:val="center"/>
          </w:tcPr>
          <w:p w14:paraId="2A53EA83"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616" w:type="dxa"/>
            <w:gridSpan w:val="7"/>
            <w:tcBorders>
              <w:top w:val="single" w:sz="4" w:space="0" w:color="000080"/>
              <w:left w:val="single" w:sz="4" w:space="0" w:color="000080"/>
              <w:bottom w:val="single" w:sz="4" w:space="0" w:color="000080"/>
              <w:right w:val="single" w:sz="4" w:space="0" w:color="000080"/>
            </w:tcBorders>
            <w:vAlign w:val="center"/>
          </w:tcPr>
          <w:p w14:paraId="705863A7"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r>
      <w:tr w:rsidR="0013364A" w:rsidRPr="0050398E" w14:paraId="735ADB32" w14:textId="77777777">
        <w:trPr>
          <w:trHeight w:val="300"/>
        </w:trPr>
        <w:tc>
          <w:tcPr>
            <w:tcW w:w="533" w:type="dxa"/>
            <w:gridSpan w:val="2"/>
            <w:tcBorders>
              <w:top w:val="single" w:sz="4" w:space="0" w:color="000080"/>
              <w:left w:val="single" w:sz="4" w:space="0" w:color="000080"/>
              <w:bottom w:val="single" w:sz="4" w:space="0" w:color="000080"/>
            </w:tcBorders>
            <w:vAlign w:val="center"/>
          </w:tcPr>
          <w:p w14:paraId="6C5CF400"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w:t>
            </w:r>
          </w:p>
        </w:tc>
        <w:tc>
          <w:tcPr>
            <w:tcW w:w="841" w:type="dxa"/>
            <w:gridSpan w:val="4"/>
            <w:tcBorders>
              <w:top w:val="single" w:sz="4" w:space="0" w:color="000080"/>
              <w:left w:val="single" w:sz="4" w:space="0" w:color="000080"/>
              <w:bottom w:val="single" w:sz="4" w:space="0" w:color="000080"/>
            </w:tcBorders>
            <w:vAlign w:val="center"/>
          </w:tcPr>
          <w:p w14:paraId="450998BD"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2381" w:type="dxa"/>
            <w:gridSpan w:val="11"/>
            <w:tcBorders>
              <w:top w:val="single" w:sz="4" w:space="0" w:color="000080"/>
              <w:left w:val="single" w:sz="4" w:space="0" w:color="000080"/>
              <w:bottom w:val="single" w:sz="4" w:space="0" w:color="000080"/>
            </w:tcBorders>
            <w:vAlign w:val="center"/>
          </w:tcPr>
          <w:p w14:paraId="1C356480"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867" w:type="dxa"/>
            <w:gridSpan w:val="11"/>
            <w:tcBorders>
              <w:top w:val="single" w:sz="4" w:space="0" w:color="000080"/>
              <w:left w:val="single" w:sz="4" w:space="0" w:color="000080"/>
              <w:bottom w:val="single" w:sz="4" w:space="0" w:color="000080"/>
            </w:tcBorders>
            <w:vAlign w:val="center"/>
          </w:tcPr>
          <w:p w14:paraId="475D542C"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903" w:type="dxa"/>
            <w:gridSpan w:val="12"/>
            <w:tcBorders>
              <w:top w:val="single" w:sz="4" w:space="0" w:color="000080"/>
              <w:left w:val="single" w:sz="4" w:space="0" w:color="000080"/>
              <w:bottom w:val="single" w:sz="4" w:space="0" w:color="000080"/>
            </w:tcBorders>
            <w:vAlign w:val="center"/>
          </w:tcPr>
          <w:p w14:paraId="6272F55F"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616" w:type="dxa"/>
            <w:gridSpan w:val="7"/>
            <w:tcBorders>
              <w:top w:val="single" w:sz="4" w:space="0" w:color="000080"/>
              <w:left w:val="single" w:sz="4" w:space="0" w:color="000080"/>
              <w:bottom w:val="single" w:sz="4" w:space="0" w:color="000080"/>
              <w:right w:val="single" w:sz="4" w:space="0" w:color="000080"/>
            </w:tcBorders>
            <w:vAlign w:val="center"/>
          </w:tcPr>
          <w:p w14:paraId="6F3C3219"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r>
      <w:tr w:rsidR="0013364A" w:rsidRPr="0050398E" w14:paraId="518FF8A3" w14:textId="77777777">
        <w:trPr>
          <w:cantSplit/>
          <w:trHeight w:val="360"/>
        </w:trPr>
        <w:tc>
          <w:tcPr>
            <w:tcW w:w="3755" w:type="dxa"/>
            <w:gridSpan w:val="17"/>
            <w:tcBorders>
              <w:top w:val="single" w:sz="4" w:space="0" w:color="000080"/>
              <w:left w:val="single" w:sz="4" w:space="0" w:color="000080"/>
              <w:bottom w:val="single" w:sz="4" w:space="0" w:color="000080"/>
            </w:tcBorders>
            <w:vAlign w:val="center"/>
          </w:tcPr>
          <w:p w14:paraId="7F97FF93" w14:textId="77777777" w:rsidR="0013364A" w:rsidRPr="0050398E" w:rsidRDefault="00000000">
            <w:pPr>
              <w:pStyle w:val="normal1"/>
              <w:widowControl w:val="0"/>
              <w:shd w:val="clear" w:color="auto" w:fill="FFFFFF"/>
              <w:spacing w:before="57" w:after="0" w:line="240" w:lineRule="auto"/>
              <w:ind w:right="142"/>
              <w:jc w:val="right"/>
              <w:rPr>
                <w:rFonts w:ascii="Arial" w:hAnsi="Arial" w:cs="Arial"/>
                <w:sz w:val="20"/>
                <w:szCs w:val="20"/>
              </w:rPr>
            </w:pPr>
            <w:sdt>
              <w:sdtPr>
                <w:rPr>
                  <w:rFonts w:ascii="Arial" w:hAnsi="Arial" w:cs="Arial"/>
                </w:rPr>
                <w:tag w:val="goog_rdk_0"/>
                <w:id w:val="-1934507585"/>
              </w:sdtPr>
              <w:sdtContent>
                <w:r w:rsidR="00FA7AA9" w:rsidRPr="0050398E">
                  <w:rPr>
                    <w:rFonts w:ascii="Arial" w:eastAsia="Arial Unicode MS" w:hAnsi="Arial" w:cs="Arial"/>
                    <w:sz w:val="20"/>
                    <w:szCs w:val="20"/>
                    <w:highlight w:val="white"/>
                  </w:rPr>
                  <w:t xml:space="preserve">SOMATÓRIOS (∑) =  </w:t>
                </w:r>
              </w:sdtContent>
            </w:sdt>
          </w:p>
        </w:tc>
        <w:tc>
          <w:tcPr>
            <w:tcW w:w="1867" w:type="dxa"/>
            <w:gridSpan w:val="11"/>
            <w:tcBorders>
              <w:top w:val="single" w:sz="4" w:space="0" w:color="000080"/>
              <w:left w:val="single" w:sz="4" w:space="0" w:color="000080"/>
              <w:bottom w:val="single" w:sz="4" w:space="0" w:color="000080"/>
            </w:tcBorders>
            <w:vAlign w:val="center"/>
          </w:tcPr>
          <w:p w14:paraId="0534B8B2"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903" w:type="dxa"/>
            <w:gridSpan w:val="12"/>
            <w:tcBorders>
              <w:top w:val="single" w:sz="4" w:space="0" w:color="000080"/>
              <w:left w:val="single" w:sz="4" w:space="0" w:color="000080"/>
              <w:bottom w:val="single" w:sz="4" w:space="0" w:color="000080"/>
            </w:tcBorders>
            <w:vAlign w:val="center"/>
          </w:tcPr>
          <w:p w14:paraId="529E35BE"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c>
          <w:tcPr>
            <w:tcW w:w="1616" w:type="dxa"/>
            <w:gridSpan w:val="7"/>
            <w:tcBorders>
              <w:top w:val="single" w:sz="4" w:space="0" w:color="000080"/>
              <w:left w:val="single" w:sz="4" w:space="0" w:color="000080"/>
              <w:bottom w:val="single" w:sz="4" w:space="0" w:color="000080"/>
              <w:right w:val="single" w:sz="4" w:space="0" w:color="000080"/>
            </w:tcBorders>
            <w:vAlign w:val="center"/>
          </w:tcPr>
          <w:p w14:paraId="1A8092E4" w14:textId="77777777" w:rsidR="0013364A" w:rsidRPr="0050398E" w:rsidRDefault="0013364A">
            <w:pPr>
              <w:pStyle w:val="normal1"/>
              <w:widowControl w:val="0"/>
              <w:shd w:val="clear" w:color="auto" w:fill="FFFFFF"/>
              <w:spacing w:before="57" w:after="0" w:line="240" w:lineRule="auto"/>
              <w:jc w:val="both"/>
              <w:rPr>
                <w:rFonts w:ascii="Arial" w:eastAsia="Arial" w:hAnsi="Arial" w:cs="Arial"/>
                <w:sz w:val="20"/>
                <w:szCs w:val="20"/>
                <w:highlight w:val="white"/>
              </w:rPr>
            </w:pPr>
          </w:p>
        </w:tc>
      </w:tr>
      <w:tr w:rsidR="0013364A" w:rsidRPr="0050398E" w14:paraId="4AC00154" w14:textId="77777777">
        <w:trPr>
          <w:cantSplit/>
        </w:trPr>
        <w:tc>
          <w:tcPr>
            <w:tcW w:w="9050" w:type="dxa"/>
            <w:gridSpan w:val="46"/>
            <w:vAlign w:val="center"/>
          </w:tcPr>
          <w:p w14:paraId="1B426DD1"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5E7BB447"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37D1B989" w14:textId="77777777">
        <w:tc>
          <w:tcPr>
            <w:tcW w:w="5622" w:type="dxa"/>
            <w:gridSpan w:val="28"/>
            <w:vAlign w:val="center"/>
          </w:tcPr>
          <w:p w14:paraId="42FFBED2" w14:textId="77777777" w:rsidR="0013364A" w:rsidRPr="0050398E" w:rsidRDefault="00000000">
            <w:pPr>
              <w:pStyle w:val="normal1"/>
              <w:widowControl w:val="0"/>
              <w:shd w:val="clear" w:color="auto" w:fill="FFFFFF"/>
              <w:spacing w:before="57" w:after="0" w:line="240" w:lineRule="auto"/>
              <w:ind w:right="57"/>
              <w:jc w:val="right"/>
              <w:rPr>
                <w:rFonts w:ascii="Arial" w:hAnsi="Arial" w:cs="Arial"/>
                <w:sz w:val="20"/>
                <w:szCs w:val="20"/>
              </w:rPr>
            </w:pPr>
            <w:sdt>
              <w:sdtPr>
                <w:rPr>
                  <w:rFonts w:ascii="Arial" w:hAnsi="Arial" w:cs="Arial"/>
                </w:rPr>
                <w:tag w:val="goog_rdk_1"/>
                <w:id w:val="551579472"/>
              </w:sdtPr>
              <w:sdtContent>
                <w:r w:rsidR="00FA7AA9" w:rsidRPr="0050398E">
                  <w:rPr>
                    <w:rFonts w:ascii="Arial" w:eastAsia="Arial Unicode MS" w:hAnsi="Arial" w:cs="Arial"/>
                    <w:sz w:val="20"/>
                    <w:szCs w:val="20"/>
                    <w:highlight w:val="white"/>
                  </w:rPr>
                  <w:t>∑ Valor do compromisso =</w:t>
                </w:r>
              </w:sdtContent>
            </w:sdt>
          </w:p>
        </w:tc>
        <w:tc>
          <w:tcPr>
            <w:tcW w:w="3519" w:type="dxa"/>
            <w:gridSpan w:val="19"/>
            <w:tcBorders>
              <w:top w:val="single" w:sz="4" w:space="0" w:color="000080"/>
              <w:left w:val="single" w:sz="4" w:space="0" w:color="000080"/>
              <w:bottom w:val="single" w:sz="4" w:space="0" w:color="000080"/>
              <w:right w:val="single" w:sz="4" w:space="0" w:color="000080"/>
            </w:tcBorders>
            <w:vAlign w:val="center"/>
          </w:tcPr>
          <w:p w14:paraId="684846D1"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sz w:val="20"/>
                <w:szCs w:val="20"/>
                <w:highlight w:val="white"/>
              </w:rPr>
            </w:pPr>
          </w:p>
        </w:tc>
      </w:tr>
      <w:tr w:rsidR="0013364A" w:rsidRPr="0050398E" w14:paraId="10573268" w14:textId="77777777">
        <w:trPr>
          <w:cantSplit/>
        </w:trPr>
        <w:tc>
          <w:tcPr>
            <w:tcW w:w="9050" w:type="dxa"/>
            <w:gridSpan w:val="46"/>
            <w:vAlign w:val="center"/>
          </w:tcPr>
          <w:p w14:paraId="03C78F0B"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19C75D69"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596C8E06" w14:textId="77777777">
        <w:tc>
          <w:tcPr>
            <w:tcW w:w="5622" w:type="dxa"/>
            <w:gridSpan w:val="28"/>
            <w:vAlign w:val="center"/>
          </w:tcPr>
          <w:p w14:paraId="7C35682A" w14:textId="77777777" w:rsidR="0013364A" w:rsidRPr="0050398E" w:rsidRDefault="00000000">
            <w:pPr>
              <w:pStyle w:val="normal1"/>
              <w:widowControl w:val="0"/>
              <w:shd w:val="clear" w:color="auto" w:fill="FFFFFF"/>
              <w:spacing w:before="57" w:after="0" w:line="240" w:lineRule="auto"/>
              <w:ind w:right="57"/>
              <w:jc w:val="right"/>
              <w:rPr>
                <w:rFonts w:ascii="Arial" w:hAnsi="Arial" w:cs="Arial"/>
                <w:sz w:val="20"/>
                <w:szCs w:val="20"/>
              </w:rPr>
            </w:pPr>
            <w:sdt>
              <w:sdtPr>
                <w:rPr>
                  <w:rFonts w:ascii="Arial" w:hAnsi="Arial" w:cs="Arial"/>
                </w:rPr>
                <w:tag w:val="goog_rdk_2"/>
                <w:id w:val="-1446314430"/>
              </w:sdtPr>
              <w:sdtContent>
                <w:r w:rsidR="00FA7AA9" w:rsidRPr="0050398E">
                  <w:rPr>
                    <w:rFonts w:ascii="Arial" w:eastAsia="Arial Unicode MS" w:hAnsi="Arial" w:cs="Arial"/>
                    <w:sz w:val="20"/>
                    <w:szCs w:val="20"/>
                    <w:highlight w:val="white"/>
                  </w:rPr>
                  <w:t>∑ Valor já faturado =</w:t>
                </w:r>
              </w:sdtContent>
            </w:sdt>
          </w:p>
        </w:tc>
        <w:tc>
          <w:tcPr>
            <w:tcW w:w="3519" w:type="dxa"/>
            <w:gridSpan w:val="19"/>
            <w:tcBorders>
              <w:top w:val="single" w:sz="4" w:space="0" w:color="000080"/>
              <w:left w:val="single" w:sz="4" w:space="0" w:color="000080"/>
              <w:bottom w:val="single" w:sz="4" w:space="0" w:color="000080"/>
              <w:right w:val="single" w:sz="4" w:space="0" w:color="000080"/>
            </w:tcBorders>
            <w:vAlign w:val="center"/>
          </w:tcPr>
          <w:p w14:paraId="27EA0FCA"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sz w:val="20"/>
                <w:szCs w:val="20"/>
                <w:highlight w:val="white"/>
              </w:rPr>
            </w:pPr>
          </w:p>
        </w:tc>
      </w:tr>
      <w:tr w:rsidR="0013364A" w:rsidRPr="0050398E" w14:paraId="5FD2135B" w14:textId="77777777">
        <w:trPr>
          <w:cantSplit/>
        </w:trPr>
        <w:tc>
          <w:tcPr>
            <w:tcW w:w="9050" w:type="dxa"/>
            <w:gridSpan w:val="46"/>
            <w:vAlign w:val="center"/>
          </w:tcPr>
          <w:p w14:paraId="34916D9F"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4A2746C0"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0309EF64" w14:textId="77777777">
        <w:trPr>
          <w:cantSplit/>
        </w:trPr>
        <w:tc>
          <w:tcPr>
            <w:tcW w:w="1231" w:type="dxa"/>
            <w:gridSpan w:val="5"/>
            <w:vAlign w:val="center"/>
          </w:tcPr>
          <w:p w14:paraId="193D8192"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lastRenderedPageBreak/>
              <w:t>SC =</w:t>
            </w:r>
          </w:p>
        </w:tc>
        <w:tc>
          <w:tcPr>
            <w:tcW w:w="4391" w:type="dxa"/>
            <w:gridSpan w:val="23"/>
            <w:vAlign w:val="center"/>
          </w:tcPr>
          <w:p w14:paraId="67A08D03" w14:textId="77777777" w:rsidR="0013364A" w:rsidRPr="0050398E" w:rsidRDefault="00000000">
            <w:pPr>
              <w:pStyle w:val="normal1"/>
              <w:widowControl w:val="0"/>
              <w:shd w:val="clear" w:color="auto" w:fill="FFFFFF"/>
              <w:spacing w:before="57" w:after="0" w:line="240" w:lineRule="auto"/>
              <w:ind w:right="57"/>
              <w:jc w:val="right"/>
              <w:rPr>
                <w:rFonts w:ascii="Arial" w:hAnsi="Arial" w:cs="Arial"/>
                <w:sz w:val="20"/>
                <w:szCs w:val="20"/>
              </w:rPr>
            </w:pPr>
            <w:sdt>
              <w:sdtPr>
                <w:rPr>
                  <w:rFonts w:ascii="Arial" w:hAnsi="Arial" w:cs="Arial"/>
                </w:rPr>
                <w:tag w:val="goog_rdk_3"/>
                <w:id w:val="-1679878543"/>
              </w:sdtPr>
              <w:sdtContent>
                <w:r w:rsidR="00FA7AA9" w:rsidRPr="0050398E">
                  <w:rPr>
                    <w:rFonts w:ascii="Arial" w:eastAsia="Arial Unicode MS" w:hAnsi="Arial" w:cs="Arial"/>
                    <w:sz w:val="20"/>
                    <w:szCs w:val="20"/>
                    <w:highlight w:val="white"/>
                  </w:rPr>
                  <w:t>∑ Valor do compromisso – ∑ Valor já faturado =</w:t>
                </w:r>
              </w:sdtContent>
            </w:sdt>
          </w:p>
        </w:tc>
        <w:tc>
          <w:tcPr>
            <w:tcW w:w="3519" w:type="dxa"/>
            <w:gridSpan w:val="19"/>
            <w:tcBorders>
              <w:top w:val="single" w:sz="4" w:space="0" w:color="000080"/>
              <w:left w:val="single" w:sz="4" w:space="0" w:color="000080"/>
              <w:bottom w:val="single" w:sz="4" w:space="0" w:color="000080"/>
              <w:right w:val="single" w:sz="4" w:space="0" w:color="000080"/>
            </w:tcBorders>
            <w:vAlign w:val="center"/>
          </w:tcPr>
          <w:p w14:paraId="154E972A"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sz w:val="20"/>
                <w:szCs w:val="20"/>
                <w:highlight w:val="white"/>
              </w:rPr>
            </w:pPr>
          </w:p>
        </w:tc>
      </w:tr>
      <w:tr w:rsidR="0013364A" w:rsidRPr="0050398E" w14:paraId="1693FDE1" w14:textId="77777777">
        <w:trPr>
          <w:cantSplit/>
        </w:trPr>
        <w:tc>
          <w:tcPr>
            <w:tcW w:w="9050" w:type="dxa"/>
            <w:gridSpan w:val="46"/>
            <w:vAlign w:val="center"/>
          </w:tcPr>
          <w:p w14:paraId="2F318D98"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1B11D7E4"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4D848AE3" w14:textId="77777777">
        <w:trPr>
          <w:cantSplit/>
        </w:trPr>
        <w:tc>
          <w:tcPr>
            <w:tcW w:w="2075" w:type="dxa"/>
            <w:gridSpan w:val="9"/>
            <w:vAlign w:val="center"/>
          </w:tcPr>
          <w:p w14:paraId="467F4F1E"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Onde:</w:t>
            </w:r>
          </w:p>
        </w:tc>
        <w:tc>
          <w:tcPr>
            <w:tcW w:w="6975" w:type="dxa"/>
            <w:gridSpan w:val="37"/>
            <w:vAlign w:val="center"/>
          </w:tcPr>
          <w:p w14:paraId="1D0B1C73" w14:textId="77777777" w:rsidR="0013364A" w:rsidRPr="0050398E" w:rsidRDefault="0013364A">
            <w:pPr>
              <w:pStyle w:val="normal1"/>
              <w:widowControl w:val="0"/>
              <w:shd w:val="clear" w:color="auto" w:fill="FFFFFF"/>
              <w:spacing w:before="57" w:after="0" w:line="240" w:lineRule="auto"/>
              <w:ind w:left="57"/>
              <w:rPr>
                <w:rFonts w:ascii="Arial" w:eastAsia="Arial" w:hAnsi="Arial" w:cs="Arial"/>
                <w:sz w:val="20"/>
                <w:szCs w:val="20"/>
                <w:highlight w:val="white"/>
              </w:rPr>
            </w:pPr>
          </w:p>
        </w:tc>
        <w:tc>
          <w:tcPr>
            <w:tcW w:w="91" w:type="dxa"/>
          </w:tcPr>
          <w:p w14:paraId="4E4F267E"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67BADFE3" w14:textId="77777777">
        <w:trPr>
          <w:cantSplit/>
        </w:trPr>
        <w:tc>
          <w:tcPr>
            <w:tcW w:w="2075" w:type="dxa"/>
            <w:gridSpan w:val="9"/>
            <w:vAlign w:val="center"/>
          </w:tcPr>
          <w:p w14:paraId="70D0FB81"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SC =</w:t>
            </w:r>
          </w:p>
        </w:tc>
        <w:tc>
          <w:tcPr>
            <w:tcW w:w="6975" w:type="dxa"/>
            <w:gridSpan w:val="37"/>
            <w:vAlign w:val="center"/>
          </w:tcPr>
          <w:p w14:paraId="1C4D8A4A"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Saldo Contratual</w:t>
            </w:r>
          </w:p>
        </w:tc>
        <w:tc>
          <w:tcPr>
            <w:tcW w:w="91" w:type="dxa"/>
          </w:tcPr>
          <w:p w14:paraId="65BEE743"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0C0E908B" w14:textId="77777777">
        <w:trPr>
          <w:cantSplit/>
        </w:trPr>
        <w:tc>
          <w:tcPr>
            <w:tcW w:w="2075" w:type="dxa"/>
            <w:gridSpan w:val="9"/>
            <w:vAlign w:val="center"/>
          </w:tcPr>
          <w:p w14:paraId="072BEC8C"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SC =</w:t>
            </w:r>
          </w:p>
        </w:tc>
        <w:tc>
          <w:tcPr>
            <w:tcW w:w="6975" w:type="dxa"/>
            <w:gridSpan w:val="37"/>
            <w:vAlign w:val="center"/>
          </w:tcPr>
          <w:p w14:paraId="3B1E6B9C"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Diferença entre a somatória dos compromissos e a somatória dos valores já faturados referentes aos compromissos.</w:t>
            </w:r>
          </w:p>
        </w:tc>
        <w:tc>
          <w:tcPr>
            <w:tcW w:w="91" w:type="dxa"/>
          </w:tcPr>
          <w:p w14:paraId="191314B8"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59DA0008" w14:textId="77777777">
        <w:trPr>
          <w:cantSplit/>
        </w:trPr>
        <w:tc>
          <w:tcPr>
            <w:tcW w:w="9050" w:type="dxa"/>
            <w:gridSpan w:val="46"/>
            <w:vAlign w:val="center"/>
          </w:tcPr>
          <w:p w14:paraId="25CBD2BB"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1760062F"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45F57713" w14:textId="77777777">
        <w:trPr>
          <w:cantSplit/>
        </w:trPr>
        <w:tc>
          <w:tcPr>
            <w:tcW w:w="9050" w:type="dxa"/>
            <w:gridSpan w:val="46"/>
            <w:vAlign w:val="center"/>
          </w:tcPr>
          <w:p w14:paraId="1B400D46" w14:textId="77777777" w:rsidR="0013364A" w:rsidRPr="0050398E" w:rsidRDefault="00FA7AA9">
            <w:pPr>
              <w:pStyle w:val="normal1"/>
              <w:widowControl w:val="0"/>
              <w:numPr>
                <w:ilvl w:val="0"/>
                <w:numId w:val="7"/>
              </w:numPr>
              <w:shd w:val="clear" w:color="auto" w:fill="FFFFFF"/>
              <w:tabs>
                <w:tab w:val="left" w:pos="568"/>
              </w:tabs>
              <w:spacing w:before="57" w:after="0" w:line="240" w:lineRule="auto"/>
              <w:ind w:left="284" w:firstLine="0"/>
              <w:rPr>
                <w:rFonts w:ascii="Arial" w:hAnsi="Arial" w:cs="Arial"/>
                <w:sz w:val="20"/>
                <w:szCs w:val="20"/>
              </w:rPr>
            </w:pPr>
            <w:r w:rsidRPr="0050398E">
              <w:rPr>
                <w:rFonts w:ascii="Arial" w:eastAsia="Arial" w:hAnsi="Arial" w:cs="Arial"/>
                <w:sz w:val="20"/>
                <w:szCs w:val="20"/>
                <w:highlight w:val="white"/>
              </w:rPr>
              <w:t>CÁLCULO DA DISPONIBILIDADE FINANCEIRA OPERACIONAL:</w:t>
            </w:r>
          </w:p>
        </w:tc>
        <w:tc>
          <w:tcPr>
            <w:tcW w:w="91" w:type="dxa"/>
          </w:tcPr>
          <w:p w14:paraId="0349EC28"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4814528C" w14:textId="77777777">
        <w:trPr>
          <w:cantSplit/>
        </w:trPr>
        <w:tc>
          <w:tcPr>
            <w:tcW w:w="9050" w:type="dxa"/>
            <w:gridSpan w:val="46"/>
            <w:vAlign w:val="center"/>
          </w:tcPr>
          <w:p w14:paraId="74E5E4C0"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32858A38"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4C33CF9D" w14:textId="77777777">
        <w:trPr>
          <w:cantSplit/>
        </w:trPr>
        <w:tc>
          <w:tcPr>
            <w:tcW w:w="9050" w:type="dxa"/>
            <w:gridSpan w:val="46"/>
            <w:vAlign w:val="center"/>
          </w:tcPr>
          <w:p w14:paraId="4EAF9448" w14:textId="77777777" w:rsidR="0013364A" w:rsidRPr="0050398E" w:rsidRDefault="00FA7AA9">
            <w:pPr>
              <w:pStyle w:val="normal1"/>
              <w:widowControl w:val="0"/>
              <w:numPr>
                <w:ilvl w:val="1"/>
                <w:numId w:val="7"/>
              </w:numPr>
              <w:shd w:val="clear" w:color="auto" w:fill="FFFFFF"/>
              <w:tabs>
                <w:tab w:val="left" w:pos="852"/>
              </w:tabs>
              <w:spacing w:before="57" w:after="0" w:line="240" w:lineRule="auto"/>
              <w:ind w:left="426" w:firstLine="0"/>
              <w:rPr>
                <w:rFonts w:ascii="Arial" w:hAnsi="Arial" w:cs="Arial"/>
                <w:sz w:val="20"/>
                <w:szCs w:val="20"/>
              </w:rPr>
            </w:pPr>
            <w:r w:rsidRPr="0050398E">
              <w:rPr>
                <w:rFonts w:ascii="Arial" w:eastAsia="Arial" w:hAnsi="Arial" w:cs="Arial"/>
                <w:sz w:val="20"/>
                <w:szCs w:val="20"/>
                <w:highlight w:val="white"/>
              </w:rPr>
              <w:t>ÍNDICE DE LIQUIDEZ CORRENTE (ILC):</w:t>
            </w:r>
          </w:p>
        </w:tc>
        <w:tc>
          <w:tcPr>
            <w:tcW w:w="91" w:type="dxa"/>
          </w:tcPr>
          <w:p w14:paraId="40D87CAD"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372ED51A" w14:textId="77777777">
        <w:trPr>
          <w:cantSplit/>
        </w:trPr>
        <w:tc>
          <w:tcPr>
            <w:tcW w:w="2075" w:type="dxa"/>
            <w:gridSpan w:val="9"/>
            <w:vMerge w:val="restart"/>
            <w:tcBorders>
              <w:top w:val="single" w:sz="4" w:space="0" w:color="000080"/>
              <w:left w:val="single" w:sz="4" w:space="0" w:color="000080"/>
              <w:bottom w:val="single" w:sz="4" w:space="0" w:color="000080"/>
            </w:tcBorders>
            <w:vAlign w:val="center"/>
          </w:tcPr>
          <w:p w14:paraId="7AB0A0E9" w14:textId="77777777" w:rsidR="0013364A" w:rsidRPr="0050398E" w:rsidRDefault="00FA7AA9">
            <w:pPr>
              <w:pStyle w:val="normal1"/>
              <w:widowControl w:val="0"/>
              <w:shd w:val="clear" w:color="auto" w:fill="FFFFFF"/>
              <w:spacing w:before="57" w:after="0" w:line="240" w:lineRule="auto"/>
              <w:jc w:val="right"/>
              <w:rPr>
                <w:rFonts w:ascii="Arial" w:hAnsi="Arial" w:cs="Arial"/>
                <w:sz w:val="20"/>
                <w:szCs w:val="20"/>
              </w:rPr>
            </w:pPr>
            <w:r w:rsidRPr="0050398E">
              <w:rPr>
                <w:rFonts w:ascii="Arial" w:eastAsia="Arial" w:hAnsi="Arial" w:cs="Arial"/>
                <w:sz w:val="20"/>
                <w:szCs w:val="20"/>
                <w:highlight w:val="white"/>
              </w:rPr>
              <w:t>ILC =</w:t>
            </w:r>
          </w:p>
        </w:tc>
        <w:tc>
          <w:tcPr>
            <w:tcW w:w="2267" w:type="dxa"/>
            <w:gridSpan w:val="12"/>
            <w:tcBorders>
              <w:top w:val="single" w:sz="4" w:space="0" w:color="000080"/>
              <w:left w:val="single" w:sz="4" w:space="0" w:color="000080"/>
              <w:bottom w:val="single" w:sz="4" w:space="0" w:color="000080"/>
            </w:tcBorders>
          </w:tcPr>
          <w:p w14:paraId="6519F38B"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Ativo Circulante</w:t>
            </w:r>
          </w:p>
        </w:tc>
        <w:tc>
          <w:tcPr>
            <w:tcW w:w="437" w:type="dxa"/>
            <w:gridSpan w:val="3"/>
            <w:vMerge w:val="restart"/>
            <w:tcBorders>
              <w:top w:val="single" w:sz="4" w:space="0" w:color="000080"/>
              <w:left w:val="single" w:sz="4" w:space="0" w:color="000080"/>
              <w:bottom w:val="single" w:sz="4" w:space="0" w:color="000080"/>
            </w:tcBorders>
            <w:vAlign w:val="center"/>
          </w:tcPr>
          <w:p w14:paraId="2FA100B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w:t>
            </w:r>
          </w:p>
        </w:tc>
        <w:tc>
          <w:tcPr>
            <w:tcW w:w="1579" w:type="dxa"/>
            <w:gridSpan w:val="9"/>
            <w:vMerge w:val="restart"/>
            <w:tcBorders>
              <w:top w:val="single" w:sz="4" w:space="0" w:color="000080"/>
              <w:left w:val="single" w:sz="4" w:space="0" w:color="000080"/>
              <w:bottom w:val="single" w:sz="4" w:space="0" w:color="000080"/>
            </w:tcBorders>
            <w:vAlign w:val="center"/>
          </w:tcPr>
          <w:p w14:paraId="4EA5A242" w14:textId="77777777" w:rsidR="0013364A" w:rsidRPr="0050398E" w:rsidRDefault="0013364A">
            <w:pPr>
              <w:pStyle w:val="normal1"/>
              <w:widowControl w:val="0"/>
              <w:shd w:val="clear" w:color="auto" w:fill="FFFFFF"/>
              <w:spacing w:before="57" w:after="0" w:line="240" w:lineRule="auto"/>
              <w:ind w:left="85"/>
              <w:jc w:val="center"/>
              <w:rPr>
                <w:rFonts w:ascii="Arial" w:eastAsia="Arial" w:hAnsi="Arial" w:cs="Arial"/>
                <w:sz w:val="20"/>
                <w:szCs w:val="20"/>
                <w:highlight w:val="white"/>
              </w:rPr>
            </w:pPr>
          </w:p>
        </w:tc>
        <w:tc>
          <w:tcPr>
            <w:tcW w:w="2783" w:type="dxa"/>
            <w:gridSpan w:val="14"/>
            <w:vMerge w:val="restart"/>
            <w:tcBorders>
              <w:top w:val="single" w:sz="4" w:space="0" w:color="000080"/>
              <w:left w:val="single" w:sz="4" w:space="0" w:color="000080"/>
              <w:bottom w:val="single" w:sz="4" w:space="0" w:color="000080"/>
              <w:right w:val="single" w:sz="4" w:space="0" w:color="000080"/>
            </w:tcBorders>
            <w:vAlign w:val="center"/>
          </w:tcPr>
          <w:p w14:paraId="434E8AC7" w14:textId="77777777" w:rsidR="0013364A" w:rsidRPr="0050398E" w:rsidRDefault="0013364A">
            <w:pPr>
              <w:pStyle w:val="normal1"/>
              <w:widowControl w:val="0"/>
              <w:shd w:val="clear" w:color="auto" w:fill="FFFFFF"/>
              <w:spacing w:before="57" w:after="0" w:line="240" w:lineRule="auto"/>
              <w:ind w:left="85"/>
              <w:jc w:val="center"/>
              <w:rPr>
                <w:rFonts w:ascii="Arial" w:eastAsia="Arial" w:hAnsi="Arial" w:cs="Arial"/>
                <w:sz w:val="20"/>
                <w:szCs w:val="20"/>
                <w:highlight w:val="white"/>
              </w:rPr>
            </w:pPr>
          </w:p>
        </w:tc>
      </w:tr>
      <w:tr w:rsidR="0013364A" w:rsidRPr="0050398E" w14:paraId="7D149800" w14:textId="77777777">
        <w:trPr>
          <w:cantSplit/>
        </w:trPr>
        <w:tc>
          <w:tcPr>
            <w:tcW w:w="2075" w:type="dxa"/>
            <w:gridSpan w:val="9"/>
            <w:vMerge/>
            <w:tcBorders>
              <w:top w:val="single" w:sz="4" w:space="0" w:color="000080"/>
              <w:left w:val="single" w:sz="4" w:space="0" w:color="000080"/>
              <w:bottom w:val="single" w:sz="4" w:space="0" w:color="000080"/>
            </w:tcBorders>
            <w:vAlign w:val="center"/>
          </w:tcPr>
          <w:p w14:paraId="1AB21400" w14:textId="77777777" w:rsidR="0013364A" w:rsidRPr="0050398E" w:rsidRDefault="0013364A">
            <w:pPr>
              <w:pStyle w:val="normal1"/>
              <w:widowControl w:val="0"/>
              <w:spacing w:after="0"/>
              <w:rPr>
                <w:rFonts w:ascii="Arial" w:eastAsia="Arial" w:hAnsi="Arial" w:cs="Arial"/>
                <w:sz w:val="20"/>
                <w:szCs w:val="20"/>
                <w:highlight w:val="white"/>
              </w:rPr>
            </w:pPr>
          </w:p>
        </w:tc>
        <w:tc>
          <w:tcPr>
            <w:tcW w:w="2267" w:type="dxa"/>
            <w:gridSpan w:val="12"/>
            <w:tcBorders>
              <w:top w:val="single" w:sz="4" w:space="0" w:color="000080"/>
              <w:left w:val="single" w:sz="4" w:space="0" w:color="000080"/>
              <w:bottom w:val="single" w:sz="4" w:space="0" w:color="000080"/>
            </w:tcBorders>
          </w:tcPr>
          <w:p w14:paraId="3CB5F767"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Passivo Circulante</w:t>
            </w:r>
          </w:p>
        </w:tc>
        <w:tc>
          <w:tcPr>
            <w:tcW w:w="437" w:type="dxa"/>
            <w:gridSpan w:val="3"/>
            <w:vMerge/>
            <w:tcBorders>
              <w:top w:val="single" w:sz="4" w:space="0" w:color="000080"/>
              <w:left w:val="single" w:sz="4" w:space="0" w:color="000080"/>
              <w:bottom w:val="single" w:sz="4" w:space="0" w:color="000080"/>
            </w:tcBorders>
            <w:vAlign w:val="center"/>
          </w:tcPr>
          <w:p w14:paraId="2BE0F51F" w14:textId="77777777" w:rsidR="0013364A" w:rsidRPr="0050398E" w:rsidRDefault="0013364A">
            <w:pPr>
              <w:pStyle w:val="normal1"/>
              <w:widowControl w:val="0"/>
              <w:spacing w:after="0"/>
              <w:rPr>
                <w:rFonts w:ascii="Arial" w:hAnsi="Arial" w:cs="Arial"/>
                <w:sz w:val="20"/>
                <w:szCs w:val="20"/>
              </w:rPr>
            </w:pPr>
          </w:p>
        </w:tc>
        <w:tc>
          <w:tcPr>
            <w:tcW w:w="1579" w:type="dxa"/>
            <w:gridSpan w:val="9"/>
            <w:vMerge/>
            <w:tcBorders>
              <w:top w:val="single" w:sz="4" w:space="0" w:color="000080"/>
              <w:left w:val="single" w:sz="4" w:space="0" w:color="000080"/>
              <w:bottom w:val="single" w:sz="4" w:space="0" w:color="000080"/>
            </w:tcBorders>
            <w:vAlign w:val="center"/>
          </w:tcPr>
          <w:p w14:paraId="702883C5" w14:textId="77777777" w:rsidR="0013364A" w:rsidRPr="0050398E" w:rsidRDefault="0013364A">
            <w:pPr>
              <w:pStyle w:val="normal1"/>
              <w:widowControl w:val="0"/>
              <w:spacing w:after="0"/>
              <w:rPr>
                <w:rFonts w:ascii="Arial" w:hAnsi="Arial" w:cs="Arial"/>
                <w:sz w:val="20"/>
                <w:szCs w:val="20"/>
              </w:rPr>
            </w:pPr>
          </w:p>
        </w:tc>
        <w:tc>
          <w:tcPr>
            <w:tcW w:w="2783" w:type="dxa"/>
            <w:gridSpan w:val="14"/>
            <w:vMerge/>
            <w:tcBorders>
              <w:top w:val="single" w:sz="4" w:space="0" w:color="000080"/>
              <w:left w:val="single" w:sz="4" w:space="0" w:color="000080"/>
              <w:bottom w:val="single" w:sz="4" w:space="0" w:color="000080"/>
              <w:right w:val="single" w:sz="4" w:space="0" w:color="000080"/>
            </w:tcBorders>
            <w:vAlign w:val="center"/>
          </w:tcPr>
          <w:p w14:paraId="5D5410C7" w14:textId="77777777" w:rsidR="0013364A" w:rsidRPr="0050398E" w:rsidRDefault="0013364A">
            <w:pPr>
              <w:pStyle w:val="normal1"/>
              <w:widowControl w:val="0"/>
              <w:spacing w:after="0"/>
              <w:rPr>
                <w:rFonts w:ascii="Arial" w:hAnsi="Arial" w:cs="Arial"/>
                <w:sz w:val="20"/>
                <w:szCs w:val="20"/>
              </w:rPr>
            </w:pPr>
          </w:p>
        </w:tc>
      </w:tr>
      <w:tr w:rsidR="0013364A" w:rsidRPr="0050398E" w14:paraId="7B7E836E" w14:textId="77777777">
        <w:trPr>
          <w:cantSplit/>
        </w:trPr>
        <w:tc>
          <w:tcPr>
            <w:tcW w:w="9050" w:type="dxa"/>
            <w:gridSpan w:val="46"/>
            <w:vAlign w:val="center"/>
          </w:tcPr>
          <w:p w14:paraId="1A1845EB"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303EFD0C"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04C48FA3" w14:textId="77777777">
        <w:trPr>
          <w:cantSplit/>
        </w:trPr>
        <w:tc>
          <w:tcPr>
            <w:tcW w:w="9050" w:type="dxa"/>
            <w:gridSpan w:val="46"/>
            <w:vAlign w:val="center"/>
          </w:tcPr>
          <w:p w14:paraId="3F851D81" w14:textId="77777777" w:rsidR="0013364A" w:rsidRPr="0050398E" w:rsidRDefault="00FA7AA9">
            <w:pPr>
              <w:pStyle w:val="normal1"/>
              <w:widowControl w:val="0"/>
              <w:numPr>
                <w:ilvl w:val="1"/>
                <w:numId w:val="7"/>
              </w:numPr>
              <w:shd w:val="clear" w:color="auto" w:fill="FFFFFF"/>
              <w:tabs>
                <w:tab w:val="left" w:pos="852"/>
              </w:tabs>
              <w:spacing w:before="57" w:after="0" w:line="240" w:lineRule="auto"/>
              <w:ind w:left="426" w:firstLine="0"/>
              <w:rPr>
                <w:rFonts w:ascii="Arial" w:hAnsi="Arial" w:cs="Arial"/>
                <w:sz w:val="20"/>
                <w:szCs w:val="20"/>
              </w:rPr>
            </w:pPr>
            <w:r w:rsidRPr="0050398E">
              <w:rPr>
                <w:rFonts w:ascii="Arial" w:eastAsia="Arial" w:hAnsi="Arial" w:cs="Arial"/>
                <w:sz w:val="20"/>
                <w:szCs w:val="20"/>
                <w:highlight w:val="white"/>
              </w:rPr>
              <w:t>ÍNDICE DE LIQUIDEZ GERAL (ILG):</w:t>
            </w:r>
          </w:p>
        </w:tc>
        <w:tc>
          <w:tcPr>
            <w:tcW w:w="91" w:type="dxa"/>
          </w:tcPr>
          <w:p w14:paraId="70C9B228"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55A4CEDC" w14:textId="77777777">
        <w:trPr>
          <w:cantSplit/>
        </w:trPr>
        <w:tc>
          <w:tcPr>
            <w:tcW w:w="2075" w:type="dxa"/>
            <w:gridSpan w:val="9"/>
            <w:vMerge w:val="restart"/>
            <w:tcBorders>
              <w:top w:val="single" w:sz="4" w:space="0" w:color="000080"/>
              <w:left w:val="single" w:sz="4" w:space="0" w:color="000080"/>
              <w:bottom w:val="single" w:sz="4" w:space="0" w:color="000080"/>
            </w:tcBorders>
            <w:vAlign w:val="center"/>
          </w:tcPr>
          <w:p w14:paraId="03C7114C" w14:textId="77777777" w:rsidR="0013364A" w:rsidRPr="0050398E" w:rsidRDefault="00FA7AA9">
            <w:pPr>
              <w:pStyle w:val="normal1"/>
              <w:widowControl w:val="0"/>
              <w:shd w:val="clear" w:color="auto" w:fill="FFFFFF"/>
              <w:spacing w:before="57" w:after="0" w:line="240" w:lineRule="auto"/>
              <w:jc w:val="right"/>
              <w:rPr>
                <w:rFonts w:ascii="Arial" w:hAnsi="Arial" w:cs="Arial"/>
                <w:sz w:val="20"/>
                <w:szCs w:val="20"/>
              </w:rPr>
            </w:pPr>
            <w:r w:rsidRPr="0050398E">
              <w:rPr>
                <w:rFonts w:ascii="Arial" w:eastAsia="Arial" w:hAnsi="Arial" w:cs="Arial"/>
                <w:sz w:val="20"/>
                <w:szCs w:val="20"/>
                <w:highlight w:val="white"/>
              </w:rPr>
              <w:t>ILG =</w:t>
            </w:r>
          </w:p>
        </w:tc>
        <w:tc>
          <w:tcPr>
            <w:tcW w:w="4464" w:type="dxa"/>
            <w:gridSpan w:val="26"/>
            <w:tcBorders>
              <w:top w:val="single" w:sz="4" w:space="0" w:color="000080"/>
              <w:left w:val="single" w:sz="4" w:space="0" w:color="000080"/>
              <w:bottom w:val="single" w:sz="4" w:space="0" w:color="000080"/>
            </w:tcBorders>
          </w:tcPr>
          <w:p w14:paraId="06EF431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Ativo Circulante + Realizável a Longo Prazo</w:t>
            </w:r>
          </w:p>
        </w:tc>
        <w:tc>
          <w:tcPr>
            <w:tcW w:w="420" w:type="dxa"/>
            <w:gridSpan w:val="2"/>
            <w:vMerge w:val="restart"/>
            <w:tcBorders>
              <w:top w:val="single" w:sz="4" w:space="0" w:color="000080"/>
              <w:left w:val="single" w:sz="4" w:space="0" w:color="000080"/>
              <w:bottom w:val="single" w:sz="4" w:space="0" w:color="000080"/>
            </w:tcBorders>
            <w:vAlign w:val="center"/>
          </w:tcPr>
          <w:p w14:paraId="23EE735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w:t>
            </w:r>
          </w:p>
        </w:tc>
        <w:tc>
          <w:tcPr>
            <w:tcW w:w="1506" w:type="dxa"/>
            <w:gridSpan w:val="6"/>
            <w:vMerge w:val="restart"/>
            <w:tcBorders>
              <w:top w:val="single" w:sz="4" w:space="0" w:color="000080"/>
              <w:left w:val="single" w:sz="4" w:space="0" w:color="000080"/>
              <w:bottom w:val="single" w:sz="4" w:space="0" w:color="000080"/>
            </w:tcBorders>
            <w:vAlign w:val="center"/>
          </w:tcPr>
          <w:p w14:paraId="0DCBDF92" w14:textId="77777777" w:rsidR="0013364A" w:rsidRPr="0050398E" w:rsidRDefault="0013364A">
            <w:pPr>
              <w:pStyle w:val="normal1"/>
              <w:widowControl w:val="0"/>
              <w:shd w:val="clear" w:color="auto" w:fill="FFFFFF"/>
              <w:spacing w:before="57" w:after="0" w:line="240" w:lineRule="auto"/>
              <w:ind w:left="85"/>
              <w:jc w:val="center"/>
              <w:rPr>
                <w:rFonts w:ascii="Arial" w:eastAsia="Arial" w:hAnsi="Arial" w:cs="Arial"/>
                <w:sz w:val="20"/>
                <w:szCs w:val="20"/>
                <w:highlight w:val="white"/>
              </w:rPr>
            </w:pPr>
          </w:p>
        </w:tc>
        <w:tc>
          <w:tcPr>
            <w:tcW w:w="676" w:type="dxa"/>
            <w:gridSpan w:val="4"/>
            <w:vMerge w:val="restart"/>
            <w:tcBorders>
              <w:top w:val="single" w:sz="4" w:space="0" w:color="000080"/>
              <w:left w:val="single" w:sz="4" w:space="0" w:color="000080"/>
              <w:right w:val="single" w:sz="4" w:space="0" w:color="000080"/>
            </w:tcBorders>
            <w:vAlign w:val="center"/>
          </w:tcPr>
          <w:p w14:paraId="614CAD64" w14:textId="77777777" w:rsidR="0013364A" w:rsidRPr="0050398E" w:rsidRDefault="0013364A">
            <w:pPr>
              <w:pStyle w:val="normal1"/>
              <w:widowControl w:val="0"/>
              <w:shd w:val="clear" w:color="auto" w:fill="FFFFFF"/>
              <w:spacing w:before="57" w:after="0" w:line="240" w:lineRule="auto"/>
              <w:ind w:left="85"/>
              <w:jc w:val="center"/>
              <w:rPr>
                <w:rFonts w:ascii="Arial" w:eastAsia="Arial" w:hAnsi="Arial" w:cs="Arial"/>
                <w:sz w:val="20"/>
                <w:szCs w:val="20"/>
                <w:highlight w:val="white"/>
              </w:rPr>
            </w:pPr>
          </w:p>
        </w:tc>
      </w:tr>
      <w:tr w:rsidR="0013364A" w:rsidRPr="0050398E" w14:paraId="7BDBABC8" w14:textId="77777777">
        <w:trPr>
          <w:cantSplit/>
        </w:trPr>
        <w:tc>
          <w:tcPr>
            <w:tcW w:w="2075" w:type="dxa"/>
            <w:gridSpan w:val="9"/>
            <w:vMerge/>
            <w:tcBorders>
              <w:top w:val="single" w:sz="4" w:space="0" w:color="000080"/>
              <w:left w:val="single" w:sz="4" w:space="0" w:color="000080"/>
              <w:bottom w:val="single" w:sz="4" w:space="0" w:color="000080"/>
            </w:tcBorders>
            <w:vAlign w:val="center"/>
          </w:tcPr>
          <w:p w14:paraId="2EA0BF97" w14:textId="77777777" w:rsidR="0013364A" w:rsidRPr="0050398E" w:rsidRDefault="0013364A">
            <w:pPr>
              <w:pStyle w:val="normal1"/>
              <w:widowControl w:val="0"/>
              <w:spacing w:after="0"/>
              <w:rPr>
                <w:rFonts w:ascii="Arial" w:eastAsia="Arial" w:hAnsi="Arial" w:cs="Arial"/>
                <w:sz w:val="20"/>
                <w:szCs w:val="20"/>
                <w:highlight w:val="white"/>
              </w:rPr>
            </w:pPr>
          </w:p>
        </w:tc>
        <w:tc>
          <w:tcPr>
            <w:tcW w:w="4464" w:type="dxa"/>
            <w:gridSpan w:val="26"/>
            <w:tcBorders>
              <w:top w:val="single" w:sz="4" w:space="0" w:color="000080"/>
              <w:left w:val="single" w:sz="4" w:space="0" w:color="000080"/>
              <w:bottom w:val="single" w:sz="4" w:space="0" w:color="000080"/>
            </w:tcBorders>
          </w:tcPr>
          <w:p w14:paraId="67E2CC62"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Passivo Circulante + Exigível à Longo Prazo</w:t>
            </w:r>
          </w:p>
        </w:tc>
        <w:tc>
          <w:tcPr>
            <w:tcW w:w="420" w:type="dxa"/>
            <w:gridSpan w:val="2"/>
            <w:vMerge/>
            <w:tcBorders>
              <w:top w:val="single" w:sz="4" w:space="0" w:color="000080"/>
              <w:left w:val="single" w:sz="4" w:space="0" w:color="000080"/>
              <w:bottom w:val="single" w:sz="4" w:space="0" w:color="000080"/>
            </w:tcBorders>
            <w:vAlign w:val="center"/>
          </w:tcPr>
          <w:p w14:paraId="02C7C537" w14:textId="77777777" w:rsidR="0013364A" w:rsidRPr="0050398E" w:rsidRDefault="0013364A">
            <w:pPr>
              <w:pStyle w:val="normal1"/>
              <w:widowControl w:val="0"/>
              <w:spacing w:after="0"/>
              <w:rPr>
                <w:rFonts w:ascii="Arial" w:hAnsi="Arial" w:cs="Arial"/>
                <w:sz w:val="20"/>
                <w:szCs w:val="20"/>
              </w:rPr>
            </w:pPr>
          </w:p>
        </w:tc>
        <w:tc>
          <w:tcPr>
            <w:tcW w:w="1506" w:type="dxa"/>
            <w:gridSpan w:val="6"/>
            <w:vMerge/>
            <w:tcBorders>
              <w:top w:val="single" w:sz="4" w:space="0" w:color="000080"/>
              <w:left w:val="single" w:sz="4" w:space="0" w:color="000080"/>
              <w:bottom w:val="single" w:sz="4" w:space="0" w:color="000080"/>
            </w:tcBorders>
            <w:vAlign w:val="center"/>
          </w:tcPr>
          <w:p w14:paraId="44E57AE3" w14:textId="77777777" w:rsidR="0013364A" w:rsidRPr="0050398E" w:rsidRDefault="0013364A">
            <w:pPr>
              <w:pStyle w:val="normal1"/>
              <w:widowControl w:val="0"/>
              <w:spacing w:after="0"/>
              <w:rPr>
                <w:rFonts w:ascii="Arial" w:hAnsi="Arial" w:cs="Arial"/>
                <w:sz w:val="20"/>
                <w:szCs w:val="20"/>
              </w:rPr>
            </w:pPr>
          </w:p>
        </w:tc>
        <w:tc>
          <w:tcPr>
            <w:tcW w:w="676" w:type="dxa"/>
            <w:gridSpan w:val="4"/>
            <w:vMerge/>
            <w:tcBorders>
              <w:top w:val="single" w:sz="4" w:space="0" w:color="000080"/>
              <w:left w:val="single" w:sz="4" w:space="0" w:color="000080"/>
              <w:right w:val="single" w:sz="4" w:space="0" w:color="000080"/>
            </w:tcBorders>
            <w:vAlign w:val="center"/>
          </w:tcPr>
          <w:p w14:paraId="32A8413E" w14:textId="77777777" w:rsidR="0013364A" w:rsidRPr="0050398E" w:rsidRDefault="0013364A">
            <w:pPr>
              <w:pStyle w:val="normal1"/>
              <w:widowControl w:val="0"/>
              <w:spacing w:after="0"/>
              <w:rPr>
                <w:rFonts w:ascii="Arial" w:hAnsi="Arial" w:cs="Arial"/>
                <w:sz w:val="20"/>
                <w:szCs w:val="20"/>
              </w:rPr>
            </w:pPr>
          </w:p>
        </w:tc>
      </w:tr>
      <w:tr w:rsidR="0013364A" w:rsidRPr="0050398E" w14:paraId="765B2FC2" w14:textId="77777777">
        <w:trPr>
          <w:cantSplit/>
        </w:trPr>
        <w:tc>
          <w:tcPr>
            <w:tcW w:w="9050" w:type="dxa"/>
            <w:gridSpan w:val="46"/>
            <w:vAlign w:val="center"/>
          </w:tcPr>
          <w:p w14:paraId="355A03B4"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594CE788"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78A1DC73" w14:textId="77777777">
        <w:trPr>
          <w:cantSplit/>
        </w:trPr>
        <w:tc>
          <w:tcPr>
            <w:tcW w:w="9050" w:type="dxa"/>
            <w:gridSpan w:val="46"/>
            <w:vAlign w:val="center"/>
          </w:tcPr>
          <w:p w14:paraId="23442023" w14:textId="77777777" w:rsidR="0013364A" w:rsidRPr="0050398E" w:rsidRDefault="00FA7AA9">
            <w:pPr>
              <w:pStyle w:val="normal1"/>
              <w:widowControl w:val="0"/>
              <w:numPr>
                <w:ilvl w:val="1"/>
                <w:numId w:val="7"/>
              </w:numPr>
              <w:shd w:val="clear" w:color="auto" w:fill="FFFFFF"/>
              <w:tabs>
                <w:tab w:val="left" w:pos="852"/>
              </w:tabs>
              <w:spacing w:before="57" w:after="0" w:line="240" w:lineRule="auto"/>
              <w:ind w:left="426" w:firstLine="0"/>
              <w:rPr>
                <w:rFonts w:ascii="Arial" w:hAnsi="Arial" w:cs="Arial"/>
                <w:sz w:val="20"/>
                <w:szCs w:val="20"/>
              </w:rPr>
            </w:pPr>
            <w:r w:rsidRPr="0050398E">
              <w:rPr>
                <w:rFonts w:ascii="Arial" w:eastAsia="Arial" w:hAnsi="Arial" w:cs="Arial"/>
                <w:sz w:val="20"/>
                <w:szCs w:val="20"/>
                <w:highlight w:val="white"/>
              </w:rPr>
              <w:t>GRAU DE ENDIVIDAMENTO (GE):</w:t>
            </w:r>
          </w:p>
        </w:tc>
        <w:tc>
          <w:tcPr>
            <w:tcW w:w="91" w:type="dxa"/>
          </w:tcPr>
          <w:p w14:paraId="07919F88"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11576E0E" w14:textId="77777777">
        <w:trPr>
          <w:cantSplit/>
        </w:trPr>
        <w:tc>
          <w:tcPr>
            <w:tcW w:w="2075" w:type="dxa"/>
            <w:gridSpan w:val="9"/>
            <w:vMerge w:val="restart"/>
            <w:tcBorders>
              <w:top w:val="single" w:sz="4" w:space="0" w:color="000080"/>
              <w:left w:val="single" w:sz="4" w:space="0" w:color="000080"/>
              <w:bottom w:val="single" w:sz="4" w:space="0" w:color="000080"/>
            </w:tcBorders>
            <w:vAlign w:val="center"/>
          </w:tcPr>
          <w:p w14:paraId="749322E2" w14:textId="77777777" w:rsidR="0013364A" w:rsidRPr="0050398E" w:rsidRDefault="00FA7AA9">
            <w:pPr>
              <w:pStyle w:val="normal1"/>
              <w:widowControl w:val="0"/>
              <w:shd w:val="clear" w:color="auto" w:fill="FFFFFF"/>
              <w:spacing w:before="57" w:after="0" w:line="240" w:lineRule="auto"/>
              <w:jc w:val="right"/>
              <w:rPr>
                <w:rFonts w:ascii="Arial" w:hAnsi="Arial" w:cs="Arial"/>
                <w:sz w:val="20"/>
                <w:szCs w:val="20"/>
              </w:rPr>
            </w:pPr>
            <w:r w:rsidRPr="0050398E">
              <w:rPr>
                <w:rFonts w:ascii="Arial" w:eastAsia="Arial" w:hAnsi="Arial" w:cs="Arial"/>
                <w:sz w:val="20"/>
                <w:szCs w:val="20"/>
                <w:highlight w:val="white"/>
              </w:rPr>
              <w:t>GE =</w:t>
            </w:r>
          </w:p>
        </w:tc>
        <w:tc>
          <w:tcPr>
            <w:tcW w:w="4464" w:type="dxa"/>
            <w:gridSpan w:val="26"/>
            <w:tcBorders>
              <w:top w:val="single" w:sz="4" w:space="0" w:color="000080"/>
              <w:left w:val="single" w:sz="4" w:space="0" w:color="000080"/>
              <w:bottom w:val="single" w:sz="4" w:space="0" w:color="000080"/>
            </w:tcBorders>
          </w:tcPr>
          <w:p w14:paraId="4BAE22B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Passivo Circulante + Exigível a Longo Prazo</w:t>
            </w:r>
          </w:p>
        </w:tc>
        <w:tc>
          <w:tcPr>
            <w:tcW w:w="420" w:type="dxa"/>
            <w:gridSpan w:val="2"/>
            <w:vMerge w:val="restart"/>
            <w:tcBorders>
              <w:top w:val="single" w:sz="4" w:space="0" w:color="000080"/>
              <w:left w:val="single" w:sz="4" w:space="0" w:color="000080"/>
              <w:bottom w:val="single" w:sz="4" w:space="0" w:color="000080"/>
            </w:tcBorders>
            <w:vAlign w:val="center"/>
          </w:tcPr>
          <w:p w14:paraId="7276FF5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w:t>
            </w:r>
          </w:p>
        </w:tc>
        <w:tc>
          <w:tcPr>
            <w:tcW w:w="1506" w:type="dxa"/>
            <w:gridSpan w:val="6"/>
            <w:vMerge w:val="restart"/>
            <w:tcBorders>
              <w:top w:val="single" w:sz="4" w:space="0" w:color="000080"/>
              <w:left w:val="single" w:sz="4" w:space="0" w:color="000080"/>
              <w:bottom w:val="single" w:sz="4" w:space="0" w:color="000080"/>
            </w:tcBorders>
            <w:vAlign w:val="center"/>
          </w:tcPr>
          <w:p w14:paraId="5A2E1779" w14:textId="77777777" w:rsidR="0013364A" w:rsidRPr="0050398E" w:rsidRDefault="0013364A">
            <w:pPr>
              <w:pStyle w:val="normal1"/>
              <w:widowControl w:val="0"/>
              <w:shd w:val="clear" w:color="auto" w:fill="FFFFFF"/>
              <w:spacing w:before="57" w:after="0" w:line="240" w:lineRule="auto"/>
              <w:ind w:left="85"/>
              <w:jc w:val="center"/>
              <w:rPr>
                <w:rFonts w:ascii="Arial" w:eastAsia="Arial" w:hAnsi="Arial" w:cs="Arial"/>
                <w:sz w:val="20"/>
                <w:szCs w:val="20"/>
                <w:highlight w:val="white"/>
              </w:rPr>
            </w:pPr>
          </w:p>
        </w:tc>
        <w:tc>
          <w:tcPr>
            <w:tcW w:w="676" w:type="dxa"/>
            <w:gridSpan w:val="4"/>
            <w:vMerge w:val="restart"/>
            <w:tcBorders>
              <w:top w:val="single" w:sz="4" w:space="0" w:color="000080"/>
              <w:left w:val="single" w:sz="4" w:space="0" w:color="000080"/>
              <w:bottom w:val="single" w:sz="4" w:space="0" w:color="000080"/>
              <w:right w:val="single" w:sz="4" w:space="0" w:color="000080"/>
            </w:tcBorders>
            <w:vAlign w:val="center"/>
          </w:tcPr>
          <w:p w14:paraId="354774C5" w14:textId="77777777" w:rsidR="0013364A" w:rsidRPr="0050398E" w:rsidRDefault="0013364A">
            <w:pPr>
              <w:pStyle w:val="normal1"/>
              <w:widowControl w:val="0"/>
              <w:shd w:val="clear" w:color="auto" w:fill="FFFFFF"/>
              <w:spacing w:before="57" w:after="0" w:line="240" w:lineRule="auto"/>
              <w:ind w:left="85"/>
              <w:jc w:val="center"/>
              <w:rPr>
                <w:rFonts w:ascii="Arial" w:eastAsia="Arial" w:hAnsi="Arial" w:cs="Arial"/>
                <w:sz w:val="20"/>
                <w:szCs w:val="20"/>
                <w:highlight w:val="white"/>
              </w:rPr>
            </w:pPr>
          </w:p>
        </w:tc>
      </w:tr>
      <w:tr w:rsidR="0013364A" w:rsidRPr="0050398E" w14:paraId="17117176" w14:textId="77777777">
        <w:trPr>
          <w:cantSplit/>
        </w:trPr>
        <w:tc>
          <w:tcPr>
            <w:tcW w:w="2075" w:type="dxa"/>
            <w:gridSpan w:val="9"/>
            <w:vMerge/>
            <w:tcBorders>
              <w:top w:val="single" w:sz="4" w:space="0" w:color="000080"/>
              <w:left w:val="single" w:sz="4" w:space="0" w:color="000080"/>
              <w:bottom w:val="single" w:sz="4" w:space="0" w:color="000080"/>
            </w:tcBorders>
            <w:vAlign w:val="center"/>
          </w:tcPr>
          <w:p w14:paraId="6225C34F" w14:textId="77777777" w:rsidR="0013364A" w:rsidRPr="0050398E" w:rsidRDefault="0013364A">
            <w:pPr>
              <w:pStyle w:val="normal1"/>
              <w:widowControl w:val="0"/>
              <w:spacing w:after="0"/>
              <w:rPr>
                <w:rFonts w:ascii="Arial" w:eastAsia="Arial" w:hAnsi="Arial" w:cs="Arial"/>
                <w:sz w:val="20"/>
                <w:szCs w:val="20"/>
                <w:highlight w:val="white"/>
              </w:rPr>
            </w:pPr>
          </w:p>
        </w:tc>
        <w:tc>
          <w:tcPr>
            <w:tcW w:w="4464" w:type="dxa"/>
            <w:gridSpan w:val="26"/>
            <w:tcBorders>
              <w:top w:val="single" w:sz="4" w:space="0" w:color="000080"/>
              <w:left w:val="single" w:sz="4" w:space="0" w:color="000080"/>
              <w:bottom w:val="single" w:sz="4" w:space="0" w:color="000080"/>
            </w:tcBorders>
          </w:tcPr>
          <w:p w14:paraId="5DC29EB1"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Ativo Total</w:t>
            </w:r>
          </w:p>
        </w:tc>
        <w:tc>
          <w:tcPr>
            <w:tcW w:w="420" w:type="dxa"/>
            <w:gridSpan w:val="2"/>
            <w:vMerge/>
            <w:tcBorders>
              <w:top w:val="single" w:sz="4" w:space="0" w:color="000080"/>
              <w:left w:val="single" w:sz="4" w:space="0" w:color="000080"/>
              <w:bottom w:val="single" w:sz="4" w:space="0" w:color="000080"/>
            </w:tcBorders>
            <w:vAlign w:val="center"/>
          </w:tcPr>
          <w:p w14:paraId="0E4EC2D9" w14:textId="77777777" w:rsidR="0013364A" w:rsidRPr="0050398E" w:rsidRDefault="0013364A">
            <w:pPr>
              <w:pStyle w:val="normal1"/>
              <w:widowControl w:val="0"/>
              <w:spacing w:after="0"/>
              <w:rPr>
                <w:rFonts w:ascii="Arial" w:hAnsi="Arial" w:cs="Arial"/>
                <w:sz w:val="20"/>
                <w:szCs w:val="20"/>
              </w:rPr>
            </w:pPr>
          </w:p>
        </w:tc>
        <w:tc>
          <w:tcPr>
            <w:tcW w:w="1506" w:type="dxa"/>
            <w:gridSpan w:val="6"/>
            <w:vMerge/>
            <w:tcBorders>
              <w:top w:val="single" w:sz="4" w:space="0" w:color="000080"/>
              <w:left w:val="single" w:sz="4" w:space="0" w:color="000080"/>
              <w:bottom w:val="single" w:sz="4" w:space="0" w:color="000080"/>
            </w:tcBorders>
            <w:vAlign w:val="center"/>
          </w:tcPr>
          <w:p w14:paraId="7E95AA70" w14:textId="77777777" w:rsidR="0013364A" w:rsidRPr="0050398E" w:rsidRDefault="0013364A">
            <w:pPr>
              <w:pStyle w:val="normal1"/>
              <w:widowControl w:val="0"/>
              <w:spacing w:after="0"/>
              <w:rPr>
                <w:rFonts w:ascii="Arial" w:hAnsi="Arial" w:cs="Arial"/>
                <w:sz w:val="20"/>
                <w:szCs w:val="20"/>
              </w:rPr>
            </w:pPr>
          </w:p>
        </w:tc>
        <w:tc>
          <w:tcPr>
            <w:tcW w:w="676" w:type="dxa"/>
            <w:gridSpan w:val="4"/>
            <w:vMerge/>
            <w:tcBorders>
              <w:top w:val="single" w:sz="4" w:space="0" w:color="000080"/>
              <w:left w:val="single" w:sz="4" w:space="0" w:color="000080"/>
              <w:bottom w:val="single" w:sz="4" w:space="0" w:color="000080"/>
              <w:right w:val="single" w:sz="4" w:space="0" w:color="000080"/>
            </w:tcBorders>
            <w:vAlign w:val="center"/>
          </w:tcPr>
          <w:p w14:paraId="4EB87FF3" w14:textId="77777777" w:rsidR="0013364A" w:rsidRPr="0050398E" w:rsidRDefault="0013364A">
            <w:pPr>
              <w:pStyle w:val="normal1"/>
              <w:widowControl w:val="0"/>
              <w:spacing w:after="0"/>
              <w:rPr>
                <w:rFonts w:ascii="Arial" w:hAnsi="Arial" w:cs="Arial"/>
                <w:sz w:val="20"/>
                <w:szCs w:val="20"/>
              </w:rPr>
            </w:pPr>
          </w:p>
        </w:tc>
      </w:tr>
      <w:tr w:rsidR="0013364A" w:rsidRPr="0050398E" w14:paraId="0EF0EB2C" w14:textId="77777777">
        <w:trPr>
          <w:cantSplit/>
        </w:trPr>
        <w:tc>
          <w:tcPr>
            <w:tcW w:w="9050" w:type="dxa"/>
            <w:gridSpan w:val="46"/>
            <w:vAlign w:val="center"/>
          </w:tcPr>
          <w:p w14:paraId="133A69BA"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42F6BE57"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64140F7D" w14:textId="77777777">
        <w:trPr>
          <w:cantSplit/>
        </w:trPr>
        <w:tc>
          <w:tcPr>
            <w:tcW w:w="9050" w:type="dxa"/>
            <w:gridSpan w:val="46"/>
            <w:vAlign w:val="center"/>
          </w:tcPr>
          <w:p w14:paraId="4B7AA91C" w14:textId="77777777" w:rsidR="0013364A" w:rsidRPr="0050398E" w:rsidRDefault="00FA7AA9">
            <w:pPr>
              <w:pStyle w:val="normal1"/>
              <w:widowControl w:val="0"/>
              <w:numPr>
                <w:ilvl w:val="1"/>
                <w:numId w:val="7"/>
              </w:numPr>
              <w:shd w:val="clear" w:color="auto" w:fill="FFFFFF"/>
              <w:tabs>
                <w:tab w:val="left" w:pos="852"/>
              </w:tabs>
              <w:spacing w:before="57" w:after="0" w:line="240" w:lineRule="auto"/>
              <w:ind w:left="426" w:firstLine="0"/>
              <w:rPr>
                <w:rFonts w:ascii="Arial" w:hAnsi="Arial" w:cs="Arial"/>
                <w:sz w:val="20"/>
                <w:szCs w:val="20"/>
              </w:rPr>
            </w:pPr>
            <w:r w:rsidRPr="0050398E">
              <w:rPr>
                <w:rFonts w:ascii="Arial" w:eastAsia="Arial" w:hAnsi="Arial" w:cs="Arial"/>
                <w:sz w:val="20"/>
                <w:szCs w:val="20"/>
                <w:highlight w:val="white"/>
              </w:rPr>
              <w:t>VALOR PATRIMONIAL (VP):</w:t>
            </w:r>
          </w:p>
        </w:tc>
        <w:tc>
          <w:tcPr>
            <w:tcW w:w="91" w:type="dxa"/>
          </w:tcPr>
          <w:p w14:paraId="3BB684DE"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3FCDB07A" w14:textId="77777777">
        <w:trPr>
          <w:cantSplit/>
        </w:trPr>
        <w:tc>
          <w:tcPr>
            <w:tcW w:w="2075" w:type="dxa"/>
            <w:gridSpan w:val="9"/>
            <w:vMerge w:val="restart"/>
            <w:tcBorders>
              <w:top w:val="single" w:sz="4" w:space="0" w:color="000080"/>
              <w:left w:val="single" w:sz="4" w:space="0" w:color="000080"/>
              <w:bottom w:val="single" w:sz="4" w:space="0" w:color="000080"/>
            </w:tcBorders>
            <w:vAlign w:val="center"/>
          </w:tcPr>
          <w:p w14:paraId="70A31C41" w14:textId="77777777" w:rsidR="0013364A" w:rsidRPr="0050398E" w:rsidRDefault="00FA7AA9">
            <w:pPr>
              <w:pStyle w:val="normal1"/>
              <w:widowControl w:val="0"/>
              <w:shd w:val="clear" w:color="auto" w:fill="FFFFFF"/>
              <w:spacing w:before="57" w:after="0" w:line="240" w:lineRule="auto"/>
              <w:jc w:val="right"/>
              <w:rPr>
                <w:rFonts w:ascii="Arial" w:hAnsi="Arial" w:cs="Arial"/>
                <w:sz w:val="20"/>
                <w:szCs w:val="20"/>
              </w:rPr>
            </w:pPr>
            <w:r w:rsidRPr="0050398E">
              <w:rPr>
                <w:rFonts w:ascii="Arial" w:eastAsia="Arial" w:hAnsi="Arial" w:cs="Arial"/>
                <w:sz w:val="20"/>
                <w:szCs w:val="20"/>
                <w:highlight w:val="white"/>
              </w:rPr>
              <w:t>VP =</w:t>
            </w:r>
          </w:p>
        </w:tc>
        <w:tc>
          <w:tcPr>
            <w:tcW w:w="2267" w:type="dxa"/>
            <w:gridSpan w:val="12"/>
            <w:tcBorders>
              <w:top w:val="single" w:sz="4" w:space="0" w:color="000080"/>
              <w:left w:val="single" w:sz="4" w:space="0" w:color="000080"/>
              <w:bottom w:val="single" w:sz="4" w:space="0" w:color="000080"/>
            </w:tcBorders>
          </w:tcPr>
          <w:p w14:paraId="3C7FCE64"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Patrimônio Líquido</w:t>
            </w:r>
          </w:p>
        </w:tc>
        <w:tc>
          <w:tcPr>
            <w:tcW w:w="437" w:type="dxa"/>
            <w:gridSpan w:val="3"/>
            <w:vMerge w:val="restart"/>
            <w:tcBorders>
              <w:top w:val="single" w:sz="4" w:space="0" w:color="000080"/>
              <w:left w:val="single" w:sz="4" w:space="0" w:color="000080"/>
              <w:bottom w:val="single" w:sz="4" w:space="0" w:color="000080"/>
            </w:tcBorders>
            <w:vAlign w:val="center"/>
          </w:tcPr>
          <w:p w14:paraId="0E1DB802"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w:t>
            </w:r>
          </w:p>
        </w:tc>
        <w:tc>
          <w:tcPr>
            <w:tcW w:w="1579" w:type="dxa"/>
            <w:gridSpan w:val="9"/>
            <w:vMerge w:val="restart"/>
            <w:tcBorders>
              <w:top w:val="single" w:sz="4" w:space="0" w:color="000080"/>
              <w:left w:val="single" w:sz="4" w:space="0" w:color="000080"/>
              <w:bottom w:val="single" w:sz="4" w:space="0" w:color="000080"/>
            </w:tcBorders>
            <w:vAlign w:val="center"/>
          </w:tcPr>
          <w:p w14:paraId="2528EADD" w14:textId="77777777" w:rsidR="0013364A" w:rsidRPr="0050398E" w:rsidRDefault="0013364A">
            <w:pPr>
              <w:pStyle w:val="normal1"/>
              <w:widowControl w:val="0"/>
              <w:shd w:val="clear" w:color="auto" w:fill="FFFFFF"/>
              <w:spacing w:before="57" w:after="0" w:line="240" w:lineRule="auto"/>
              <w:ind w:left="85"/>
              <w:jc w:val="center"/>
              <w:rPr>
                <w:rFonts w:ascii="Arial" w:eastAsia="Arial" w:hAnsi="Arial" w:cs="Arial"/>
                <w:sz w:val="20"/>
                <w:szCs w:val="20"/>
                <w:highlight w:val="white"/>
              </w:rPr>
            </w:pPr>
          </w:p>
        </w:tc>
        <w:tc>
          <w:tcPr>
            <w:tcW w:w="2783" w:type="dxa"/>
            <w:gridSpan w:val="14"/>
            <w:vMerge w:val="restart"/>
            <w:tcBorders>
              <w:top w:val="single" w:sz="4" w:space="0" w:color="000080"/>
              <w:left w:val="single" w:sz="4" w:space="0" w:color="000080"/>
              <w:bottom w:val="single" w:sz="4" w:space="0" w:color="000080"/>
              <w:right w:val="single" w:sz="4" w:space="0" w:color="000080"/>
            </w:tcBorders>
            <w:vAlign w:val="center"/>
          </w:tcPr>
          <w:p w14:paraId="2DC6D45D" w14:textId="77777777" w:rsidR="0013364A" w:rsidRPr="0050398E" w:rsidRDefault="0013364A">
            <w:pPr>
              <w:pStyle w:val="normal1"/>
              <w:widowControl w:val="0"/>
              <w:shd w:val="clear" w:color="auto" w:fill="FFFFFF"/>
              <w:spacing w:before="57" w:after="0" w:line="240" w:lineRule="auto"/>
              <w:ind w:left="85"/>
              <w:jc w:val="center"/>
              <w:rPr>
                <w:rFonts w:ascii="Arial" w:eastAsia="Arial" w:hAnsi="Arial" w:cs="Arial"/>
                <w:sz w:val="20"/>
                <w:szCs w:val="20"/>
                <w:highlight w:val="white"/>
              </w:rPr>
            </w:pPr>
          </w:p>
        </w:tc>
      </w:tr>
      <w:tr w:rsidR="0013364A" w:rsidRPr="0050398E" w14:paraId="6B9620DC" w14:textId="77777777">
        <w:trPr>
          <w:cantSplit/>
        </w:trPr>
        <w:tc>
          <w:tcPr>
            <w:tcW w:w="2075" w:type="dxa"/>
            <w:gridSpan w:val="9"/>
            <w:vMerge/>
            <w:tcBorders>
              <w:top w:val="single" w:sz="4" w:space="0" w:color="000080"/>
              <w:left w:val="single" w:sz="4" w:space="0" w:color="000080"/>
              <w:bottom w:val="single" w:sz="4" w:space="0" w:color="000080"/>
            </w:tcBorders>
            <w:vAlign w:val="center"/>
          </w:tcPr>
          <w:p w14:paraId="50F8171B" w14:textId="77777777" w:rsidR="0013364A" w:rsidRPr="0050398E" w:rsidRDefault="0013364A">
            <w:pPr>
              <w:pStyle w:val="normal1"/>
              <w:widowControl w:val="0"/>
              <w:spacing w:after="0"/>
              <w:rPr>
                <w:rFonts w:ascii="Arial" w:eastAsia="Arial" w:hAnsi="Arial" w:cs="Arial"/>
                <w:sz w:val="20"/>
                <w:szCs w:val="20"/>
                <w:highlight w:val="white"/>
              </w:rPr>
            </w:pPr>
          </w:p>
        </w:tc>
        <w:tc>
          <w:tcPr>
            <w:tcW w:w="2267" w:type="dxa"/>
            <w:gridSpan w:val="12"/>
            <w:tcBorders>
              <w:top w:val="single" w:sz="4" w:space="0" w:color="000080"/>
              <w:left w:val="single" w:sz="4" w:space="0" w:color="000080"/>
              <w:bottom w:val="single" w:sz="4" w:space="0" w:color="000080"/>
            </w:tcBorders>
          </w:tcPr>
          <w:p w14:paraId="589B380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Capital Social</w:t>
            </w:r>
          </w:p>
        </w:tc>
        <w:tc>
          <w:tcPr>
            <w:tcW w:w="437" w:type="dxa"/>
            <w:gridSpan w:val="3"/>
            <w:vMerge/>
            <w:tcBorders>
              <w:top w:val="single" w:sz="4" w:space="0" w:color="000080"/>
              <w:left w:val="single" w:sz="4" w:space="0" w:color="000080"/>
              <w:bottom w:val="single" w:sz="4" w:space="0" w:color="000080"/>
            </w:tcBorders>
            <w:vAlign w:val="center"/>
          </w:tcPr>
          <w:p w14:paraId="55C160D9" w14:textId="77777777" w:rsidR="0013364A" w:rsidRPr="0050398E" w:rsidRDefault="0013364A">
            <w:pPr>
              <w:pStyle w:val="normal1"/>
              <w:widowControl w:val="0"/>
              <w:spacing w:after="0"/>
              <w:rPr>
                <w:rFonts w:ascii="Arial" w:hAnsi="Arial" w:cs="Arial"/>
                <w:sz w:val="20"/>
                <w:szCs w:val="20"/>
              </w:rPr>
            </w:pPr>
          </w:p>
        </w:tc>
        <w:tc>
          <w:tcPr>
            <w:tcW w:w="1579" w:type="dxa"/>
            <w:gridSpan w:val="9"/>
            <w:vMerge/>
            <w:tcBorders>
              <w:top w:val="single" w:sz="4" w:space="0" w:color="000080"/>
              <w:left w:val="single" w:sz="4" w:space="0" w:color="000080"/>
              <w:bottom w:val="single" w:sz="4" w:space="0" w:color="000080"/>
            </w:tcBorders>
            <w:vAlign w:val="center"/>
          </w:tcPr>
          <w:p w14:paraId="76AD4BC8" w14:textId="77777777" w:rsidR="0013364A" w:rsidRPr="0050398E" w:rsidRDefault="0013364A">
            <w:pPr>
              <w:pStyle w:val="normal1"/>
              <w:widowControl w:val="0"/>
              <w:spacing w:after="0"/>
              <w:rPr>
                <w:rFonts w:ascii="Arial" w:hAnsi="Arial" w:cs="Arial"/>
                <w:sz w:val="20"/>
                <w:szCs w:val="20"/>
              </w:rPr>
            </w:pPr>
          </w:p>
        </w:tc>
        <w:tc>
          <w:tcPr>
            <w:tcW w:w="2783" w:type="dxa"/>
            <w:gridSpan w:val="14"/>
            <w:vMerge/>
            <w:tcBorders>
              <w:top w:val="single" w:sz="4" w:space="0" w:color="000080"/>
              <w:left w:val="single" w:sz="4" w:space="0" w:color="000080"/>
              <w:bottom w:val="single" w:sz="4" w:space="0" w:color="000080"/>
              <w:right w:val="single" w:sz="4" w:space="0" w:color="000080"/>
            </w:tcBorders>
            <w:vAlign w:val="center"/>
          </w:tcPr>
          <w:p w14:paraId="71412786" w14:textId="77777777" w:rsidR="0013364A" w:rsidRPr="0050398E" w:rsidRDefault="0013364A">
            <w:pPr>
              <w:pStyle w:val="normal1"/>
              <w:widowControl w:val="0"/>
              <w:spacing w:after="0"/>
              <w:rPr>
                <w:rFonts w:ascii="Arial" w:hAnsi="Arial" w:cs="Arial"/>
                <w:sz w:val="20"/>
                <w:szCs w:val="20"/>
              </w:rPr>
            </w:pPr>
          </w:p>
        </w:tc>
      </w:tr>
      <w:tr w:rsidR="0013364A" w:rsidRPr="0050398E" w14:paraId="2A2AA0E8" w14:textId="77777777">
        <w:trPr>
          <w:cantSplit/>
        </w:trPr>
        <w:tc>
          <w:tcPr>
            <w:tcW w:w="9050" w:type="dxa"/>
            <w:gridSpan w:val="46"/>
            <w:vAlign w:val="center"/>
          </w:tcPr>
          <w:p w14:paraId="79778863"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79B83087"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3EDBF9BD" w14:textId="77777777">
        <w:trPr>
          <w:cantSplit/>
        </w:trPr>
        <w:tc>
          <w:tcPr>
            <w:tcW w:w="9050" w:type="dxa"/>
            <w:gridSpan w:val="46"/>
            <w:vAlign w:val="center"/>
          </w:tcPr>
          <w:p w14:paraId="406BB37B" w14:textId="77777777" w:rsidR="0013364A" w:rsidRPr="0050398E" w:rsidRDefault="00FA7AA9">
            <w:pPr>
              <w:pStyle w:val="normal1"/>
              <w:widowControl w:val="0"/>
              <w:numPr>
                <w:ilvl w:val="1"/>
                <w:numId w:val="7"/>
              </w:numPr>
              <w:shd w:val="clear" w:color="auto" w:fill="FFFFFF"/>
              <w:tabs>
                <w:tab w:val="left" w:pos="852"/>
              </w:tabs>
              <w:spacing w:before="57" w:after="0" w:line="240" w:lineRule="auto"/>
              <w:ind w:left="426" w:firstLine="0"/>
              <w:rPr>
                <w:rFonts w:ascii="Arial" w:hAnsi="Arial" w:cs="Arial"/>
                <w:sz w:val="20"/>
                <w:szCs w:val="20"/>
              </w:rPr>
            </w:pPr>
            <w:r w:rsidRPr="0050398E">
              <w:rPr>
                <w:rFonts w:ascii="Arial" w:eastAsia="Arial" w:hAnsi="Arial" w:cs="Arial"/>
                <w:sz w:val="20"/>
                <w:szCs w:val="20"/>
                <w:highlight w:val="white"/>
              </w:rPr>
              <w:t xml:space="preserve">CÁLCULO DOS COEFICIENTES K5, K6, K7 e </w:t>
            </w:r>
            <w:proofErr w:type="spellStart"/>
            <w:r w:rsidRPr="0050398E">
              <w:rPr>
                <w:rFonts w:ascii="Arial" w:eastAsia="Arial" w:hAnsi="Arial" w:cs="Arial"/>
                <w:sz w:val="20"/>
                <w:szCs w:val="20"/>
                <w:highlight w:val="white"/>
              </w:rPr>
              <w:t>Kf</w:t>
            </w:r>
            <w:proofErr w:type="spellEnd"/>
            <w:r w:rsidRPr="0050398E">
              <w:rPr>
                <w:rFonts w:ascii="Arial" w:eastAsia="Arial" w:hAnsi="Arial" w:cs="Arial"/>
                <w:sz w:val="20"/>
                <w:szCs w:val="20"/>
                <w:highlight w:val="white"/>
              </w:rPr>
              <w:t>:</w:t>
            </w:r>
          </w:p>
        </w:tc>
        <w:tc>
          <w:tcPr>
            <w:tcW w:w="91" w:type="dxa"/>
          </w:tcPr>
          <w:p w14:paraId="7ED14F4B"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7E5908E0" w14:textId="77777777">
        <w:trPr>
          <w:cantSplit/>
        </w:trPr>
        <w:tc>
          <w:tcPr>
            <w:tcW w:w="9050" w:type="dxa"/>
            <w:gridSpan w:val="46"/>
            <w:vAlign w:val="center"/>
          </w:tcPr>
          <w:p w14:paraId="1808AD7E"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1FF4687B"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725F6621" w14:textId="77777777">
        <w:trPr>
          <w:cantSplit/>
          <w:trHeight w:val="300"/>
        </w:trPr>
        <w:tc>
          <w:tcPr>
            <w:tcW w:w="3982" w:type="dxa"/>
            <w:gridSpan w:val="19"/>
            <w:tcBorders>
              <w:top w:val="single" w:sz="4" w:space="0" w:color="000080"/>
              <w:left w:val="single" w:sz="4" w:space="0" w:color="000080"/>
              <w:bottom w:val="single" w:sz="4" w:space="0" w:color="000080"/>
            </w:tcBorders>
            <w:vAlign w:val="center"/>
          </w:tcPr>
          <w:p w14:paraId="38B6838B"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CAPACIDADE</w:t>
            </w:r>
          </w:p>
        </w:tc>
        <w:tc>
          <w:tcPr>
            <w:tcW w:w="1555" w:type="dxa"/>
            <w:gridSpan w:val="8"/>
            <w:tcBorders>
              <w:top w:val="single" w:sz="4" w:space="0" w:color="000080"/>
              <w:left w:val="single" w:sz="4" w:space="0" w:color="000080"/>
              <w:bottom w:val="single" w:sz="4" w:space="0" w:color="000080"/>
            </w:tcBorders>
            <w:vAlign w:val="center"/>
          </w:tcPr>
          <w:p w14:paraId="4CE1433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ÍNDICES</w:t>
            </w:r>
          </w:p>
          <w:p w14:paraId="78DD498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w:t>
            </w:r>
          </w:p>
        </w:tc>
        <w:tc>
          <w:tcPr>
            <w:tcW w:w="1626" w:type="dxa"/>
            <w:gridSpan w:val="11"/>
            <w:tcBorders>
              <w:top w:val="single" w:sz="4" w:space="0" w:color="000080"/>
              <w:left w:val="single" w:sz="4" w:space="0" w:color="000080"/>
              <w:bottom w:val="single" w:sz="4" w:space="0" w:color="000080"/>
            </w:tcBorders>
            <w:vAlign w:val="center"/>
          </w:tcPr>
          <w:p w14:paraId="5C5AE675"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PESO</w:t>
            </w:r>
          </w:p>
          <w:p w14:paraId="264800AE"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w:t>
            </w:r>
          </w:p>
        </w:tc>
        <w:tc>
          <w:tcPr>
            <w:tcW w:w="1978" w:type="dxa"/>
            <w:gridSpan w:val="9"/>
            <w:tcBorders>
              <w:top w:val="single" w:sz="4" w:space="0" w:color="000080"/>
              <w:left w:val="single" w:sz="4" w:space="0" w:color="000080"/>
              <w:bottom w:val="single" w:sz="4" w:space="0" w:color="000080"/>
              <w:right w:val="single" w:sz="4" w:space="0" w:color="000080"/>
            </w:tcBorders>
            <w:vAlign w:val="center"/>
          </w:tcPr>
          <w:p w14:paraId="334ED57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INTERVALO DE PONTOS (1) X (2)</w:t>
            </w:r>
          </w:p>
        </w:tc>
      </w:tr>
      <w:tr w:rsidR="0013364A" w:rsidRPr="0050398E" w14:paraId="66F9AE15" w14:textId="77777777">
        <w:trPr>
          <w:cantSplit/>
          <w:trHeight w:val="300"/>
        </w:trPr>
        <w:tc>
          <w:tcPr>
            <w:tcW w:w="3982" w:type="dxa"/>
            <w:gridSpan w:val="19"/>
            <w:tcBorders>
              <w:top w:val="single" w:sz="4" w:space="0" w:color="000080"/>
              <w:left w:val="single" w:sz="4" w:space="0" w:color="000080"/>
              <w:bottom w:val="single" w:sz="4" w:space="0" w:color="000080"/>
            </w:tcBorders>
            <w:vAlign w:val="center"/>
          </w:tcPr>
          <w:p w14:paraId="50DDF985"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ÍNDICE DE LIQUIDEZ CORRENTE – ILC</w:t>
            </w:r>
          </w:p>
        </w:tc>
        <w:tc>
          <w:tcPr>
            <w:tcW w:w="1555" w:type="dxa"/>
            <w:gridSpan w:val="8"/>
            <w:tcBorders>
              <w:top w:val="single" w:sz="4" w:space="0" w:color="000080"/>
              <w:left w:val="single" w:sz="4" w:space="0" w:color="000080"/>
              <w:bottom w:val="single" w:sz="4" w:space="0" w:color="000080"/>
            </w:tcBorders>
            <w:vAlign w:val="center"/>
          </w:tcPr>
          <w:p w14:paraId="6EBA5521"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1626" w:type="dxa"/>
            <w:gridSpan w:val="11"/>
            <w:tcBorders>
              <w:top w:val="single" w:sz="4" w:space="0" w:color="000080"/>
              <w:left w:val="single" w:sz="4" w:space="0" w:color="000080"/>
              <w:bottom w:val="single" w:sz="4" w:space="0" w:color="000080"/>
            </w:tcBorders>
            <w:vAlign w:val="center"/>
          </w:tcPr>
          <w:p w14:paraId="7D60CFD1"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30</w:t>
            </w:r>
          </w:p>
        </w:tc>
        <w:tc>
          <w:tcPr>
            <w:tcW w:w="1978" w:type="dxa"/>
            <w:gridSpan w:val="9"/>
            <w:tcBorders>
              <w:top w:val="single" w:sz="4" w:space="0" w:color="000080"/>
              <w:left w:val="single" w:sz="4" w:space="0" w:color="000080"/>
              <w:bottom w:val="single" w:sz="4" w:space="0" w:color="000080"/>
              <w:right w:val="single" w:sz="4" w:space="0" w:color="000080"/>
            </w:tcBorders>
            <w:vAlign w:val="center"/>
          </w:tcPr>
          <w:p w14:paraId="06117672"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r>
      <w:tr w:rsidR="0013364A" w:rsidRPr="0050398E" w14:paraId="025BFD1B" w14:textId="77777777">
        <w:trPr>
          <w:cantSplit/>
          <w:trHeight w:val="300"/>
        </w:trPr>
        <w:tc>
          <w:tcPr>
            <w:tcW w:w="3982" w:type="dxa"/>
            <w:gridSpan w:val="19"/>
            <w:tcBorders>
              <w:top w:val="single" w:sz="4" w:space="0" w:color="000080"/>
              <w:left w:val="single" w:sz="4" w:space="0" w:color="000080"/>
              <w:bottom w:val="single" w:sz="4" w:space="0" w:color="000080"/>
            </w:tcBorders>
            <w:vAlign w:val="center"/>
          </w:tcPr>
          <w:p w14:paraId="13983E16"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ÍNDICE DE LIQUIDEZ GERAL – ILG</w:t>
            </w:r>
          </w:p>
        </w:tc>
        <w:tc>
          <w:tcPr>
            <w:tcW w:w="1555" w:type="dxa"/>
            <w:gridSpan w:val="8"/>
            <w:tcBorders>
              <w:top w:val="single" w:sz="4" w:space="0" w:color="000080"/>
              <w:left w:val="single" w:sz="4" w:space="0" w:color="000080"/>
              <w:bottom w:val="single" w:sz="4" w:space="0" w:color="000080"/>
            </w:tcBorders>
            <w:vAlign w:val="center"/>
          </w:tcPr>
          <w:p w14:paraId="52929F64"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1626" w:type="dxa"/>
            <w:gridSpan w:val="11"/>
            <w:tcBorders>
              <w:top w:val="single" w:sz="4" w:space="0" w:color="000080"/>
              <w:left w:val="single" w:sz="4" w:space="0" w:color="000080"/>
              <w:bottom w:val="single" w:sz="4" w:space="0" w:color="000080"/>
            </w:tcBorders>
            <w:vAlign w:val="center"/>
          </w:tcPr>
          <w:p w14:paraId="5DF9B184"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50</w:t>
            </w:r>
          </w:p>
        </w:tc>
        <w:tc>
          <w:tcPr>
            <w:tcW w:w="1978" w:type="dxa"/>
            <w:gridSpan w:val="9"/>
            <w:tcBorders>
              <w:top w:val="single" w:sz="4" w:space="0" w:color="000080"/>
              <w:left w:val="single" w:sz="4" w:space="0" w:color="000080"/>
              <w:bottom w:val="single" w:sz="4" w:space="0" w:color="000080"/>
              <w:right w:val="single" w:sz="4" w:space="0" w:color="000080"/>
            </w:tcBorders>
            <w:vAlign w:val="center"/>
          </w:tcPr>
          <w:p w14:paraId="4F1C0E43"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r>
      <w:tr w:rsidR="0013364A" w:rsidRPr="0050398E" w14:paraId="178B471F" w14:textId="77777777">
        <w:trPr>
          <w:cantSplit/>
          <w:trHeight w:val="300"/>
        </w:trPr>
        <w:tc>
          <w:tcPr>
            <w:tcW w:w="3982" w:type="dxa"/>
            <w:gridSpan w:val="19"/>
            <w:tcBorders>
              <w:top w:val="single" w:sz="4" w:space="0" w:color="000080"/>
              <w:left w:val="single" w:sz="4" w:space="0" w:color="000080"/>
            </w:tcBorders>
            <w:vAlign w:val="center"/>
          </w:tcPr>
          <w:p w14:paraId="1E09A357"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VALOR PATRIMONIAL – VP</w:t>
            </w:r>
          </w:p>
        </w:tc>
        <w:tc>
          <w:tcPr>
            <w:tcW w:w="1555" w:type="dxa"/>
            <w:gridSpan w:val="8"/>
            <w:tcBorders>
              <w:top w:val="single" w:sz="4" w:space="0" w:color="000080"/>
              <w:left w:val="single" w:sz="4" w:space="0" w:color="000080"/>
            </w:tcBorders>
            <w:vAlign w:val="center"/>
          </w:tcPr>
          <w:p w14:paraId="72CC12BA"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1626" w:type="dxa"/>
            <w:gridSpan w:val="11"/>
            <w:tcBorders>
              <w:top w:val="single" w:sz="4" w:space="0" w:color="000080"/>
              <w:left w:val="single" w:sz="4" w:space="0" w:color="000080"/>
            </w:tcBorders>
            <w:vAlign w:val="center"/>
          </w:tcPr>
          <w:p w14:paraId="19F75D6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20</w:t>
            </w:r>
          </w:p>
        </w:tc>
        <w:tc>
          <w:tcPr>
            <w:tcW w:w="1978" w:type="dxa"/>
            <w:gridSpan w:val="9"/>
            <w:tcBorders>
              <w:top w:val="single" w:sz="4" w:space="0" w:color="000080"/>
              <w:left w:val="single" w:sz="4" w:space="0" w:color="000080"/>
              <w:right w:val="single" w:sz="4" w:space="0" w:color="000080"/>
            </w:tcBorders>
            <w:vAlign w:val="center"/>
          </w:tcPr>
          <w:p w14:paraId="41C75817"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r>
      <w:tr w:rsidR="0013364A" w:rsidRPr="0050398E" w14:paraId="2702D87D" w14:textId="77777777">
        <w:trPr>
          <w:cantSplit/>
        </w:trPr>
        <w:tc>
          <w:tcPr>
            <w:tcW w:w="9050" w:type="dxa"/>
            <w:gridSpan w:val="46"/>
            <w:tcBorders>
              <w:top w:val="single" w:sz="4" w:space="0" w:color="000080"/>
            </w:tcBorders>
            <w:vAlign w:val="center"/>
          </w:tcPr>
          <w:p w14:paraId="55341ECB"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91" w:type="dxa"/>
          </w:tcPr>
          <w:p w14:paraId="4B8E23DE" w14:textId="77777777" w:rsidR="0013364A" w:rsidRPr="0050398E" w:rsidRDefault="0013364A">
            <w:pPr>
              <w:pStyle w:val="normal1"/>
              <w:shd w:val="clear" w:color="auto" w:fill="FFFFFF"/>
              <w:spacing w:before="57" w:after="0" w:line="240" w:lineRule="auto"/>
              <w:rPr>
                <w:rFonts w:ascii="Arial" w:eastAsia="Arial" w:hAnsi="Arial" w:cs="Arial"/>
                <w:b/>
                <w:sz w:val="20"/>
                <w:szCs w:val="20"/>
                <w:highlight w:val="white"/>
              </w:rPr>
            </w:pPr>
          </w:p>
        </w:tc>
      </w:tr>
      <w:tr w:rsidR="0013364A" w:rsidRPr="0050398E" w14:paraId="0D30EFEE" w14:textId="77777777">
        <w:trPr>
          <w:cantSplit/>
          <w:trHeight w:val="300"/>
        </w:trPr>
        <w:tc>
          <w:tcPr>
            <w:tcW w:w="2881" w:type="dxa"/>
            <w:gridSpan w:val="13"/>
            <w:tcBorders>
              <w:top w:val="single" w:sz="8" w:space="0" w:color="000080"/>
              <w:left w:val="single" w:sz="4" w:space="0" w:color="000080"/>
              <w:bottom w:val="single" w:sz="8" w:space="0" w:color="000080"/>
            </w:tcBorders>
            <w:vAlign w:val="center"/>
          </w:tcPr>
          <w:p w14:paraId="3337E8E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TABELA PARA SE OBTER K5</w:t>
            </w:r>
          </w:p>
        </w:tc>
        <w:tc>
          <w:tcPr>
            <w:tcW w:w="159" w:type="dxa"/>
            <w:gridSpan w:val="2"/>
            <w:tcBorders>
              <w:left w:val="single" w:sz="8" w:space="0" w:color="000080"/>
            </w:tcBorders>
          </w:tcPr>
          <w:p w14:paraId="02EF00A6"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2932" w:type="dxa"/>
            <w:gridSpan w:val="15"/>
            <w:tcBorders>
              <w:top w:val="single" w:sz="8" w:space="0" w:color="000080"/>
              <w:left w:val="single" w:sz="8" w:space="0" w:color="000080"/>
              <w:bottom w:val="single" w:sz="8" w:space="0" w:color="000080"/>
            </w:tcBorders>
            <w:vAlign w:val="center"/>
          </w:tcPr>
          <w:p w14:paraId="25F89727"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TABELA PARA SE OBTER K6</w:t>
            </w:r>
          </w:p>
        </w:tc>
        <w:tc>
          <w:tcPr>
            <w:tcW w:w="152" w:type="dxa"/>
            <w:gridSpan w:val="2"/>
            <w:tcBorders>
              <w:left w:val="single" w:sz="8" w:space="0" w:color="000080"/>
            </w:tcBorders>
          </w:tcPr>
          <w:p w14:paraId="4CCB8B83"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3017" w:type="dxa"/>
            <w:gridSpan w:val="15"/>
            <w:tcBorders>
              <w:top w:val="single" w:sz="8" w:space="0" w:color="000080"/>
              <w:left w:val="single" w:sz="8" w:space="0" w:color="000080"/>
              <w:bottom w:val="single" w:sz="8" w:space="0" w:color="000080"/>
              <w:right w:val="single" w:sz="4" w:space="0" w:color="000080"/>
            </w:tcBorders>
            <w:vAlign w:val="center"/>
          </w:tcPr>
          <w:p w14:paraId="37B3F0F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TABELA PARA SE OBTER K7</w:t>
            </w:r>
          </w:p>
        </w:tc>
      </w:tr>
      <w:tr w:rsidR="0013364A" w:rsidRPr="0050398E" w14:paraId="5C9BE016" w14:textId="77777777">
        <w:trPr>
          <w:cantSplit/>
          <w:trHeight w:val="300"/>
        </w:trPr>
        <w:tc>
          <w:tcPr>
            <w:tcW w:w="2464" w:type="dxa"/>
            <w:gridSpan w:val="11"/>
            <w:tcBorders>
              <w:top w:val="single" w:sz="8" w:space="0" w:color="000080"/>
              <w:left w:val="single" w:sz="4" w:space="0" w:color="000080"/>
              <w:bottom w:val="single" w:sz="8" w:space="0" w:color="000080"/>
            </w:tcBorders>
            <w:vAlign w:val="center"/>
          </w:tcPr>
          <w:p w14:paraId="29714505"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INTERVALO DE PONTOS DE ILC</w:t>
            </w:r>
          </w:p>
        </w:tc>
        <w:tc>
          <w:tcPr>
            <w:tcW w:w="417" w:type="dxa"/>
            <w:gridSpan w:val="2"/>
            <w:tcBorders>
              <w:top w:val="single" w:sz="8" w:space="0" w:color="000080"/>
              <w:left w:val="single" w:sz="8" w:space="0" w:color="000080"/>
              <w:bottom w:val="single" w:sz="8" w:space="0" w:color="000080"/>
            </w:tcBorders>
            <w:vAlign w:val="center"/>
          </w:tcPr>
          <w:p w14:paraId="79719632"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K5</w:t>
            </w:r>
          </w:p>
        </w:tc>
        <w:tc>
          <w:tcPr>
            <w:tcW w:w="159" w:type="dxa"/>
            <w:gridSpan w:val="2"/>
            <w:tcBorders>
              <w:left w:val="single" w:sz="8" w:space="0" w:color="000080"/>
            </w:tcBorders>
          </w:tcPr>
          <w:p w14:paraId="159C0403"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2497" w:type="dxa"/>
            <w:gridSpan w:val="12"/>
            <w:tcBorders>
              <w:top w:val="single" w:sz="8" w:space="0" w:color="000080"/>
              <w:left w:val="single" w:sz="8" w:space="0" w:color="000080"/>
              <w:bottom w:val="single" w:sz="8" w:space="0" w:color="000080"/>
            </w:tcBorders>
            <w:vAlign w:val="center"/>
          </w:tcPr>
          <w:p w14:paraId="1D52A6B5"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INTERVALO DE PONTOS DE ILG</w:t>
            </w:r>
          </w:p>
        </w:tc>
        <w:tc>
          <w:tcPr>
            <w:tcW w:w="435" w:type="dxa"/>
            <w:gridSpan w:val="3"/>
            <w:tcBorders>
              <w:top w:val="single" w:sz="8" w:space="0" w:color="000080"/>
              <w:left w:val="single" w:sz="8" w:space="0" w:color="000080"/>
              <w:bottom w:val="single" w:sz="8" w:space="0" w:color="000080"/>
            </w:tcBorders>
            <w:vAlign w:val="center"/>
          </w:tcPr>
          <w:p w14:paraId="06D22967"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K6</w:t>
            </w:r>
          </w:p>
        </w:tc>
        <w:tc>
          <w:tcPr>
            <w:tcW w:w="152" w:type="dxa"/>
            <w:gridSpan w:val="2"/>
            <w:tcBorders>
              <w:left w:val="single" w:sz="8" w:space="0" w:color="000080"/>
            </w:tcBorders>
          </w:tcPr>
          <w:p w14:paraId="478AF802"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2521" w:type="dxa"/>
            <w:gridSpan w:val="13"/>
            <w:tcBorders>
              <w:top w:val="single" w:sz="8" w:space="0" w:color="000080"/>
              <w:left w:val="single" w:sz="8" w:space="0" w:color="000080"/>
              <w:bottom w:val="single" w:sz="8" w:space="0" w:color="000080"/>
            </w:tcBorders>
            <w:vAlign w:val="center"/>
          </w:tcPr>
          <w:p w14:paraId="3959494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INTERVALO DE PONTOS DE VP</w:t>
            </w:r>
          </w:p>
        </w:tc>
        <w:tc>
          <w:tcPr>
            <w:tcW w:w="496" w:type="dxa"/>
            <w:gridSpan w:val="2"/>
            <w:tcBorders>
              <w:top w:val="single" w:sz="8" w:space="0" w:color="000080"/>
              <w:left w:val="single" w:sz="8" w:space="0" w:color="000080"/>
              <w:bottom w:val="single" w:sz="8" w:space="0" w:color="000080"/>
              <w:right w:val="single" w:sz="4" w:space="0" w:color="000080"/>
            </w:tcBorders>
            <w:vAlign w:val="center"/>
          </w:tcPr>
          <w:p w14:paraId="315D1FDB"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K7</w:t>
            </w:r>
          </w:p>
        </w:tc>
      </w:tr>
      <w:tr w:rsidR="0013364A" w:rsidRPr="0050398E" w14:paraId="3F0389BA" w14:textId="77777777">
        <w:trPr>
          <w:cantSplit/>
          <w:trHeight w:val="300"/>
        </w:trPr>
        <w:tc>
          <w:tcPr>
            <w:tcW w:w="384" w:type="dxa"/>
            <w:tcBorders>
              <w:top w:val="single" w:sz="8" w:space="0" w:color="000080"/>
              <w:left w:val="single" w:sz="4" w:space="0" w:color="000080"/>
              <w:bottom w:val="single" w:sz="8" w:space="0" w:color="000080"/>
            </w:tcBorders>
            <w:vAlign w:val="center"/>
          </w:tcPr>
          <w:p w14:paraId="62F0896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15</w:t>
            </w:r>
          </w:p>
        </w:tc>
        <w:tc>
          <w:tcPr>
            <w:tcW w:w="414" w:type="dxa"/>
            <w:gridSpan w:val="2"/>
            <w:tcBorders>
              <w:top w:val="single" w:sz="8" w:space="0" w:color="000080"/>
              <w:left w:val="single" w:sz="4" w:space="0" w:color="000080"/>
              <w:bottom w:val="single" w:sz="8" w:space="0" w:color="000080"/>
            </w:tcBorders>
            <w:vAlign w:val="center"/>
          </w:tcPr>
          <w:p w14:paraId="40D507D8"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4"/>
                <w:id w:val="1196049274"/>
              </w:sdtPr>
              <w:sdtContent>
                <w:r w:rsidR="00FA7AA9" w:rsidRPr="0050398E">
                  <w:rPr>
                    <w:rFonts w:ascii="Arial" w:eastAsia="Arial Unicode MS" w:hAnsi="Arial" w:cs="Arial"/>
                    <w:b/>
                    <w:sz w:val="20"/>
                    <w:szCs w:val="20"/>
                    <w:highlight w:val="white"/>
                  </w:rPr>
                  <w:t>≤</w:t>
                </w:r>
              </w:sdtContent>
            </w:sdt>
          </w:p>
        </w:tc>
        <w:tc>
          <w:tcPr>
            <w:tcW w:w="386" w:type="dxa"/>
            <w:tcBorders>
              <w:top w:val="single" w:sz="8" w:space="0" w:color="000080"/>
              <w:left w:val="single" w:sz="4" w:space="0" w:color="000080"/>
              <w:bottom w:val="single" w:sz="8" w:space="0" w:color="000080"/>
            </w:tcBorders>
            <w:vAlign w:val="center"/>
          </w:tcPr>
          <w:p w14:paraId="479ABCD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ILC</w:t>
            </w:r>
          </w:p>
        </w:tc>
        <w:tc>
          <w:tcPr>
            <w:tcW w:w="437" w:type="dxa"/>
            <w:gridSpan w:val="3"/>
            <w:tcBorders>
              <w:top w:val="single" w:sz="8" w:space="0" w:color="000080"/>
              <w:left w:val="single" w:sz="4" w:space="0" w:color="000080"/>
              <w:bottom w:val="single" w:sz="8" w:space="0" w:color="000080"/>
            </w:tcBorders>
            <w:vAlign w:val="center"/>
          </w:tcPr>
          <w:p w14:paraId="164C4A7F"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88" w:type="dxa"/>
            <w:tcBorders>
              <w:top w:val="single" w:sz="8" w:space="0" w:color="000080"/>
              <w:left w:val="single" w:sz="4" w:space="0" w:color="000080"/>
              <w:bottom w:val="single" w:sz="8" w:space="0" w:color="000080"/>
            </w:tcBorders>
            <w:vAlign w:val="center"/>
          </w:tcPr>
          <w:p w14:paraId="07D2A64F"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30</w:t>
            </w:r>
          </w:p>
        </w:tc>
        <w:tc>
          <w:tcPr>
            <w:tcW w:w="412" w:type="dxa"/>
            <w:gridSpan w:val="2"/>
            <w:tcBorders>
              <w:top w:val="single" w:sz="8" w:space="0" w:color="000080"/>
              <w:left w:val="single" w:sz="4" w:space="0" w:color="000080"/>
              <w:bottom w:val="single" w:sz="8" w:space="0" w:color="000080"/>
            </w:tcBorders>
            <w:vAlign w:val="center"/>
          </w:tcPr>
          <w:p w14:paraId="3742D2B5"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414" w:type="dxa"/>
            <w:gridSpan w:val="2"/>
            <w:tcBorders>
              <w:top w:val="single" w:sz="8" w:space="0" w:color="000080"/>
              <w:left w:val="single" w:sz="8" w:space="0" w:color="000080"/>
              <w:bottom w:val="single" w:sz="8" w:space="0" w:color="000080"/>
            </w:tcBorders>
            <w:vAlign w:val="center"/>
          </w:tcPr>
          <w:p w14:paraId="199A3177"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1,2</w:t>
            </w:r>
          </w:p>
        </w:tc>
        <w:tc>
          <w:tcPr>
            <w:tcW w:w="158" w:type="dxa"/>
            <w:gridSpan w:val="2"/>
            <w:vMerge w:val="restart"/>
            <w:tcBorders>
              <w:left w:val="single" w:sz="8" w:space="0" w:color="000080"/>
            </w:tcBorders>
          </w:tcPr>
          <w:p w14:paraId="4B684F30"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411" w:type="dxa"/>
            <w:gridSpan w:val="2"/>
            <w:tcBorders>
              <w:top w:val="single" w:sz="8" w:space="0" w:color="000080"/>
              <w:left w:val="single" w:sz="8" w:space="0" w:color="000080"/>
              <w:bottom w:val="single" w:sz="8" w:space="0" w:color="000080"/>
            </w:tcBorders>
            <w:vAlign w:val="center"/>
          </w:tcPr>
          <w:p w14:paraId="7BB2BDAC"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25</w:t>
            </w:r>
          </w:p>
        </w:tc>
        <w:tc>
          <w:tcPr>
            <w:tcW w:w="415" w:type="dxa"/>
            <w:gridSpan w:val="2"/>
            <w:tcBorders>
              <w:top w:val="single" w:sz="8" w:space="0" w:color="000080"/>
              <w:left w:val="single" w:sz="4" w:space="0" w:color="000080"/>
              <w:bottom w:val="single" w:sz="8" w:space="0" w:color="000080"/>
            </w:tcBorders>
            <w:vAlign w:val="center"/>
          </w:tcPr>
          <w:p w14:paraId="13237C81"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5"/>
                <w:id w:val="-497894162"/>
              </w:sdtPr>
              <w:sdtContent>
                <w:r w:rsidR="00FA7AA9" w:rsidRPr="0050398E">
                  <w:rPr>
                    <w:rFonts w:ascii="Arial" w:eastAsia="Arial Unicode MS" w:hAnsi="Arial" w:cs="Arial"/>
                    <w:b/>
                    <w:sz w:val="20"/>
                    <w:szCs w:val="20"/>
                    <w:highlight w:val="white"/>
                  </w:rPr>
                  <w:t>≤</w:t>
                </w:r>
              </w:sdtContent>
            </w:sdt>
          </w:p>
        </w:tc>
        <w:tc>
          <w:tcPr>
            <w:tcW w:w="407" w:type="dxa"/>
            <w:gridSpan w:val="2"/>
            <w:tcBorders>
              <w:top w:val="single" w:sz="8" w:space="0" w:color="000080"/>
              <w:left w:val="single" w:sz="4" w:space="0" w:color="000080"/>
              <w:bottom w:val="single" w:sz="8" w:space="0" w:color="000080"/>
            </w:tcBorders>
            <w:vAlign w:val="center"/>
          </w:tcPr>
          <w:p w14:paraId="536C0EA5"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ILG</w:t>
            </w:r>
          </w:p>
        </w:tc>
        <w:tc>
          <w:tcPr>
            <w:tcW w:w="436" w:type="dxa"/>
            <w:gridSpan w:val="3"/>
            <w:tcBorders>
              <w:top w:val="single" w:sz="8" w:space="0" w:color="000080"/>
              <w:left w:val="single" w:sz="4" w:space="0" w:color="000080"/>
              <w:bottom w:val="single" w:sz="8" w:space="0" w:color="000080"/>
            </w:tcBorders>
            <w:vAlign w:val="center"/>
          </w:tcPr>
          <w:p w14:paraId="737AA91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416" w:type="dxa"/>
            <w:gridSpan w:val="2"/>
            <w:tcBorders>
              <w:top w:val="single" w:sz="8" w:space="0" w:color="000080"/>
              <w:left w:val="single" w:sz="4" w:space="0" w:color="000080"/>
              <w:bottom w:val="single" w:sz="8" w:space="0" w:color="000080"/>
            </w:tcBorders>
            <w:vAlign w:val="center"/>
          </w:tcPr>
          <w:p w14:paraId="43B6507E"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50</w:t>
            </w:r>
          </w:p>
        </w:tc>
        <w:tc>
          <w:tcPr>
            <w:tcW w:w="385" w:type="dxa"/>
            <w:tcBorders>
              <w:top w:val="single" w:sz="8" w:space="0" w:color="000080"/>
              <w:left w:val="single" w:sz="4" w:space="0" w:color="000080"/>
              <w:bottom w:val="single" w:sz="8" w:space="0" w:color="000080"/>
            </w:tcBorders>
            <w:vAlign w:val="center"/>
          </w:tcPr>
          <w:p w14:paraId="443AC9F7"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436" w:type="dxa"/>
            <w:gridSpan w:val="3"/>
            <w:tcBorders>
              <w:top w:val="single" w:sz="8" w:space="0" w:color="000080"/>
              <w:left w:val="single" w:sz="8" w:space="0" w:color="000080"/>
              <w:bottom w:val="single" w:sz="8" w:space="0" w:color="000080"/>
            </w:tcBorders>
            <w:vAlign w:val="center"/>
          </w:tcPr>
          <w:p w14:paraId="1E62DA8E"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2,0</w:t>
            </w:r>
          </w:p>
        </w:tc>
        <w:tc>
          <w:tcPr>
            <w:tcW w:w="160" w:type="dxa"/>
            <w:gridSpan w:val="2"/>
            <w:vMerge w:val="restart"/>
            <w:tcBorders>
              <w:left w:val="single" w:sz="8" w:space="0" w:color="000080"/>
            </w:tcBorders>
          </w:tcPr>
          <w:p w14:paraId="51673A8C"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437" w:type="dxa"/>
            <w:gridSpan w:val="3"/>
            <w:tcBorders>
              <w:top w:val="single" w:sz="8" w:space="0" w:color="000080"/>
              <w:left w:val="single" w:sz="8" w:space="0" w:color="000080"/>
              <w:bottom w:val="single" w:sz="8" w:space="0" w:color="000080"/>
            </w:tcBorders>
            <w:vAlign w:val="center"/>
          </w:tcPr>
          <w:p w14:paraId="003DF936"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10</w:t>
            </w:r>
          </w:p>
        </w:tc>
        <w:tc>
          <w:tcPr>
            <w:tcW w:w="415" w:type="dxa"/>
            <w:gridSpan w:val="2"/>
            <w:tcBorders>
              <w:top w:val="single" w:sz="8" w:space="0" w:color="000080"/>
              <w:left w:val="single" w:sz="8" w:space="0" w:color="000080"/>
              <w:bottom w:val="single" w:sz="8" w:space="0" w:color="000080"/>
            </w:tcBorders>
            <w:vAlign w:val="center"/>
          </w:tcPr>
          <w:p w14:paraId="648E32C1"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6"/>
                <w:id w:val="1495914484"/>
              </w:sdtPr>
              <w:sdtContent>
                <w:r w:rsidR="00FA7AA9" w:rsidRPr="0050398E">
                  <w:rPr>
                    <w:rFonts w:ascii="Arial" w:eastAsia="Arial Unicode MS" w:hAnsi="Arial" w:cs="Arial"/>
                    <w:b/>
                    <w:sz w:val="20"/>
                    <w:szCs w:val="20"/>
                    <w:highlight w:val="white"/>
                  </w:rPr>
                  <w:t>≤</w:t>
                </w:r>
              </w:sdtContent>
            </w:sdt>
          </w:p>
        </w:tc>
        <w:tc>
          <w:tcPr>
            <w:tcW w:w="434" w:type="dxa"/>
            <w:gridSpan w:val="3"/>
            <w:tcBorders>
              <w:top w:val="single" w:sz="8" w:space="0" w:color="000080"/>
              <w:left w:val="single" w:sz="8" w:space="0" w:color="000080"/>
              <w:bottom w:val="single" w:sz="8" w:space="0" w:color="000080"/>
            </w:tcBorders>
            <w:vAlign w:val="center"/>
          </w:tcPr>
          <w:p w14:paraId="3E3E016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VP</w:t>
            </w:r>
          </w:p>
        </w:tc>
        <w:tc>
          <w:tcPr>
            <w:tcW w:w="415" w:type="dxa"/>
            <w:gridSpan w:val="2"/>
            <w:tcBorders>
              <w:top w:val="single" w:sz="8" w:space="0" w:color="000080"/>
              <w:left w:val="single" w:sz="8" w:space="0" w:color="000080"/>
              <w:bottom w:val="single" w:sz="8" w:space="0" w:color="000080"/>
            </w:tcBorders>
            <w:vAlign w:val="center"/>
          </w:tcPr>
          <w:p w14:paraId="6BC90590"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87" w:type="dxa"/>
            <w:tcBorders>
              <w:top w:val="single" w:sz="8" w:space="0" w:color="000080"/>
              <w:left w:val="single" w:sz="8" w:space="0" w:color="000080"/>
              <w:bottom w:val="single" w:sz="8" w:space="0" w:color="000080"/>
            </w:tcBorders>
            <w:vAlign w:val="center"/>
          </w:tcPr>
          <w:p w14:paraId="19E75F26"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20</w:t>
            </w:r>
          </w:p>
        </w:tc>
        <w:tc>
          <w:tcPr>
            <w:tcW w:w="414" w:type="dxa"/>
            <w:gridSpan w:val="2"/>
            <w:tcBorders>
              <w:top w:val="single" w:sz="8" w:space="0" w:color="000080"/>
              <w:left w:val="single" w:sz="8" w:space="0" w:color="000080"/>
              <w:bottom w:val="single" w:sz="8" w:space="0" w:color="000080"/>
            </w:tcBorders>
            <w:vAlign w:val="center"/>
          </w:tcPr>
          <w:p w14:paraId="5C39F5C4"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580" w:type="dxa"/>
            <w:gridSpan w:val="3"/>
            <w:tcBorders>
              <w:top w:val="single" w:sz="8" w:space="0" w:color="000080"/>
              <w:left w:val="single" w:sz="8" w:space="0" w:color="000080"/>
              <w:bottom w:val="single" w:sz="8" w:space="0" w:color="000080"/>
              <w:right w:val="single" w:sz="4" w:space="0" w:color="000080"/>
            </w:tcBorders>
            <w:vAlign w:val="center"/>
          </w:tcPr>
          <w:p w14:paraId="36964C8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0,8</w:t>
            </w:r>
          </w:p>
        </w:tc>
      </w:tr>
      <w:tr w:rsidR="0013364A" w:rsidRPr="0050398E" w14:paraId="5D20DC7F" w14:textId="77777777">
        <w:trPr>
          <w:cantSplit/>
          <w:trHeight w:val="300"/>
        </w:trPr>
        <w:tc>
          <w:tcPr>
            <w:tcW w:w="384" w:type="dxa"/>
            <w:tcBorders>
              <w:top w:val="single" w:sz="8" w:space="0" w:color="000080"/>
              <w:left w:val="single" w:sz="4" w:space="0" w:color="000080"/>
              <w:bottom w:val="single" w:sz="8" w:space="0" w:color="000080"/>
            </w:tcBorders>
            <w:vAlign w:val="center"/>
          </w:tcPr>
          <w:p w14:paraId="05C76982"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lastRenderedPageBreak/>
              <w:t>30</w:t>
            </w:r>
          </w:p>
        </w:tc>
        <w:tc>
          <w:tcPr>
            <w:tcW w:w="414" w:type="dxa"/>
            <w:gridSpan w:val="2"/>
            <w:tcBorders>
              <w:top w:val="single" w:sz="8" w:space="0" w:color="000080"/>
              <w:left w:val="single" w:sz="4" w:space="0" w:color="000080"/>
              <w:bottom w:val="single" w:sz="8" w:space="0" w:color="000080"/>
            </w:tcBorders>
            <w:vAlign w:val="center"/>
          </w:tcPr>
          <w:p w14:paraId="4E2757E6"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7"/>
                <w:id w:val="611789210"/>
              </w:sdtPr>
              <w:sdtContent>
                <w:r w:rsidR="00FA7AA9" w:rsidRPr="0050398E">
                  <w:rPr>
                    <w:rFonts w:ascii="Arial" w:eastAsia="Arial Unicode MS" w:hAnsi="Arial" w:cs="Arial"/>
                    <w:b/>
                    <w:sz w:val="20"/>
                    <w:szCs w:val="20"/>
                    <w:highlight w:val="white"/>
                  </w:rPr>
                  <w:t>≤</w:t>
                </w:r>
              </w:sdtContent>
            </w:sdt>
          </w:p>
        </w:tc>
        <w:tc>
          <w:tcPr>
            <w:tcW w:w="386" w:type="dxa"/>
            <w:tcBorders>
              <w:top w:val="single" w:sz="8" w:space="0" w:color="000080"/>
              <w:left w:val="single" w:sz="4" w:space="0" w:color="000080"/>
              <w:bottom w:val="single" w:sz="8" w:space="0" w:color="000080"/>
            </w:tcBorders>
            <w:vAlign w:val="center"/>
          </w:tcPr>
          <w:p w14:paraId="5663EAD2"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ILC</w:t>
            </w:r>
          </w:p>
        </w:tc>
        <w:tc>
          <w:tcPr>
            <w:tcW w:w="437" w:type="dxa"/>
            <w:gridSpan w:val="3"/>
            <w:tcBorders>
              <w:top w:val="single" w:sz="8" w:space="0" w:color="000080"/>
              <w:left w:val="single" w:sz="4" w:space="0" w:color="000080"/>
              <w:bottom w:val="single" w:sz="8" w:space="0" w:color="000080"/>
            </w:tcBorders>
            <w:vAlign w:val="center"/>
          </w:tcPr>
          <w:p w14:paraId="52345314"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88" w:type="dxa"/>
            <w:tcBorders>
              <w:top w:val="single" w:sz="8" w:space="0" w:color="000080"/>
              <w:left w:val="single" w:sz="4" w:space="0" w:color="000080"/>
              <w:bottom w:val="single" w:sz="8" w:space="0" w:color="000080"/>
            </w:tcBorders>
            <w:vAlign w:val="center"/>
          </w:tcPr>
          <w:p w14:paraId="3C64097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36</w:t>
            </w:r>
          </w:p>
        </w:tc>
        <w:tc>
          <w:tcPr>
            <w:tcW w:w="412" w:type="dxa"/>
            <w:gridSpan w:val="2"/>
            <w:tcBorders>
              <w:top w:val="single" w:sz="8" w:space="0" w:color="000080"/>
              <w:left w:val="single" w:sz="4" w:space="0" w:color="000080"/>
              <w:bottom w:val="single" w:sz="8" w:space="0" w:color="000080"/>
            </w:tcBorders>
            <w:vAlign w:val="center"/>
          </w:tcPr>
          <w:p w14:paraId="64CC2D50"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414" w:type="dxa"/>
            <w:gridSpan w:val="2"/>
            <w:tcBorders>
              <w:top w:val="single" w:sz="8" w:space="0" w:color="000080"/>
              <w:left w:val="single" w:sz="8" w:space="0" w:color="000080"/>
              <w:bottom w:val="single" w:sz="8" w:space="0" w:color="000080"/>
            </w:tcBorders>
            <w:vAlign w:val="center"/>
          </w:tcPr>
          <w:p w14:paraId="07F3456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1,5</w:t>
            </w:r>
          </w:p>
        </w:tc>
        <w:tc>
          <w:tcPr>
            <w:tcW w:w="158" w:type="dxa"/>
            <w:gridSpan w:val="2"/>
            <w:vMerge/>
            <w:tcBorders>
              <w:left w:val="single" w:sz="8" w:space="0" w:color="000080"/>
            </w:tcBorders>
          </w:tcPr>
          <w:p w14:paraId="1ABA7D7A" w14:textId="77777777" w:rsidR="0013364A" w:rsidRPr="0050398E" w:rsidRDefault="0013364A">
            <w:pPr>
              <w:pStyle w:val="normal1"/>
              <w:widowControl w:val="0"/>
              <w:spacing w:after="0"/>
              <w:rPr>
                <w:rFonts w:ascii="Arial" w:hAnsi="Arial" w:cs="Arial"/>
                <w:sz w:val="20"/>
                <w:szCs w:val="20"/>
              </w:rPr>
            </w:pPr>
          </w:p>
        </w:tc>
        <w:tc>
          <w:tcPr>
            <w:tcW w:w="411" w:type="dxa"/>
            <w:gridSpan w:val="2"/>
            <w:tcBorders>
              <w:top w:val="single" w:sz="8" w:space="0" w:color="000080"/>
              <w:left w:val="single" w:sz="8" w:space="0" w:color="000080"/>
              <w:bottom w:val="single" w:sz="8" w:space="0" w:color="000080"/>
            </w:tcBorders>
            <w:vAlign w:val="center"/>
          </w:tcPr>
          <w:p w14:paraId="7F6C6AD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50</w:t>
            </w:r>
          </w:p>
        </w:tc>
        <w:tc>
          <w:tcPr>
            <w:tcW w:w="415" w:type="dxa"/>
            <w:gridSpan w:val="2"/>
            <w:tcBorders>
              <w:top w:val="single" w:sz="8" w:space="0" w:color="000080"/>
              <w:left w:val="single" w:sz="4" w:space="0" w:color="000080"/>
              <w:bottom w:val="single" w:sz="8" w:space="0" w:color="000080"/>
            </w:tcBorders>
            <w:vAlign w:val="center"/>
          </w:tcPr>
          <w:p w14:paraId="7D4C8D4D"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8"/>
                <w:id w:val="1135689654"/>
              </w:sdtPr>
              <w:sdtContent>
                <w:r w:rsidR="00FA7AA9" w:rsidRPr="0050398E">
                  <w:rPr>
                    <w:rFonts w:ascii="Arial" w:eastAsia="Arial Unicode MS" w:hAnsi="Arial" w:cs="Arial"/>
                    <w:b/>
                    <w:sz w:val="20"/>
                    <w:szCs w:val="20"/>
                    <w:highlight w:val="white"/>
                  </w:rPr>
                  <w:t>≤</w:t>
                </w:r>
              </w:sdtContent>
            </w:sdt>
          </w:p>
        </w:tc>
        <w:tc>
          <w:tcPr>
            <w:tcW w:w="407" w:type="dxa"/>
            <w:gridSpan w:val="2"/>
            <w:tcBorders>
              <w:top w:val="single" w:sz="8" w:space="0" w:color="000080"/>
              <w:left w:val="single" w:sz="4" w:space="0" w:color="000080"/>
              <w:bottom w:val="single" w:sz="8" w:space="0" w:color="000080"/>
            </w:tcBorders>
            <w:vAlign w:val="center"/>
          </w:tcPr>
          <w:p w14:paraId="7CD5CE4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ILG</w:t>
            </w:r>
          </w:p>
        </w:tc>
        <w:tc>
          <w:tcPr>
            <w:tcW w:w="436" w:type="dxa"/>
            <w:gridSpan w:val="3"/>
            <w:tcBorders>
              <w:top w:val="single" w:sz="8" w:space="0" w:color="000080"/>
              <w:left w:val="single" w:sz="4" w:space="0" w:color="000080"/>
              <w:bottom w:val="single" w:sz="8" w:space="0" w:color="000080"/>
            </w:tcBorders>
            <w:vAlign w:val="center"/>
          </w:tcPr>
          <w:p w14:paraId="3156D3F5"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416" w:type="dxa"/>
            <w:gridSpan w:val="2"/>
            <w:tcBorders>
              <w:top w:val="single" w:sz="8" w:space="0" w:color="000080"/>
              <w:left w:val="single" w:sz="4" w:space="0" w:color="000080"/>
              <w:bottom w:val="single" w:sz="8" w:space="0" w:color="000080"/>
            </w:tcBorders>
            <w:vAlign w:val="center"/>
          </w:tcPr>
          <w:p w14:paraId="6B0E1BF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60</w:t>
            </w:r>
          </w:p>
        </w:tc>
        <w:tc>
          <w:tcPr>
            <w:tcW w:w="385" w:type="dxa"/>
            <w:tcBorders>
              <w:top w:val="single" w:sz="8" w:space="0" w:color="000080"/>
              <w:left w:val="single" w:sz="4" w:space="0" w:color="000080"/>
              <w:bottom w:val="single" w:sz="8" w:space="0" w:color="000080"/>
            </w:tcBorders>
            <w:vAlign w:val="center"/>
          </w:tcPr>
          <w:p w14:paraId="1753DB41"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436" w:type="dxa"/>
            <w:gridSpan w:val="3"/>
            <w:tcBorders>
              <w:top w:val="single" w:sz="8" w:space="0" w:color="000080"/>
              <w:left w:val="single" w:sz="8" w:space="0" w:color="000080"/>
              <w:bottom w:val="single" w:sz="8" w:space="0" w:color="000080"/>
            </w:tcBorders>
            <w:vAlign w:val="center"/>
          </w:tcPr>
          <w:p w14:paraId="070EFE4B"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2,5</w:t>
            </w:r>
          </w:p>
        </w:tc>
        <w:tc>
          <w:tcPr>
            <w:tcW w:w="160" w:type="dxa"/>
            <w:gridSpan w:val="2"/>
            <w:vMerge/>
            <w:tcBorders>
              <w:left w:val="single" w:sz="8" w:space="0" w:color="000080"/>
            </w:tcBorders>
          </w:tcPr>
          <w:p w14:paraId="653E4721" w14:textId="77777777" w:rsidR="0013364A" w:rsidRPr="0050398E" w:rsidRDefault="0013364A">
            <w:pPr>
              <w:pStyle w:val="normal1"/>
              <w:widowControl w:val="0"/>
              <w:spacing w:after="0"/>
              <w:rPr>
                <w:rFonts w:ascii="Arial" w:hAnsi="Arial" w:cs="Arial"/>
                <w:sz w:val="20"/>
                <w:szCs w:val="20"/>
              </w:rPr>
            </w:pPr>
          </w:p>
        </w:tc>
        <w:tc>
          <w:tcPr>
            <w:tcW w:w="437" w:type="dxa"/>
            <w:gridSpan w:val="3"/>
            <w:tcBorders>
              <w:top w:val="single" w:sz="8" w:space="0" w:color="000080"/>
              <w:left w:val="single" w:sz="8" w:space="0" w:color="000080"/>
              <w:bottom w:val="single" w:sz="8" w:space="0" w:color="000080"/>
            </w:tcBorders>
            <w:vAlign w:val="center"/>
          </w:tcPr>
          <w:p w14:paraId="213BAC8F"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20</w:t>
            </w:r>
          </w:p>
        </w:tc>
        <w:tc>
          <w:tcPr>
            <w:tcW w:w="415" w:type="dxa"/>
            <w:gridSpan w:val="2"/>
            <w:tcBorders>
              <w:top w:val="single" w:sz="8" w:space="0" w:color="000080"/>
              <w:left w:val="single" w:sz="8" w:space="0" w:color="000080"/>
              <w:bottom w:val="single" w:sz="8" w:space="0" w:color="000080"/>
            </w:tcBorders>
            <w:vAlign w:val="center"/>
          </w:tcPr>
          <w:p w14:paraId="0957AF30"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9"/>
                <w:id w:val="-1991545648"/>
              </w:sdtPr>
              <w:sdtContent>
                <w:r w:rsidR="00FA7AA9" w:rsidRPr="0050398E">
                  <w:rPr>
                    <w:rFonts w:ascii="Arial" w:eastAsia="Arial Unicode MS" w:hAnsi="Arial" w:cs="Arial"/>
                    <w:b/>
                    <w:sz w:val="20"/>
                    <w:szCs w:val="20"/>
                    <w:highlight w:val="white"/>
                  </w:rPr>
                  <w:t>≤</w:t>
                </w:r>
              </w:sdtContent>
            </w:sdt>
          </w:p>
        </w:tc>
        <w:tc>
          <w:tcPr>
            <w:tcW w:w="434" w:type="dxa"/>
            <w:gridSpan w:val="3"/>
            <w:tcBorders>
              <w:top w:val="single" w:sz="8" w:space="0" w:color="000080"/>
              <w:left w:val="single" w:sz="8" w:space="0" w:color="000080"/>
              <w:bottom w:val="single" w:sz="8" w:space="0" w:color="000080"/>
            </w:tcBorders>
            <w:vAlign w:val="center"/>
          </w:tcPr>
          <w:p w14:paraId="03E871A0"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VP</w:t>
            </w:r>
          </w:p>
        </w:tc>
        <w:tc>
          <w:tcPr>
            <w:tcW w:w="415" w:type="dxa"/>
            <w:gridSpan w:val="2"/>
            <w:tcBorders>
              <w:top w:val="single" w:sz="8" w:space="0" w:color="000080"/>
              <w:left w:val="single" w:sz="8" w:space="0" w:color="000080"/>
              <w:bottom w:val="single" w:sz="8" w:space="0" w:color="000080"/>
            </w:tcBorders>
            <w:vAlign w:val="center"/>
          </w:tcPr>
          <w:p w14:paraId="075BA88C"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87" w:type="dxa"/>
            <w:tcBorders>
              <w:top w:val="single" w:sz="8" w:space="0" w:color="000080"/>
              <w:left w:val="single" w:sz="8" w:space="0" w:color="000080"/>
              <w:bottom w:val="single" w:sz="8" w:space="0" w:color="000080"/>
            </w:tcBorders>
            <w:vAlign w:val="center"/>
          </w:tcPr>
          <w:p w14:paraId="625DB6C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24</w:t>
            </w:r>
          </w:p>
        </w:tc>
        <w:tc>
          <w:tcPr>
            <w:tcW w:w="414" w:type="dxa"/>
            <w:gridSpan w:val="2"/>
            <w:tcBorders>
              <w:top w:val="single" w:sz="8" w:space="0" w:color="000080"/>
              <w:left w:val="single" w:sz="8" w:space="0" w:color="000080"/>
              <w:bottom w:val="single" w:sz="8" w:space="0" w:color="000080"/>
            </w:tcBorders>
            <w:vAlign w:val="center"/>
          </w:tcPr>
          <w:p w14:paraId="403A122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580" w:type="dxa"/>
            <w:gridSpan w:val="3"/>
            <w:tcBorders>
              <w:top w:val="single" w:sz="8" w:space="0" w:color="000080"/>
              <w:left w:val="single" w:sz="8" w:space="0" w:color="000080"/>
              <w:bottom w:val="single" w:sz="8" w:space="0" w:color="000080"/>
              <w:right w:val="single" w:sz="4" w:space="0" w:color="000080"/>
            </w:tcBorders>
            <w:vAlign w:val="center"/>
          </w:tcPr>
          <w:p w14:paraId="0ED6AFBF"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1,0</w:t>
            </w:r>
          </w:p>
        </w:tc>
      </w:tr>
      <w:tr w:rsidR="0013364A" w:rsidRPr="0050398E" w14:paraId="4347CC76" w14:textId="77777777">
        <w:trPr>
          <w:cantSplit/>
          <w:trHeight w:val="300"/>
        </w:trPr>
        <w:tc>
          <w:tcPr>
            <w:tcW w:w="384" w:type="dxa"/>
            <w:tcBorders>
              <w:top w:val="single" w:sz="8" w:space="0" w:color="000080"/>
              <w:left w:val="single" w:sz="4" w:space="0" w:color="000080"/>
              <w:bottom w:val="single" w:sz="8" w:space="0" w:color="000080"/>
            </w:tcBorders>
            <w:vAlign w:val="center"/>
          </w:tcPr>
          <w:p w14:paraId="50B7D11F"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36</w:t>
            </w:r>
          </w:p>
        </w:tc>
        <w:tc>
          <w:tcPr>
            <w:tcW w:w="414" w:type="dxa"/>
            <w:gridSpan w:val="2"/>
            <w:tcBorders>
              <w:top w:val="single" w:sz="8" w:space="0" w:color="000080"/>
              <w:left w:val="single" w:sz="4" w:space="0" w:color="000080"/>
              <w:bottom w:val="single" w:sz="8" w:space="0" w:color="000080"/>
            </w:tcBorders>
            <w:vAlign w:val="center"/>
          </w:tcPr>
          <w:p w14:paraId="36DE7C10"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10"/>
                <w:id w:val="-736169996"/>
              </w:sdtPr>
              <w:sdtContent>
                <w:r w:rsidR="00FA7AA9" w:rsidRPr="0050398E">
                  <w:rPr>
                    <w:rFonts w:ascii="Arial" w:eastAsia="Arial Unicode MS" w:hAnsi="Arial" w:cs="Arial"/>
                    <w:b/>
                    <w:sz w:val="20"/>
                    <w:szCs w:val="20"/>
                    <w:highlight w:val="white"/>
                  </w:rPr>
                  <w:t>≤</w:t>
                </w:r>
              </w:sdtContent>
            </w:sdt>
          </w:p>
        </w:tc>
        <w:tc>
          <w:tcPr>
            <w:tcW w:w="386" w:type="dxa"/>
            <w:tcBorders>
              <w:top w:val="single" w:sz="8" w:space="0" w:color="000080"/>
              <w:left w:val="single" w:sz="4" w:space="0" w:color="000080"/>
              <w:bottom w:val="single" w:sz="8" w:space="0" w:color="000080"/>
            </w:tcBorders>
            <w:vAlign w:val="center"/>
          </w:tcPr>
          <w:p w14:paraId="104A379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ILC</w:t>
            </w:r>
          </w:p>
        </w:tc>
        <w:tc>
          <w:tcPr>
            <w:tcW w:w="437" w:type="dxa"/>
            <w:gridSpan w:val="3"/>
            <w:tcBorders>
              <w:top w:val="single" w:sz="8" w:space="0" w:color="000080"/>
              <w:left w:val="single" w:sz="4" w:space="0" w:color="000080"/>
              <w:bottom w:val="single" w:sz="8" w:space="0" w:color="000080"/>
            </w:tcBorders>
            <w:vAlign w:val="center"/>
          </w:tcPr>
          <w:p w14:paraId="0A42BA01"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88" w:type="dxa"/>
            <w:tcBorders>
              <w:top w:val="single" w:sz="8" w:space="0" w:color="000080"/>
              <w:left w:val="single" w:sz="4" w:space="0" w:color="000080"/>
              <w:bottom w:val="single" w:sz="8" w:space="0" w:color="000080"/>
            </w:tcBorders>
            <w:vAlign w:val="center"/>
          </w:tcPr>
          <w:p w14:paraId="3CE6634C"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39</w:t>
            </w:r>
          </w:p>
        </w:tc>
        <w:tc>
          <w:tcPr>
            <w:tcW w:w="412" w:type="dxa"/>
            <w:gridSpan w:val="2"/>
            <w:tcBorders>
              <w:top w:val="single" w:sz="8" w:space="0" w:color="000080"/>
              <w:left w:val="single" w:sz="4" w:space="0" w:color="000080"/>
              <w:bottom w:val="single" w:sz="8" w:space="0" w:color="000080"/>
            </w:tcBorders>
            <w:vAlign w:val="center"/>
          </w:tcPr>
          <w:p w14:paraId="6D7C3785"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414" w:type="dxa"/>
            <w:gridSpan w:val="2"/>
            <w:tcBorders>
              <w:top w:val="single" w:sz="8" w:space="0" w:color="000080"/>
              <w:left w:val="single" w:sz="8" w:space="0" w:color="000080"/>
              <w:bottom w:val="single" w:sz="8" w:space="0" w:color="000080"/>
            </w:tcBorders>
            <w:vAlign w:val="center"/>
          </w:tcPr>
          <w:p w14:paraId="516ACC25"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1,8</w:t>
            </w:r>
          </w:p>
        </w:tc>
        <w:tc>
          <w:tcPr>
            <w:tcW w:w="158" w:type="dxa"/>
            <w:gridSpan w:val="2"/>
            <w:vMerge/>
            <w:tcBorders>
              <w:left w:val="single" w:sz="8" w:space="0" w:color="000080"/>
            </w:tcBorders>
          </w:tcPr>
          <w:p w14:paraId="092697C3" w14:textId="77777777" w:rsidR="0013364A" w:rsidRPr="0050398E" w:rsidRDefault="0013364A">
            <w:pPr>
              <w:pStyle w:val="normal1"/>
              <w:widowControl w:val="0"/>
              <w:spacing w:after="0"/>
              <w:rPr>
                <w:rFonts w:ascii="Arial" w:hAnsi="Arial" w:cs="Arial"/>
                <w:sz w:val="20"/>
                <w:szCs w:val="20"/>
              </w:rPr>
            </w:pPr>
          </w:p>
        </w:tc>
        <w:tc>
          <w:tcPr>
            <w:tcW w:w="411" w:type="dxa"/>
            <w:gridSpan w:val="2"/>
            <w:tcBorders>
              <w:top w:val="single" w:sz="8" w:space="0" w:color="000080"/>
              <w:left w:val="single" w:sz="8" w:space="0" w:color="000080"/>
              <w:bottom w:val="single" w:sz="8" w:space="0" w:color="000080"/>
            </w:tcBorders>
            <w:vAlign w:val="center"/>
          </w:tcPr>
          <w:p w14:paraId="2898D20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60</w:t>
            </w:r>
          </w:p>
        </w:tc>
        <w:tc>
          <w:tcPr>
            <w:tcW w:w="415" w:type="dxa"/>
            <w:gridSpan w:val="2"/>
            <w:tcBorders>
              <w:top w:val="single" w:sz="8" w:space="0" w:color="000080"/>
              <w:left w:val="single" w:sz="4" w:space="0" w:color="000080"/>
              <w:bottom w:val="single" w:sz="8" w:space="0" w:color="000080"/>
            </w:tcBorders>
            <w:vAlign w:val="center"/>
          </w:tcPr>
          <w:p w14:paraId="09BE4D9C"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11"/>
                <w:id w:val="-989323406"/>
              </w:sdtPr>
              <w:sdtContent>
                <w:r w:rsidR="00FA7AA9" w:rsidRPr="0050398E">
                  <w:rPr>
                    <w:rFonts w:ascii="Arial" w:eastAsia="Arial Unicode MS" w:hAnsi="Arial" w:cs="Arial"/>
                    <w:b/>
                    <w:sz w:val="20"/>
                    <w:szCs w:val="20"/>
                    <w:highlight w:val="white"/>
                  </w:rPr>
                  <w:t>≤</w:t>
                </w:r>
              </w:sdtContent>
            </w:sdt>
          </w:p>
        </w:tc>
        <w:tc>
          <w:tcPr>
            <w:tcW w:w="407" w:type="dxa"/>
            <w:gridSpan w:val="2"/>
            <w:tcBorders>
              <w:top w:val="single" w:sz="8" w:space="0" w:color="000080"/>
              <w:left w:val="single" w:sz="4" w:space="0" w:color="000080"/>
              <w:bottom w:val="single" w:sz="8" w:space="0" w:color="000080"/>
            </w:tcBorders>
            <w:vAlign w:val="center"/>
          </w:tcPr>
          <w:p w14:paraId="64B3FED6"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ILG</w:t>
            </w:r>
          </w:p>
        </w:tc>
        <w:tc>
          <w:tcPr>
            <w:tcW w:w="436" w:type="dxa"/>
            <w:gridSpan w:val="3"/>
            <w:tcBorders>
              <w:top w:val="single" w:sz="8" w:space="0" w:color="000080"/>
              <w:left w:val="single" w:sz="4" w:space="0" w:color="000080"/>
              <w:bottom w:val="single" w:sz="8" w:space="0" w:color="000080"/>
            </w:tcBorders>
            <w:vAlign w:val="center"/>
          </w:tcPr>
          <w:p w14:paraId="6844352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416" w:type="dxa"/>
            <w:gridSpan w:val="2"/>
            <w:tcBorders>
              <w:top w:val="single" w:sz="8" w:space="0" w:color="000080"/>
              <w:left w:val="single" w:sz="4" w:space="0" w:color="000080"/>
              <w:bottom w:val="single" w:sz="8" w:space="0" w:color="000080"/>
            </w:tcBorders>
            <w:vAlign w:val="center"/>
          </w:tcPr>
          <w:p w14:paraId="1BB8EC9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65</w:t>
            </w:r>
          </w:p>
        </w:tc>
        <w:tc>
          <w:tcPr>
            <w:tcW w:w="385" w:type="dxa"/>
            <w:tcBorders>
              <w:top w:val="single" w:sz="8" w:space="0" w:color="000080"/>
              <w:left w:val="single" w:sz="4" w:space="0" w:color="000080"/>
              <w:bottom w:val="single" w:sz="8" w:space="0" w:color="000080"/>
            </w:tcBorders>
            <w:vAlign w:val="center"/>
          </w:tcPr>
          <w:p w14:paraId="2059569E"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436" w:type="dxa"/>
            <w:gridSpan w:val="3"/>
            <w:tcBorders>
              <w:top w:val="single" w:sz="8" w:space="0" w:color="000080"/>
              <w:left w:val="single" w:sz="8" w:space="0" w:color="000080"/>
              <w:bottom w:val="single" w:sz="8" w:space="0" w:color="000080"/>
            </w:tcBorders>
            <w:vAlign w:val="center"/>
          </w:tcPr>
          <w:p w14:paraId="1E5CA53F"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3,0</w:t>
            </w:r>
          </w:p>
        </w:tc>
        <w:tc>
          <w:tcPr>
            <w:tcW w:w="160" w:type="dxa"/>
            <w:gridSpan w:val="2"/>
            <w:vMerge/>
            <w:tcBorders>
              <w:left w:val="single" w:sz="8" w:space="0" w:color="000080"/>
            </w:tcBorders>
          </w:tcPr>
          <w:p w14:paraId="633C1E0D" w14:textId="77777777" w:rsidR="0013364A" w:rsidRPr="0050398E" w:rsidRDefault="0013364A">
            <w:pPr>
              <w:pStyle w:val="normal1"/>
              <w:widowControl w:val="0"/>
              <w:spacing w:after="0"/>
              <w:rPr>
                <w:rFonts w:ascii="Arial" w:hAnsi="Arial" w:cs="Arial"/>
                <w:sz w:val="20"/>
                <w:szCs w:val="20"/>
              </w:rPr>
            </w:pPr>
          </w:p>
        </w:tc>
        <w:tc>
          <w:tcPr>
            <w:tcW w:w="437" w:type="dxa"/>
            <w:gridSpan w:val="3"/>
            <w:tcBorders>
              <w:top w:val="single" w:sz="8" w:space="0" w:color="000080"/>
              <w:left w:val="single" w:sz="8" w:space="0" w:color="000080"/>
              <w:bottom w:val="single" w:sz="8" w:space="0" w:color="000080"/>
            </w:tcBorders>
            <w:vAlign w:val="center"/>
          </w:tcPr>
          <w:p w14:paraId="1459D375"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24</w:t>
            </w:r>
          </w:p>
        </w:tc>
        <w:tc>
          <w:tcPr>
            <w:tcW w:w="415" w:type="dxa"/>
            <w:gridSpan w:val="2"/>
            <w:tcBorders>
              <w:top w:val="single" w:sz="8" w:space="0" w:color="000080"/>
              <w:left w:val="single" w:sz="8" w:space="0" w:color="000080"/>
              <w:bottom w:val="single" w:sz="8" w:space="0" w:color="000080"/>
            </w:tcBorders>
            <w:vAlign w:val="center"/>
          </w:tcPr>
          <w:p w14:paraId="5511F736"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12"/>
                <w:id w:val="-1702857915"/>
              </w:sdtPr>
              <w:sdtContent>
                <w:r w:rsidR="00FA7AA9" w:rsidRPr="0050398E">
                  <w:rPr>
                    <w:rFonts w:ascii="Arial" w:eastAsia="Arial Unicode MS" w:hAnsi="Arial" w:cs="Arial"/>
                    <w:b/>
                    <w:sz w:val="20"/>
                    <w:szCs w:val="20"/>
                    <w:highlight w:val="white"/>
                  </w:rPr>
                  <w:t>≤</w:t>
                </w:r>
              </w:sdtContent>
            </w:sdt>
          </w:p>
        </w:tc>
        <w:tc>
          <w:tcPr>
            <w:tcW w:w="434" w:type="dxa"/>
            <w:gridSpan w:val="3"/>
            <w:tcBorders>
              <w:top w:val="single" w:sz="8" w:space="0" w:color="000080"/>
              <w:left w:val="single" w:sz="8" w:space="0" w:color="000080"/>
              <w:bottom w:val="single" w:sz="8" w:space="0" w:color="000080"/>
            </w:tcBorders>
            <w:vAlign w:val="center"/>
          </w:tcPr>
          <w:p w14:paraId="2D45A5F0"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VP</w:t>
            </w:r>
          </w:p>
        </w:tc>
        <w:tc>
          <w:tcPr>
            <w:tcW w:w="415" w:type="dxa"/>
            <w:gridSpan w:val="2"/>
            <w:tcBorders>
              <w:top w:val="single" w:sz="8" w:space="0" w:color="000080"/>
              <w:left w:val="single" w:sz="8" w:space="0" w:color="000080"/>
              <w:bottom w:val="single" w:sz="8" w:space="0" w:color="000080"/>
            </w:tcBorders>
            <w:vAlign w:val="center"/>
          </w:tcPr>
          <w:p w14:paraId="63FBC16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87" w:type="dxa"/>
            <w:tcBorders>
              <w:top w:val="single" w:sz="8" w:space="0" w:color="000080"/>
              <w:left w:val="single" w:sz="8" w:space="0" w:color="000080"/>
              <w:bottom w:val="single" w:sz="8" w:space="0" w:color="000080"/>
            </w:tcBorders>
            <w:vAlign w:val="center"/>
          </w:tcPr>
          <w:p w14:paraId="4C385940"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26</w:t>
            </w:r>
          </w:p>
        </w:tc>
        <w:tc>
          <w:tcPr>
            <w:tcW w:w="414" w:type="dxa"/>
            <w:gridSpan w:val="2"/>
            <w:tcBorders>
              <w:top w:val="single" w:sz="8" w:space="0" w:color="000080"/>
              <w:left w:val="single" w:sz="8" w:space="0" w:color="000080"/>
              <w:bottom w:val="single" w:sz="8" w:space="0" w:color="000080"/>
            </w:tcBorders>
            <w:vAlign w:val="center"/>
          </w:tcPr>
          <w:p w14:paraId="28C4C03F"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580" w:type="dxa"/>
            <w:gridSpan w:val="3"/>
            <w:tcBorders>
              <w:top w:val="single" w:sz="8" w:space="0" w:color="000080"/>
              <w:left w:val="single" w:sz="8" w:space="0" w:color="000080"/>
              <w:bottom w:val="single" w:sz="8" w:space="0" w:color="000080"/>
              <w:right w:val="single" w:sz="4" w:space="0" w:color="000080"/>
            </w:tcBorders>
            <w:vAlign w:val="center"/>
          </w:tcPr>
          <w:p w14:paraId="1F0FFC1E"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1,2</w:t>
            </w:r>
          </w:p>
        </w:tc>
      </w:tr>
      <w:tr w:rsidR="0013364A" w:rsidRPr="0050398E" w14:paraId="33696E78" w14:textId="77777777">
        <w:trPr>
          <w:cantSplit/>
          <w:trHeight w:val="300"/>
        </w:trPr>
        <w:tc>
          <w:tcPr>
            <w:tcW w:w="384" w:type="dxa"/>
            <w:tcBorders>
              <w:top w:val="single" w:sz="8" w:space="0" w:color="000080"/>
              <w:left w:val="single" w:sz="4" w:space="0" w:color="000080"/>
              <w:bottom w:val="single" w:sz="8" w:space="0" w:color="000080"/>
            </w:tcBorders>
            <w:vAlign w:val="center"/>
          </w:tcPr>
          <w:p w14:paraId="347BA23C"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39</w:t>
            </w:r>
          </w:p>
        </w:tc>
        <w:tc>
          <w:tcPr>
            <w:tcW w:w="414" w:type="dxa"/>
            <w:gridSpan w:val="2"/>
            <w:tcBorders>
              <w:top w:val="single" w:sz="8" w:space="0" w:color="000080"/>
              <w:left w:val="single" w:sz="4" w:space="0" w:color="000080"/>
              <w:bottom w:val="single" w:sz="8" w:space="0" w:color="000080"/>
            </w:tcBorders>
            <w:vAlign w:val="center"/>
          </w:tcPr>
          <w:p w14:paraId="060BA9B3"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13"/>
                <w:id w:val="1947728605"/>
              </w:sdtPr>
              <w:sdtContent>
                <w:r w:rsidR="00FA7AA9" w:rsidRPr="0050398E">
                  <w:rPr>
                    <w:rFonts w:ascii="Arial" w:eastAsia="Arial Unicode MS" w:hAnsi="Arial" w:cs="Arial"/>
                    <w:b/>
                    <w:sz w:val="20"/>
                    <w:szCs w:val="20"/>
                    <w:highlight w:val="white"/>
                  </w:rPr>
                  <w:t>≤</w:t>
                </w:r>
              </w:sdtContent>
            </w:sdt>
          </w:p>
        </w:tc>
        <w:tc>
          <w:tcPr>
            <w:tcW w:w="386" w:type="dxa"/>
            <w:tcBorders>
              <w:top w:val="single" w:sz="8" w:space="0" w:color="000080"/>
              <w:left w:val="single" w:sz="4" w:space="0" w:color="000080"/>
              <w:bottom w:val="single" w:sz="8" w:space="0" w:color="000080"/>
            </w:tcBorders>
            <w:vAlign w:val="center"/>
          </w:tcPr>
          <w:p w14:paraId="0879D99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ILC</w:t>
            </w:r>
          </w:p>
        </w:tc>
        <w:tc>
          <w:tcPr>
            <w:tcW w:w="437" w:type="dxa"/>
            <w:gridSpan w:val="3"/>
            <w:tcBorders>
              <w:top w:val="single" w:sz="8" w:space="0" w:color="000080"/>
              <w:left w:val="single" w:sz="4" w:space="0" w:color="000080"/>
              <w:bottom w:val="single" w:sz="8" w:space="0" w:color="000080"/>
            </w:tcBorders>
            <w:vAlign w:val="center"/>
          </w:tcPr>
          <w:p w14:paraId="459D8472"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88" w:type="dxa"/>
            <w:tcBorders>
              <w:top w:val="single" w:sz="8" w:space="0" w:color="000080"/>
              <w:left w:val="single" w:sz="4" w:space="0" w:color="000080"/>
              <w:bottom w:val="single" w:sz="8" w:space="0" w:color="000080"/>
            </w:tcBorders>
            <w:vAlign w:val="center"/>
          </w:tcPr>
          <w:p w14:paraId="46EED64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51</w:t>
            </w:r>
          </w:p>
        </w:tc>
        <w:tc>
          <w:tcPr>
            <w:tcW w:w="412" w:type="dxa"/>
            <w:gridSpan w:val="2"/>
            <w:tcBorders>
              <w:top w:val="single" w:sz="8" w:space="0" w:color="000080"/>
              <w:left w:val="single" w:sz="4" w:space="0" w:color="000080"/>
              <w:bottom w:val="single" w:sz="8" w:space="0" w:color="000080"/>
            </w:tcBorders>
            <w:vAlign w:val="center"/>
          </w:tcPr>
          <w:p w14:paraId="539FBCA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414" w:type="dxa"/>
            <w:gridSpan w:val="2"/>
            <w:tcBorders>
              <w:top w:val="single" w:sz="8" w:space="0" w:color="000080"/>
              <w:left w:val="single" w:sz="8" w:space="0" w:color="000080"/>
              <w:bottom w:val="single" w:sz="8" w:space="0" w:color="000080"/>
            </w:tcBorders>
            <w:vAlign w:val="center"/>
          </w:tcPr>
          <w:p w14:paraId="321568D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2,1</w:t>
            </w:r>
          </w:p>
        </w:tc>
        <w:tc>
          <w:tcPr>
            <w:tcW w:w="158" w:type="dxa"/>
            <w:gridSpan w:val="2"/>
            <w:vMerge/>
            <w:tcBorders>
              <w:left w:val="single" w:sz="8" w:space="0" w:color="000080"/>
            </w:tcBorders>
          </w:tcPr>
          <w:p w14:paraId="7A6340CA" w14:textId="77777777" w:rsidR="0013364A" w:rsidRPr="0050398E" w:rsidRDefault="0013364A">
            <w:pPr>
              <w:pStyle w:val="normal1"/>
              <w:widowControl w:val="0"/>
              <w:spacing w:after="0"/>
              <w:rPr>
                <w:rFonts w:ascii="Arial" w:hAnsi="Arial" w:cs="Arial"/>
                <w:sz w:val="20"/>
                <w:szCs w:val="20"/>
              </w:rPr>
            </w:pPr>
          </w:p>
        </w:tc>
        <w:tc>
          <w:tcPr>
            <w:tcW w:w="411" w:type="dxa"/>
            <w:gridSpan w:val="2"/>
            <w:tcBorders>
              <w:top w:val="single" w:sz="8" w:space="0" w:color="000080"/>
              <w:left w:val="single" w:sz="8" w:space="0" w:color="000080"/>
              <w:bottom w:val="single" w:sz="8" w:space="0" w:color="000080"/>
            </w:tcBorders>
            <w:vAlign w:val="center"/>
          </w:tcPr>
          <w:p w14:paraId="4CB972E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65</w:t>
            </w:r>
          </w:p>
        </w:tc>
        <w:tc>
          <w:tcPr>
            <w:tcW w:w="415" w:type="dxa"/>
            <w:gridSpan w:val="2"/>
            <w:tcBorders>
              <w:top w:val="single" w:sz="8" w:space="0" w:color="000080"/>
              <w:left w:val="single" w:sz="4" w:space="0" w:color="000080"/>
              <w:bottom w:val="single" w:sz="8" w:space="0" w:color="000080"/>
            </w:tcBorders>
            <w:vAlign w:val="center"/>
          </w:tcPr>
          <w:p w14:paraId="017ADD85"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14"/>
                <w:id w:val="1322392249"/>
              </w:sdtPr>
              <w:sdtContent>
                <w:r w:rsidR="00FA7AA9" w:rsidRPr="0050398E">
                  <w:rPr>
                    <w:rFonts w:ascii="Arial" w:eastAsia="Arial Unicode MS" w:hAnsi="Arial" w:cs="Arial"/>
                    <w:b/>
                    <w:sz w:val="20"/>
                    <w:szCs w:val="20"/>
                    <w:highlight w:val="white"/>
                  </w:rPr>
                  <w:t>≤</w:t>
                </w:r>
              </w:sdtContent>
            </w:sdt>
          </w:p>
        </w:tc>
        <w:tc>
          <w:tcPr>
            <w:tcW w:w="407" w:type="dxa"/>
            <w:gridSpan w:val="2"/>
            <w:tcBorders>
              <w:top w:val="single" w:sz="8" w:space="0" w:color="000080"/>
              <w:left w:val="single" w:sz="4" w:space="0" w:color="000080"/>
              <w:bottom w:val="single" w:sz="8" w:space="0" w:color="000080"/>
            </w:tcBorders>
            <w:vAlign w:val="center"/>
          </w:tcPr>
          <w:p w14:paraId="6190EE9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ILG</w:t>
            </w:r>
          </w:p>
        </w:tc>
        <w:tc>
          <w:tcPr>
            <w:tcW w:w="436" w:type="dxa"/>
            <w:gridSpan w:val="3"/>
            <w:tcBorders>
              <w:top w:val="single" w:sz="8" w:space="0" w:color="000080"/>
              <w:left w:val="single" w:sz="4" w:space="0" w:color="000080"/>
              <w:bottom w:val="single" w:sz="8" w:space="0" w:color="000080"/>
            </w:tcBorders>
            <w:vAlign w:val="center"/>
          </w:tcPr>
          <w:p w14:paraId="101ED8D4"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416" w:type="dxa"/>
            <w:gridSpan w:val="2"/>
            <w:tcBorders>
              <w:top w:val="single" w:sz="8" w:space="0" w:color="000080"/>
              <w:left w:val="single" w:sz="4" w:space="0" w:color="000080"/>
              <w:bottom w:val="single" w:sz="8" w:space="0" w:color="000080"/>
            </w:tcBorders>
            <w:vAlign w:val="center"/>
          </w:tcPr>
          <w:p w14:paraId="0A70E927"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85</w:t>
            </w:r>
          </w:p>
        </w:tc>
        <w:tc>
          <w:tcPr>
            <w:tcW w:w="385" w:type="dxa"/>
            <w:tcBorders>
              <w:top w:val="single" w:sz="8" w:space="0" w:color="000080"/>
              <w:left w:val="single" w:sz="4" w:space="0" w:color="000080"/>
              <w:bottom w:val="single" w:sz="8" w:space="0" w:color="000080"/>
            </w:tcBorders>
            <w:vAlign w:val="center"/>
          </w:tcPr>
          <w:p w14:paraId="28AD301F"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436" w:type="dxa"/>
            <w:gridSpan w:val="3"/>
            <w:tcBorders>
              <w:top w:val="single" w:sz="8" w:space="0" w:color="000080"/>
              <w:left w:val="single" w:sz="8" w:space="0" w:color="000080"/>
              <w:bottom w:val="single" w:sz="8" w:space="0" w:color="000080"/>
            </w:tcBorders>
            <w:vAlign w:val="center"/>
          </w:tcPr>
          <w:p w14:paraId="171BDC85"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3,5</w:t>
            </w:r>
          </w:p>
        </w:tc>
        <w:tc>
          <w:tcPr>
            <w:tcW w:w="160" w:type="dxa"/>
            <w:gridSpan w:val="2"/>
            <w:vMerge/>
            <w:tcBorders>
              <w:left w:val="single" w:sz="8" w:space="0" w:color="000080"/>
            </w:tcBorders>
          </w:tcPr>
          <w:p w14:paraId="22E7AA31" w14:textId="77777777" w:rsidR="0013364A" w:rsidRPr="0050398E" w:rsidRDefault="0013364A">
            <w:pPr>
              <w:pStyle w:val="normal1"/>
              <w:widowControl w:val="0"/>
              <w:spacing w:after="0"/>
              <w:rPr>
                <w:rFonts w:ascii="Arial" w:hAnsi="Arial" w:cs="Arial"/>
                <w:sz w:val="20"/>
                <w:szCs w:val="20"/>
              </w:rPr>
            </w:pPr>
          </w:p>
        </w:tc>
        <w:tc>
          <w:tcPr>
            <w:tcW w:w="437" w:type="dxa"/>
            <w:gridSpan w:val="3"/>
            <w:tcBorders>
              <w:top w:val="single" w:sz="8" w:space="0" w:color="000080"/>
              <w:left w:val="single" w:sz="8" w:space="0" w:color="000080"/>
              <w:bottom w:val="single" w:sz="8" w:space="0" w:color="000080"/>
            </w:tcBorders>
            <w:vAlign w:val="center"/>
          </w:tcPr>
          <w:p w14:paraId="2C78E56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26</w:t>
            </w:r>
          </w:p>
        </w:tc>
        <w:tc>
          <w:tcPr>
            <w:tcW w:w="415" w:type="dxa"/>
            <w:gridSpan w:val="2"/>
            <w:tcBorders>
              <w:top w:val="single" w:sz="8" w:space="0" w:color="000080"/>
              <w:left w:val="single" w:sz="8" w:space="0" w:color="000080"/>
              <w:bottom w:val="single" w:sz="8" w:space="0" w:color="000080"/>
            </w:tcBorders>
            <w:vAlign w:val="center"/>
          </w:tcPr>
          <w:p w14:paraId="350584D3"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15"/>
                <w:id w:val="2079623519"/>
              </w:sdtPr>
              <w:sdtContent>
                <w:r w:rsidR="00FA7AA9" w:rsidRPr="0050398E">
                  <w:rPr>
                    <w:rFonts w:ascii="Arial" w:eastAsia="Arial Unicode MS" w:hAnsi="Arial" w:cs="Arial"/>
                    <w:b/>
                    <w:sz w:val="20"/>
                    <w:szCs w:val="20"/>
                    <w:highlight w:val="white"/>
                  </w:rPr>
                  <w:t>≤</w:t>
                </w:r>
              </w:sdtContent>
            </w:sdt>
          </w:p>
        </w:tc>
        <w:tc>
          <w:tcPr>
            <w:tcW w:w="434" w:type="dxa"/>
            <w:gridSpan w:val="3"/>
            <w:tcBorders>
              <w:top w:val="single" w:sz="8" w:space="0" w:color="000080"/>
              <w:left w:val="single" w:sz="8" w:space="0" w:color="000080"/>
              <w:bottom w:val="single" w:sz="8" w:space="0" w:color="000080"/>
            </w:tcBorders>
            <w:vAlign w:val="center"/>
          </w:tcPr>
          <w:p w14:paraId="2FC5556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VP</w:t>
            </w:r>
          </w:p>
        </w:tc>
        <w:tc>
          <w:tcPr>
            <w:tcW w:w="415" w:type="dxa"/>
            <w:gridSpan w:val="2"/>
            <w:tcBorders>
              <w:top w:val="single" w:sz="8" w:space="0" w:color="000080"/>
              <w:left w:val="single" w:sz="8" w:space="0" w:color="000080"/>
              <w:bottom w:val="single" w:sz="8" w:space="0" w:color="000080"/>
            </w:tcBorders>
            <w:vAlign w:val="center"/>
          </w:tcPr>
          <w:p w14:paraId="406A9747"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87" w:type="dxa"/>
            <w:tcBorders>
              <w:top w:val="single" w:sz="8" w:space="0" w:color="000080"/>
              <w:left w:val="single" w:sz="8" w:space="0" w:color="000080"/>
              <w:bottom w:val="single" w:sz="8" w:space="0" w:color="000080"/>
            </w:tcBorders>
            <w:vAlign w:val="center"/>
          </w:tcPr>
          <w:p w14:paraId="543A5B7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34</w:t>
            </w:r>
          </w:p>
        </w:tc>
        <w:tc>
          <w:tcPr>
            <w:tcW w:w="414" w:type="dxa"/>
            <w:gridSpan w:val="2"/>
            <w:tcBorders>
              <w:top w:val="single" w:sz="8" w:space="0" w:color="000080"/>
              <w:left w:val="single" w:sz="8" w:space="0" w:color="000080"/>
              <w:bottom w:val="single" w:sz="8" w:space="0" w:color="000080"/>
            </w:tcBorders>
            <w:vAlign w:val="center"/>
          </w:tcPr>
          <w:p w14:paraId="5DD44B9C"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580" w:type="dxa"/>
            <w:gridSpan w:val="3"/>
            <w:tcBorders>
              <w:top w:val="single" w:sz="8" w:space="0" w:color="000080"/>
              <w:left w:val="single" w:sz="8" w:space="0" w:color="000080"/>
              <w:bottom w:val="single" w:sz="8" w:space="0" w:color="000080"/>
              <w:right w:val="single" w:sz="4" w:space="0" w:color="000080"/>
            </w:tcBorders>
            <w:vAlign w:val="center"/>
          </w:tcPr>
          <w:p w14:paraId="346575E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1,4</w:t>
            </w:r>
          </w:p>
        </w:tc>
      </w:tr>
      <w:tr w:rsidR="0013364A" w:rsidRPr="0050398E" w14:paraId="7EF503FD" w14:textId="77777777">
        <w:trPr>
          <w:cantSplit/>
          <w:trHeight w:val="300"/>
        </w:trPr>
        <w:tc>
          <w:tcPr>
            <w:tcW w:w="384" w:type="dxa"/>
            <w:tcBorders>
              <w:top w:val="single" w:sz="8" w:space="0" w:color="000080"/>
              <w:left w:val="single" w:sz="4" w:space="0" w:color="000080"/>
              <w:bottom w:val="single" w:sz="8" w:space="0" w:color="000080"/>
            </w:tcBorders>
            <w:vAlign w:val="center"/>
          </w:tcPr>
          <w:p w14:paraId="6EBFD0FA"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414" w:type="dxa"/>
            <w:gridSpan w:val="2"/>
            <w:tcBorders>
              <w:top w:val="single" w:sz="8" w:space="0" w:color="000080"/>
              <w:left w:val="single" w:sz="4" w:space="0" w:color="000080"/>
              <w:bottom w:val="single" w:sz="8" w:space="0" w:color="000080"/>
            </w:tcBorders>
            <w:vAlign w:val="center"/>
          </w:tcPr>
          <w:p w14:paraId="4FC0E96D"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386" w:type="dxa"/>
            <w:tcBorders>
              <w:top w:val="single" w:sz="8" w:space="0" w:color="000080"/>
              <w:left w:val="single" w:sz="4" w:space="0" w:color="000080"/>
              <w:bottom w:val="single" w:sz="8" w:space="0" w:color="000080"/>
            </w:tcBorders>
            <w:vAlign w:val="center"/>
          </w:tcPr>
          <w:p w14:paraId="36C7D5F0"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ILC</w:t>
            </w:r>
          </w:p>
        </w:tc>
        <w:tc>
          <w:tcPr>
            <w:tcW w:w="437" w:type="dxa"/>
            <w:gridSpan w:val="3"/>
            <w:tcBorders>
              <w:top w:val="single" w:sz="8" w:space="0" w:color="000080"/>
              <w:left w:val="single" w:sz="4" w:space="0" w:color="000080"/>
              <w:bottom w:val="single" w:sz="8" w:space="0" w:color="000080"/>
            </w:tcBorders>
            <w:vAlign w:val="center"/>
          </w:tcPr>
          <w:p w14:paraId="2B671BC6"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16"/>
                <w:id w:val="1305355516"/>
              </w:sdtPr>
              <w:sdtContent>
                <w:r w:rsidR="00FA7AA9" w:rsidRPr="0050398E">
                  <w:rPr>
                    <w:rFonts w:ascii="Arial" w:eastAsia="Arial Unicode MS" w:hAnsi="Arial" w:cs="Arial"/>
                    <w:b/>
                    <w:sz w:val="20"/>
                    <w:szCs w:val="20"/>
                    <w:highlight w:val="white"/>
                  </w:rPr>
                  <w:t>≥</w:t>
                </w:r>
              </w:sdtContent>
            </w:sdt>
          </w:p>
        </w:tc>
        <w:tc>
          <w:tcPr>
            <w:tcW w:w="388" w:type="dxa"/>
            <w:tcBorders>
              <w:top w:val="single" w:sz="8" w:space="0" w:color="000080"/>
              <w:left w:val="single" w:sz="4" w:space="0" w:color="000080"/>
              <w:bottom w:val="single" w:sz="8" w:space="0" w:color="000080"/>
            </w:tcBorders>
            <w:vAlign w:val="center"/>
          </w:tcPr>
          <w:p w14:paraId="2DA14EA0"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51</w:t>
            </w:r>
          </w:p>
        </w:tc>
        <w:tc>
          <w:tcPr>
            <w:tcW w:w="412" w:type="dxa"/>
            <w:gridSpan w:val="2"/>
            <w:tcBorders>
              <w:top w:val="single" w:sz="8" w:space="0" w:color="000080"/>
              <w:left w:val="single" w:sz="4" w:space="0" w:color="000080"/>
              <w:bottom w:val="single" w:sz="8" w:space="0" w:color="000080"/>
            </w:tcBorders>
            <w:vAlign w:val="center"/>
          </w:tcPr>
          <w:p w14:paraId="205225D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414" w:type="dxa"/>
            <w:gridSpan w:val="2"/>
            <w:tcBorders>
              <w:top w:val="single" w:sz="8" w:space="0" w:color="000080"/>
              <w:left w:val="single" w:sz="8" w:space="0" w:color="000080"/>
            </w:tcBorders>
            <w:vAlign w:val="center"/>
          </w:tcPr>
          <w:p w14:paraId="0A82A185"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2,4</w:t>
            </w:r>
          </w:p>
        </w:tc>
        <w:tc>
          <w:tcPr>
            <w:tcW w:w="158" w:type="dxa"/>
            <w:gridSpan w:val="2"/>
            <w:tcBorders>
              <w:left w:val="single" w:sz="8" w:space="0" w:color="000080"/>
            </w:tcBorders>
          </w:tcPr>
          <w:p w14:paraId="507B1AD2"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411" w:type="dxa"/>
            <w:gridSpan w:val="2"/>
            <w:tcBorders>
              <w:top w:val="single" w:sz="8" w:space="0" w:color="000080"/>
              <w:left w:val="single" w:sz="8" w:space="0" w:color="000080"/>
              <w:bottom w:val="single" w:sz="8" w:space="0" w:color="000080"/>
            </w:tcBorders>
            <w:vAlign w:val="center"/>
          </w:tcPr>
          <w:p w14:paraId="1DC0CA46"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415" w:type="dxa"/>
            <w:gridSpan w:val="2"/>
            <w:tcBorders>
              <w:top w:val="single" w:sz="8" w:space="0" w:color="000080"/>
              <w:left w:val="single" w:sz="4" w:space="0" w:color="000080"/>
              <w:bottom w:val="single" w:sz="8" w:space="0" w:color="000080"/>
            </w:tcBorders>
            <w:vAlign w:val="center"/>
          </w:tcPr>
          <w:p w14:paraId="081CAD0F"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407" w:type="dxa"/>
            <w:gridSpan w:val="2"/>
            <w:tcBorders>
              <w:top w:val="single" w:sz="8" w:space="0" w:color="000080"/>
              <w:left w:val="single" w:sz="4" w:space="0" w:color="000080"/>
              <w:bottom w:val="single" w:sz="8" w:space="0" w:color="000080"/>
            </w:tcBorders>
            <w:vAlign w:val="center"/>
          </w:tcPr>
          <w:p w14:paraId="4F27D2D1"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ILG</w:t>
            </w:r>
          </w:p>
        </w:tc>
        <w:tc>
          <w:tcPr>
            <w:tcW w:w="436" w:type="dxa"/>
            <w:gridSpan w:val="3"/>
            <w:tcBorders>
              <w:top w:val="single" w:sz="8" w:space="0" w:color="000080"/>
              <w:left w:val="single" w:sz="4" w:space="0" w:color="000080"/>
              <w:bottom w:val="single" w:sz="8" w:space="0" w:color="000080"/>
            </w:tcBorders>
            <w:vAlign w:val="center"/>
          </w:tcPr>
          <w:p w14:paraId="45CF88DF"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17"/>
                <w:id w:val="588978936"/>
              </w:sdtPr>
              <w:sdtContent>
                <w:r w:rsidR="00FA7AA9" w:rsidRPr="0050398E">
                  <w:rPr>
                    <w:rFonts w:ascii="Arial" w:eastAsia="Arial Unicode MS" w:hAnsi="Arial" w:cs="Arial"/>
                    <w:b/>
                    <w:sz w:val="20"/>
                    <w:szCs w:val="20"/>
                    <w:highlight w:val="white"/>
                  </w:rPr>
                  <w:t>≥</w:t>
                </w:r>
              </w:sdtContent>
            </w:sdt>
          </w:p>
        </w:tc>
        <w:tc>
          <w:tcPr>
            <w:tcW w:w="416" w:type="dxa"/>
            <w:gridSpan w:val="2"/>
            <w:tcBorders>
              <w:top w:val="single" w:sz="8" w:space="0" w:color="000080"/>
              <w:left w:val="single" w:sz="4" w:space="0" w:color="000080"/>
              <w:bottom w:val="single" w:sz="8" w:space="0" w:color="000080"/>
            </w:tcBorders>
            <w:vAlign w:val="center"/>
          </w:tcPr>
          <w:p w14:paraId="45C2B0E6"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85</w:t>
            </w:r>
          </w:p>
        </w:tc>
        <w:tc>
          <w:tcPr>
            <w:tcW w:w="385" w:type="dxa"/>
            <w:tcBorders>
              <w:top w:val="single" w:sz="8" w:space="0" w:color="000080"/>
              <w:left w:val="single" w:sz="4" w:space="0" w:color="000080"/>
              <w:bottom w:val="single" w:sz="8" w:space="0" w:color="000080"/>
            </w:tcBorders>
            <w:vAlign w:val="center"/>
          </w:tcPr>
          <w:p w14:paraId="590931E2"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436" w:type="dxa"/>
            <w:gridSpan w:val="3"/>
            <w:tcBorders>
              <w:top w:val="single" w:sz="8" w:space="0" w:color="000080"/>
              <w:left w:val="single" w:sz="8" w:space="0" w:color="000080"/>
            </w:tcBorders>
            <w:vAlign w:val="center"/>
          </w:tcPr>
          <w:p w14:paraId="50CB8C22"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4,0</w:t>
            </w:r>
          </w:p>
        </w:tc>
        <w:tc>
          <w:tcPr>
            <w:tcW w:w="160" w:type="dxa"/>
            <w:gridSpan w:val="2"/>
            <w:tcBorders>
              <w:left w:val="single" w:sz="8" w:space="0" w:color="000080"/>
            </w:tcBorders>
          </w:tcPr>
          <w:p w14:paraId="2BCBD6CF"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437" w:type="dxa"/>
            <w:gridSpan w:val="3"/>
            <w:tcBorders>
              <w:top w:val="single" w:sz="8" w:space="0" w:color="000080"/>
              <w:left w:val="single" w:sz="8" w:space="0" w:color="000080"/>
              <w:bottom w:val="single" w:sz="8" w:space="0" w:color="000080"/>
            </w:tcBorders>
            <w:vAlign w:val="center"/>
          </w:tcPr>
          <w:p w14:paraId="45FC909A"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415" w:type="dxa"/>
            <w:gridSpan w:val="2"/>
            <w:tcBorders>
              <w:top w:val="single" w:sz="8" w:space="0" w:color="000080"/>
              <w:left w:val="single" w:sz="8" w:space="0" w:color="000080"/>
              <w:bottom w:val="single" w:sz="8" w:space="0" w:color="000080"/>
            </w:tcBorders>
            <w:vAlign w:val="center"/>
          </w:tcPr>
          <w:p w14:paraId="05442FC7"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434" w:type="dxa"/>
            <w:gridSpan w:val="3"/>
            <w:tcBorders>
              <w:top w:val="single" w:sz="8" w:space="0" w:color="000080"/>
              <w:left w:val="single" w:sz="8" w:space="0" w:color="000080"/>
              <w:bottom w:val="single" w:sz="8" w:space="0" w:color="000080"/>
            </w:tcBorders>
            <w:vAlign w:val="center"/>
          </w:tcPr>
          <w:p w14:paraId="23E991E1"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VP</w:t>
            </w:r>
          </w:p>
        </w:tc>
        <w:tc>
          <w:tcPr>
            <w:tcW w:w="415" w:type="dxa"/>
            <w:gridSpan w:val="2"/>
            <w:tcBorders>
              <w:top w:val="single" w:sz="8" w:space="0" w:color="000080"/>
              <w:left w:val="single" w:sz="8" w:space="0" w:color="000080"/>
              <w:bottom w:val="single" w:sz="8" w:space="0" w:color="000080"/>
            </w:tcBorders>
            <w:vAlign w:val="center"/>
          </w:tcPr>
          <w:p w14:paraId="528E1B23"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18"/>
                <w:id w:val="-92090762"/>
              </w:sdtPr>
              <w:sdtContent>
                <w:r w:rsidR="00FA7AA9" w:rsidRPr="0050398E">
                  <w:rPr>
                    <w:rFonts w:ascii="Arial" w:eastAsia="Arial Unicode MS" w:hAnsi="Arial" w:cs="Arial"/>
                    <w:b/>
                    <w:sz w:val="20"/>
                    <w:szCs w:val="20"/>
                    <w:highlight w:val="white"/>
                  </w:rPr>
                  <w:t>≥</w:t>
                </w:r>
              </w:sdtContent>
            </w:sdt>
          </w:p>
        </w:tc>
        <w:tc>
          <w:tcPr>
            <w:tcW w:w="387" w:type="dxa"/>
            <w:tcBorders>
              <w:top w:val="single" w:sz="8" w:space="0" w:color="000080"/>
              <w:left w:val="single" w:sz="8" w:space="0" w:color="000080"/>
              <w:bottom w:val="single" w:sz="8" w:space="0" w:color="000080"/>
            </w:tcBorders>
            <w:vAlign w:val="center"/>
          </w:tcPr>
          <w:p w14:paraId="30B3E29C"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34</w:t>
            </w:r>
          </w:p>
        </w:tc>
        <w:tc>
          <w:tcPr>
            <w:tcW w:w="414" w:type="dxa"/>
            <w:gridSpan w:val="2"/>
            <w:tcBorders>
              <w:top w:val="single" w:sz="8" w:space="0" w:color="000080"/>
              <w:left w:val="single" w:sz="8" w:space="0" w:color="000080"/>
              <w:bottom w:val="single" w:sz="8" w:space="0" w:color="000080"/>
            </w:tcBorders>
            <w:vAlign w:val="center"/>
          </w:tcPr>
          <w:p w14:paraId="00094CCC"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580" w:type="dxa"/>
            <w:gridSpan w:val="3"/>
            <w:tcBorders>
              <w:top w:val="single" w:sz="8" w:space="0" w:color="000080"/>
              <w:left w:val="single" w:sz="8" w:space="0" w:color="000080"/>
              <w:right w:val="single" w:sz="4" w:space="0" w:color="000080"/>
            </w:tcBorders>
            <w:vAlign w:val="center"/>
          </w:tcPr>
          <w:p w14:paraId="7FD3E494"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1,6</w:t>
            </w:r>
          </w:p>
        </w:tc>
      </w:tr>
      <w:tr w:rsidR="0013364A" w:rsidRPr="0050398E" w14:paraId="0296F355" w14:textId="77777777">
        <w:trPr>
          <w:cantSplit/>
          <w:trHeight w:val="300"/>
        </w:trPr>
        <w:tc>
          <w:tcPr>
            <w:tcW w:w="2464" w:type="dxa"/>
            <w:gridSpan w:val="11"/>
            <w:tcBorders>
              <w:top w:val="single" w:sz="8" w:space="0" w:color="000080"/>
              <w:left w:val="single" w:sz="4" w:space="0" w:color="000080"/>
              <w:bottom w:val="single" w:sz="8" w:space="0" w:color="000080"/>
            </w:tcBorders>
            <w:vAlign w:val="center"/>
          </w:tcPr>
          <w:p w14:paraId="18A70310" w14:textId="77777777" w:rsidR="0013364A" w:rsidRPr="0050398E" w:rsidRDefault="00FA7AA9">
            <w:pPr>
              <w:pStyle w:val="normal1"/>
              <w:widowControl w:val="0"/>
              <w:shd w:val="clear" w:color="auto" w:fill="FFFFFF"/>
              <w:spacing w:before="57" w:after="0" w:line="240" w:lineRule="auto"/>
              <w:jc w:val="right"/>
              <w:rPr>
                <w:rFonts w:ascii="Arial" w:hAnsi="Arial" w:cs="Arial"/>
                <w:sz w:val="20"/>
                <w:szCs w:val="20"/>
              </w:rPr>
            </w:pPr>
            <w:r w:rsidRPr="0050398E">
              <w:rPr>
                <w:rFonts w:ascii="Arial" w:eastAsia="Arial" w:hAnsi="Arial" w:cs="Arial"/>
                <w:b/>
                <w:sz w:val="20"/>
                <w:szCs w:val="20"/>
                <w:highlight w:val="white"/>
              </w:rPr>
              <w:t>VALOR ASSUMIDO PARA K5 =</w:t>
            </w:r>
          </w:p>
        </w:tc>
        <w:tc>
          <w:tcPr>
            <w:tcW w:w="417" w:type="dxa"/>
            <w:gridSpan w:val="2"/>
            <w:tcBorders>
              <w:top w:val="single" w:sz="12" w:space="0" w:color="000080"/>
              <w:left w:val="single" w:sz="12" w:space="0" w:color="000080"/>
              <w:bottom w:val="single" w:sz="12" w:space="0" w:color="000080"/>
            </w:tcBorders>
            <w:vAlign w:val="center"/>
          </w:tcPr>
          <w:p w14:paraId="5A2D43EB"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159" w:type="dxa"/>
            <w:gridSpan w:val="2"/>
            <w:tcBorders>
              <w:left w:val="single" w:sz="12" w:space="0" w:color="000080"/>
            </w:tcBorders>
          </w:tcPr>
          <w:p w14:paraId="159376AD"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2497" w:type="dxa"/>
            <w:gridSpan w:val="12"/>
            <w:tcBorders>
              <w:top w:val="single" w:sz="8" w:space="0" w:color="000080"/>
              <w:left w:val="single" w:sz="8" w:space="0" w:color="000080"/>
              <w:bottom w:val="single" w:sz="8" w:space="0" w:color="000080"/>
            </w:tcBorders>
            <w:vAlign w:val="center"/>
          </w:tcPr>
          <w:p w14:paraId="553C7854" w14:textId="77777777" w:rsidR="0013364A" w:rsidRPr="0050398E" w:rsidRDefault="00FA7AA9">
            <w:pPr>
              <w:pStyle w:val="normal1"/>
              <w:widowControl w:val="0"/>
              <w:shd w:val="clear" w:color="auto" w:fill="FFFFFF"/>
              <w:spacing w:before="57" w:after="0" w:line="240" w:lineRule="auto"/>
              <w:jc w:val="right"/>
              <w:rPr>
                <w:rFonts w:ascii="Arial" w:hAnsi="Arial" w:cs="Arial"/>
                <w:sz w:val="20"/>
                <w:szCs w:val="20"/>
              </w:rPr>
            </w:pPr>
            <w:r w:rsidRPr="0050398E">
              <w:rPr>
                <w:rFonts w:ascii="Arial" w:eastAsia="Arial" w:hAnsi="Arial" w:cs="Arial"/>
                <w:b/>
                <w:sz w:val="20"/>
                <w:szCs w:val="20"/>
                <w:highlight w:val="white"/>
              </w:rPr>
              <w:t>VALOR ASSUMIDO PARA K6 =</w:t>
            </w:r>
          </w:p>
        </w:tc>
        <w:tc>
          <w:tcPr>
            <w:tcW w:w="435" w:type="dxa"/>
            <w:gridSpan w:val="3"/>
            <w:tcBorders>
              <w:top w:val="single" w:sz="12" w:space="0" w:color="000080"/>
              <w:left w:val="single" w:sz="12" w:space="0" w:color="000080"/>
              <w:bottom w:val="single" w:sz="12" w:space="0" w:color="000080"/>
            </w:tcBorders>
            <w:vAlign w:val="center"/>
          </w:tcPr>
          <w:p w14:paraId="0BE1122C"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152" w:type="dxa"/>
            <w:gridSpan w:val="2"/>
            <w:tcBorders>
              <w:left w:val="single" w:sz="12" w:space="0" w:color="000080"/>
            </w:tcBorders>
          </w:tcPr>
          <w:p w14:paraId="5482EBCA"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2521" w:type="dxa"/>
            <w:gridSpan w:val="13"/>
            <w:tcBorders>
              <w:top w:val="single" w:sz="8" w:space="0" w:color="000080"/>
              <w:left w:val="single" w:sz="8" w:space="0" w:color="000080"/>
              <w:bottom w:val="single" w:sz="8" w:space="0" w:color="000080"/>
            </w:tcBorders>
            <w:vAlign w:val="center"/>
          </w:tcPr>
          <w:p w14:paraId="3D9C7B00" w14:textId="77777777" w:rsidR="0013364A" w:rsidRPr="0050398E" w:rsidRDefault="00FA7AA9">
            <w:pPr>
              <w:pStyle w:val="normal1"/>
              <w:widowControl w:val="0"/>
              <w:shd w:val="clear" w:color="auto" w:fill="FFFFFF"/>
              <w:spacing w:before="57" w:after="0" w:line="240" w:lineRule="auto"/>
              <w:jc w:val="right"/>
              <w:rPr>
                <w:rFonts w:ascii="Arial" w:hAnsi="Arial" w:cs="Arial"/>
                <w:sz w:val="20"/>
                <w:szCs w:val="20"/>
              </w:rPr>
            </w:pPr>
            <w:r w:rsidRPr="0050398E">
              <w:rPr>
                <w:rFonts w:ascii="Arial" w:eastAsia="Arial" w:hAnsi="Arial" w:cs="Arial"/>
                <w:b/>
                <w:sz w:val="20"/>
                <w:szCs w:val="20"/>
                <w:highlight w:val="white"/>
              </w:rPr>
              <w:t>VALOR ASSUMIDO PARA K7 =</w:t>
            </w:r>
          </w:p>
        </w:tc>
        <w:tc>
          <w:tcPr>
            <w:tcW w:w="496" w:type="dxa"/>
            <w:gridSpan w:val="2"/>
            <w:tcBorders>
              <w:top w:val="single" w:sz="12" w:space="0" w:color="000080"/>
              <w:left w:val="single" w:sz="12" w:space="0" w:color="000080"/>
              <w:bottom w:val="single" w:sz="12" w:space="0" w:color="000080"/>
              <w:right w:val="single" w:sz="12" w:space="0" w:color="000080"/>
            </w:tcBorders>
            <w:vAlign w:val="center"/>
          </w:tcPr>
          <w:p w14:paraId="372787F1"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r>
      <w:tr w:rsidR="0013364A" w:rsidRPr="0050398E" w14:paraId="6E7F85DF" w14:textId="77777777">
        <w:trPr>
          <w:cantSplit/>
        </w:trPr>
        <w:tc>
          <w:tcPr>
            <w:tcW w:w="9050" w:type="dxa"/>
            <w:gridSpan w:val="46"/>
            <w:vAlign w:val="center"/>
          </w:tcPr>
          <w:p w14:paraId="7401C1FE" w14:textId="77777777" w:rsidR="0013364A" w:rsidRPr="0050398E" w:rsidRDefault="0013364A">
            <w:pPr>
              <w:pStyle w:val="normal1"/>
              <w:widowControl w:val="0"/>
              <w:shd w:val="clear" w:color="auto" w:fill="FFFFFF"/>
              <w:spacing w:before="57" w:after="0" w:line="240" w:lineRule="auto"/>
              <w:rPr>
                <w:rFonts w:ascii="Arial" w:eastAsia="Arial" w:hAnsi="Arial" w:cs="Arial"/>
                <w:b/>
                <w:sz w:val="20"/>
                <w:szCs w:val="20"/>
                <w:highlight w:val="white"/>
              </w:rPr>
            </w:pPr>
          </w:p>
        </w:tc>
        <w:tc>
          <w:tcPr>
            <w:tcW w:w="91" w:type="dxa"/>
          </w:tcPr>
          <w:p w14:paraId="027C1D5F" w14:textId="77777777" w:rsidR="0013364A" w:rsidRPr="0050398E" w:rsidRDefault="0013364A">
            <w:pPr>
              <w:pStyle w:val="normal1"/>
              <w:shd w:val="clear" w:color="auto" w:fill="FFFFFF"/>
              <w:spacing w:before="57" w:after="0" w:line="240" w:lineRule="auto"/>
              <w:rPr>
                <w:rFonts w:ascii="Arial" w:eastAsia="Arial" w:hAnsi="Arial" w:cs="Arial"/>
                <w:b/>
                <w:sz w:val="20"/>
                <w:szCs w:val="20"/>
                <w:highlight w:val="white"/>
              </w:rPr>
            </w:pPr>
          </w:p>
        </w:tc>
      </w:tr>
      <w:tr w:rsidR="0013364A" w:rsidRPr="0050398E" w14:paraId="16FBFA0B" w14:textId="77777777">
        <w:trPr>
          <w:cantSplit/>
        </w:trPr>
        <w:tc>
          <w:tcPr>
            <w:tcW w:w="2075" w:type="dxa"/>
            <w:gridSpan w:val="9"/>
            <w:vAlign w:val="center"/>
          </w:tcPr>
          <w:p w14:paraId="2D3FBD57"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Onde:</w:t>
            </w:r>
          </w:p>
        </w:tc>
        <w:tc>
          <w:tcPr>
            <w:tcW w:w="6975" w:type="dxa"/>
            <w:gridSpan w:val="37"/>
            <w:vAlign w:val="center"/>
          </w:tcPr>
          <w:p w14:paraId="014F90CB" w14:textId="77777777" w:rsidR="0013364A" w:rsidRPr="0050398E" w:rsidRDefault="0013364A">
            <w:pPr>
              <w:pStyle w:val="normal1"/>
              <w:widowControl w:val="0"/>
              <w:shd w:val="clear" w:color="auto" w:fill="FFFFFF"/>
              <w:spacing w:before="57" w:after="0" w:line="240" w:lineRule="auto"/>
              <w:ind w:left="57"/>
              <w:rPr>
                <w:rFonts w:ascii="Arial" w:eastAsia="Arial" w:hAnsi="Arial" w:cs="Arial"/>
                <w:sz w:val="20"/>
                <w:szCs w:val="20"/>
                <w:highlight w:val="white"/>
              </w:rPr>
            </w:pPr>
          </w:p>
        </w:tc>
        <w:tc>
          <w:tcPr>
            <w:tcW w:w="91" w:type="dxa"/>
          </w:tcPr>
          <w:p w14:paraId="64727B95"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193DD75D" w14:textId="77777777">
        <w:trPr>
          <w:cantSplit/>
        </w:trPr>
        <w:tc>
          <w:tcPr>
            <w:tcW w:w="2075" w:type="dxa"/>
            <w:gridSpan w:val="9"/>
            <w:vAlign w:val="center"/>
          </w:tcPr>
          <w:p w14:paraId="5BB4410D"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proofErr w:type="spellStart"/>
            <w:r w:rsidRPr="0050398E">
              <w:rPr>
                <w:rFonts w:ascii="Arial" w:eastAsia="Arial" w:hAnsi="Arial" w:cs="Arial"/>
                <w:sz w:val="20"/>
                <w:szCs w:val="20"/>
                <w:highlight w:val="white"/>
              </w:rPr>
              <w:t>Kf</w:t>
            </w:r>
            <w:proofErr w:type="spellEnd"/>
            <w:r w:rsidRPr="0050398E">
              <w:rPr>
                <w:rFonts w:ascii="Arial" w:eastAsia="Arial" w:hAnsi="Arial" w:cs="Arial"/>
                <w:sz w:val="20"/>
                <w:szCs w:val="20"/>
                <w:highlight w:val="white"/>
              </w:rPr>
              <w:t xml:space="preserve"> =</w:t>
            </w:r>
          </w:p>
        </w:tc>
        <w:tc>
          <w:tcPr>
            <w:tcW w:w="6975" w:type="dxa"/>
            <w:gridSpan w:val="37"/>
            <w:vAlign w:val="center"/>
          </w:tcPr>
          <w:p w14:paraId="2D306D62"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Coeficiente Financeiro</w:t>
            </w:r>
          </w:p>
        </w:tc>
        <w:tc>
          <w:tcPr>
            <w:tcW w:w="91" w:type="dxa"/>
          </w:tcPr>
          <w:p w14:paraId="35E12464"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51379EC1" w14:textId="77777777">
        <w:trPr>
          <w:cantSplit/>
        </w:trPr>
        <w:tc>
          <w:tcPr>
            <w:tcW w:w="2075" w:type="dxa"/>
            <w:gridSpan w:val="9"/>
            <w:vAlign w:val="center"/>
          </w:tcPr>
          <w:p w14:paraId="747BC5C0"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proofErr w:type="spellStart"/>
            <w:r w:rsidRPr="0050398E">
              <w:rPr>
                <w:rFonts w:ascii="Arial" w:eastAsia="Arial" w:hAnsi="Arial" w:cs="Arial"/>
                <w:sz w:val="20"/>
                <w:szCs w:val="20"/>
                <w:highlight w:val="white"/>
              </w:rPr>
              <w:t>Kf</w:t>
            </w:r>
            <w:proofErr w:type="spellEnd"/>
            <w:r w:rsidRPr="0050398E">
              <w:rPr>
                <w:rFonts w:ascii="Arial" w:eastAsia="Arial" w:hAnsi="Arial" w:cs="Arial"/>
                <w:sz w:val="20"/>
                <w:szCs w:val="20"/>
                <w:highlight w:val="white"/>
              </w:rPr>
              <w:t xml:space="preserve"> =</w:t>
            </w:r>
          </w:p>
        </w:tc>
        <w:tc>
          <w:tcPr>
            <w:tcW w:w="2267" w:type="dxa"/>
            <w:gridSpan w:val="12"/>
            <w:vAlign w:val="center"/>
          </w:tcPr>
          <w:p w14:paraId="4B5E5514"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K5 + K6 + K7</w:t>
            </w:r>
          </w:p>
        </w:tc>
        <w:tc>
          <w:tcPr>
            <w:tcW w:w="437" w:type="dxa"/>
            <w:gridSpan w:val="3"/>
            <w:vAlign w:val="center"/>
          </w:tcPr>
          <w:p w14:paraId="7CF2C3B1"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w:t>
            </w:r>
          </w:p>
        </w:tc>
        <w:tc>
          <w:tcPr>
            <w:tcW w:w="1579" w:type="dxa"/>
            <w:gridSpan w:val="9"/>
            <w:tcBorders>
              <w:top w:val="single" w:sz="4" w:space="0" w:color="000080"/>
              <w:left w:val="single" w:sz="4" w:space="0" w:color="000080"/>
              <w:bottom w:val="single" w:sz="4" w:space="0" w:color="000080"/>
            </w:tcBorders>
            <w:vAlign w:val="center"/>
          </w:tcPr>
          <w:p w14:paraId="084A5EEE" w14:textId="77777777" w:rsidR="0013364A" w:rsidRPr="0050398E" w:rsidRDefault="0013364A">
            <w:pPr>
              <w:pStyle w:val="normal1"/>
              <w:widowControl w:val="0"/>
              <w:shd w:val="clear" w:color="auto" w:fill="FFFFFF"/>
              <w:spacing w:before="57" w:after="0" w:line="240" w:lineRule="auto"/>
              <w:ind w:left="85"/>
              <w:jc w:val="center"/>
              <w:rPr>
                <w:rFonts w:ascii="Arial" w:eastAsia="Arial" w:hAnsi="Arial" w:cs="Arial"/>
                <w:sz w:val="20"/>
                <w:szCs w:val="20"/>
                <w:highlight w:val="white"/>
              </w:rPr>
            </w:pPr>
          </w:p>
        </w:tc>
        <w:tc>
          <w:tcPr>
            <w:tcW w:w="2692" w:type="dxa"/>
            <w:gridSpan w:val="13"/>
            <w:tcBorders>
              <w:left w:val="single" w:sz="4" w:space="0" w:color="000080"/>
            </w:tcBorders>
            <w:vAlign w:val="center"/>
          </w:tcPr>
          <w:p w14:paraId="28288D3B"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36BECFD3"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7A6AC296" w14:textId="77777777">
        <w:trPr>
          <w:cantSplit/>
        </w:trPr>
        <w:tc>
          <w:tcPr>
            <w:tcW w:w="9050" w:type="dxa"/>
            <w:gridSpan w:val="46"/>
            <w:vAlign w:val="center"/>
          </w:tcPr>
          <w:p w14:paraId="5DD2286E"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6265E764"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1A4A6D3E" w14:textId="77777777">
        <w:trPr>
          <w:cantSplit/>
        </w:trPr>
        <w:tc>
          <w:tcPr>
            <w:tcW w:w="9050" w:type="dxa"/>
            <w:gridSpan w:val="46"/>
            <w:vAlign w:val="center"/>
          </w:tcPr>
          <w:p w14:paraId="6CB7FDD5" w14:textId="77777777" w:rsidR="0013364A" w:rsidRPr="0050398E" w:rsidRDefault="00FA7AA9">
            <w:pPr>
              <w:pStyle w:val="normal1"/>
              <w:widowControl w:val="0"/>
              <w:numPr>
                <w:ilvl w:val="1"/>
                <w:numId w:val="7"/>
              </w:numPr>
              <w:shd w:val="clear" w:color="auto" w:fill="FFFFFF"/>
              <w:tabs>
                <w:tab w:val="left" w:pos="852"/>
              </w:tabs>
              <w:spacing w:before="57" w:after="0" w:line="240" w:lineRule="auto"/>
              <w:ind w:left="426" w:firstLine="0"/>
              <w:rPr>
                <w:rFonts w:ascii="Arial" w:hAnsi="Arial" w:cs="Arial"/>
                <w:sz w:val="20"/>
                <w:szCs w:val="20"/>
              </w:rPr>
            </w:pPr>
            <w:r w:rsidRPr="0050398E">
              <w:rPr>
                <w:rFonts w:ascii="Arial" w:eastAsia="Arial" w:hAnsi="Arial" w:cs="Arial"/>
                <w:sz w:val="20"/>
                <w:szCs w:val="20"/>
                <w:highlight w:val="white"/>
              </w:rPr>
              <w:t>DISPONIBILIDADE FINANCEIRA OPERACIONAL (D):</w:t>
            </w:r>
          </w:p>
        </w:tc>
        <w:tc>
          <w:tcPr>
            <w:tcW w:w="91" w:type="dxa"/>
          </w:tcPr>
          <w:p w14:paraId="6991D2A2"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29013FF4" w14:textId="77777777">
        <w:trPr>
          <w:cantSplit/>
        </w:trPr>
        <w:tc>
          <w:tcPr>
            <w:tcW w:w="9050" w:type="dxa"/>
            <w:gridSpan w:val="46"/>
            <w:vAlign w:val="center"/>
          </w:tcPr>
          <w:p w14:paraId="344D9594"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1F700F22"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60A532D8" w14:textId="77777777">
        <w:trPr>
          <w:cantSplit/>
        </w:trPr>
        <w:tc>
          <w:tcPr>
            <w:tcW w:w="2075" w:type="dxa"/>
            <w:gridSpan w:val="9"/>
            <w:vAlign w:val="center"/>
          </w:tcPr>
          <w:p w14:paraId="2FFF3AC0"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D =</w:t>
            </w:r>
          </w:p>
        </w:tc>
        <w:tc>
          <w:tcPr>
            <w:tcW w:w="2267" w:type="dxa"/>
            <w:gridSpan w:val="12"/>
            <w:vAlign w:val="center"/>
          </w:tcPr>
          <w:p w14:paraId="6D7D99AF"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 xml:space="preserve">1,25 x </w:t>
            </w:r>
            <w:proofErr w:type="spellStart"/>
            <w:r w:rsidRPr="0050398E">
              <w:rPr>
                <w:rFonts w:ascii="Arial" w:eastAsia="Arial" w:hAnsi="Arial" w:cs="Arial"/>
                <w:sz w:val="20"/>
                <w:szCs w:val="20"/>
                <w:highlight w:val="white"/>
              </w:rPr>
              <w:t>Kf</w:t>
            </w:r>
            <w:proofErr w:type="spellEnd"/>
            <w:r w:rsidRPr="0050398E">
              <w:rPr>
                <w:rFonts w:ascii="Arial" w:eastAsia="Arial" w:hAnsi="Arial" w:cs="Arial"/>
                <w:sz w:val="20"/>
                <w:szCs w:val="20"/>
                <w:highlight w:val="white"/>
              </w:rPr>
              <w:t xml:space="preserve"> x PL – SC</w:t>
            </w:r>
          </w:p>
        </w:tc>
        <w:tc>
          <w:tcPr>
            <w:tcW w:w="437" w:type="dxa"/>
            <w:gridSpan w:val="3"/>
            <w:vAlign w:val="center"/>
          </w:tcPr>
          <w:p w14:paraId="067DC8C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w:t>
            </w:r>
          </w:p>
        </w:tc>
        <w:tc>
          <w:tcPr>
            <w:tcW w:w="1579" w:type="dxa"/>
            <w:gridSpan w:val="9"/>
            <w:tcBorders>
              <w:top w:val="single" w:sz="4" w:space="0" w:color="000080"/>
              <w:left w:val="single" w:sz="4" w:space="0" w:color="000080"/>
              <w:bottom w:val="single" w:sz="4" w:space="0" w:color="000080"/>
            </w:tcBorders>
            <w:vAlign w:val="center"/>
          </w:tcPr>
          <w:p w14:paraId="228C8463" w14:textId="77777777" w:rsidR="0013364A" w:rsidRPr="0050398E" w:rsidRDefault="0013364A">
            <w:pPr>
              <w:pStyle w:val="normal1"/>
              <w:widowControl w:val="0"/>
              <w:shd w:val="clear" w:color="auto" w:fill="FFFFFF"/>
              <w:spacing w:before="57" w:after="0" w:line="240" w:lineRule="auto"/>
              <w:ind w:left="85"/>
              <w:jc w:val="center"/>
              <w:rPr>
                <w:rFonts w:ascii="Arial" w:eastAsia="Arial" w:hAnsi="Arial" w:cs="Arial"/>
                <w:sz w:val="20"/>
                <w:szCs w:val="20"/>
                <w:highlight w:val="white"/>
              </w:rPr>
            </w:pPr>
          </w:p>
        </w:tc>
        <w:tc>
          <w:tcPr>
            <w:tcW w:w="2692" w:type="dxa"/>
            <w:gridSpan w:val="13"/>
            <w:tcBorders>
              <w:left w:val="single" w:sz="4" w:space="0" w:color="000080"/>
            </w:tcBorders>
            <w:vAlign w:val="center"/>
          </w:tcPr>
          <w:p w14:paraId="03BF9ABE"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68A01727"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7DC04308" w14:textId="77777777">
        <w:trPr>
          <w:cantSplit/>
        </w:trPr>
        <w:tc>
          <w:tcPr>
            <w:tcW w:w="9050" w:type="dxa"/>
            <w:gridSpan w:val="46"/>
            <w:vAlign w:val="center"/>
          </w:tcPr>
          <w:p w14:paraId="3C9C7617" w14:textId="77777777" w:rsidR="0013364A" w:rsidRPr="0050398E" w:rsidRDefault="0013364A">
            <w:pPr>
              <w:pStyle w:val="normal1"/>
              <w:widowControl w:val="0"/>
              <w:shd w:val="clear" w:color="auto" w:fill="FFFFFF"/>
              <w:spacing w:before="57" w:after="0" w:line="240" w:lineRule="auto"/>
              <w:ind w:left="425"/>
              <w:rPr>
                <w:rFonts w:ascii="Arial" w:eastAsia="Arial" w:hAnsi="Arial" w:cs="Arial"/>
                <w:sz w:val="20"/>
                <w:szCs w:val="20"/>
                <w:highlight w:val="white"/>
              </w:rPr>
            </w:pPr>
          </w:p>
        </w:tc>
        <w:tc>
          <w:tcPr>
            <w:tcW w:w="91" w:type="dxa"/>
          </w:tcPr>
          <w:p w14:paraId="596B203A"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1B69FABD" w14:textId="77777777">
        <w:trPr>
          <w:cantSplit/>
        </w:trPr>
        <w:tc>
          <w:tcPr>
            <w:tcW w:w="2075" w:type="dxa"/>
            <w:gridSpan w:val="9"/>
            <w:vAlign w:val="center"/>
          </w:tcPr>
          <w:p w14:paraId="53D894AC"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Onde:</w:t>
            </w:r>
          </w:p>
        </w:tc>
        <w:tc>
          <w:tcPr>
            <w:tcW w:w="6975" w:type="dxa"/>
            <w:gridSpan w:val="37"/>
            <w:vAlign w:val="center"/>
          </w:tcPr>
          <w:p w14:paraId="36CC739C" w14:textId="77777777" w:rsidR="0013364A" w:rsidRPr="0050398E" w:rsidRDefault="0013364A">
            <w:pPr>
              <w:pStyle w:val="normal1"/>
              <w:widowControl w:val="0"/>
              <w:shd w:val="clear" w:color="auto" w:fill="FFFFFF"/>
              <w:spacing w:before="57" w:after="0" w:line="240" w:lineRule="auto"/>
              <w:ind w:left="57"/>
              <w:rPr>
                <w:rFonts w:ascii="Arial" w:eastAsia="Arial" w:hAnsi="Arial" w:cs="Arial"/>
                <w:sz w:val="20"/>
                <w:szCs w:val="20"/>
                <w:highlight w:val="white"/>
              </w:rPr>
            </w:pPr>
          </w:p>
        </w:tc>
        <w:tc>
          <w:tcPr>
            <w:tcW w:w="91" w:type="dxa"/>
          </w:tcPr>
          <w:p w14:paraId="5C7BFB71"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6EF463DC" w14:textId="77777777">
        <w:trPr>
          <w:cantSplit/>
        </w:trPr>
        <w:tc>
          <w:tcPr>
            <w:tcW w:w="2075" w:type="dxa"/>
            <w:gridSpan w:val="9"/>
            <w:vAlign w:val="center"/>
          </w:tcPr>
          <w:p w14:paraId="4BC4F296"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PL =</w:t>
            </w:r>
          </w:p>
        </w:tc>
        <w:tc>
          <w:tcPr>
            <w:tcW w:w="6975" w:type="dxa"/>
            <w:gridSpan w:val="37"/>
            <w:vAlign w:val="center"/>
          </w:tcPr>
          <w:p w14:paraId="5D9B3ABC"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Patrimônio Líquido</w:t>
            </w:r>
          </w:p>
        </w:tc>
        <w:tc>
          <w:tcPr>
            <w:tcW w:w="91" w:type="dxa"/>
          </w:tcPr>
          <w:p w14:paraId="27291AC3"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7CE62721" w14:textId="77777777">
        <w:trPr>
          <w:cantSplit/>
        </w:trPr>
        <w:tc>
          <w:tcPr>
            <w:tcW w:w="2075" w:type="dxa"/>
            <w:gridSpan w:val="9"/>
            <w:vAlign w:val="center"/>
          </w:tcPr>
          <w:p w14:paraId="30A7D187"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SC =</w:t>
            </w:r>
          </w:p>
        </w:tc>
        <w:tc>
          <w:tcPr>
            <w:tcW w:w="6975" w:type="dxa"/>
            <w:gridSpan w:val="37"/>
            <w:vAlign w:val="center"/>
          </w:tcPr>
          <w:p w14:paraId="311E0362"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Saldo Contratual</w:t>
            </w:r>
          </w:p>
        </w:tc>
        <w:tc>
          <w:tcPr>
            <w:tcW w:w="91" w:type="dxa"/>
          </w:tcPr>
          <w:p w14:paraId="67748A2F"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311EE55C" w14:textId="77777777">
        <w:trPr>
          <w:cantSplit/>
        </w:trPr>
        <w:tc>
          <w:tcPr>
            <w:tcW w:w="9050" w:type="dxa"/>
            <w:gridSpan w:val="46"/>
            <w:vAlign w:val="center"/>
          </w:tcPr>
          <w:p w14:paraId="24781912"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2E669996"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10549784" w14:textId="77777777">
        <w:trPr>
          <w:cantSplit/>
        </w:trPr>
        <w:tc>
          <w:tcPr>
            <w:tcW w:w="9050" w:type="dxa"/>
            <w:gridSpan w:val="46"/>
            <w:vAlign w:val="center"/>
          </w:tcPr>
          <w:p w14:paraId="0951DA69" w14:textId="77777777" w:rsidR="0013364A" w:rsidRPr="0050398E" w:rsidRDefault="00FA7AA9">
            <w:pPr>
              <w:pStyle w:val="normal1"/>
              <w:widowControl w:val="0"/>
              <w:numPr>
                <w:ilvl w:val="1"/>
                <w:numId w:val="7"/>
              </w:numPr>
              <w:shd w:val="clear" w:color="auto" w:fill="FFFFFF"/>
              <w:tabs>
                <w:tab w:val="left" w:pos="852"/>
              </w:tabs>
              <w:spacing w:before="57" w:after="0" w:line="240" w:lineRule="auto"/>
              <w:ind w:left="426" w:firstLine="0"/>
              <w:rPr>
                <w:rFonts w:ascii="Arial" w:hAnsi="Arial" w:cs="Arial"/>
                <w:sz w:val="20"/>
                <w:szCs w:val="20"/>
              </w:rPr>
            </w:pPr>
            <w:r w:rsidRPr="0050398E">
              <w:rPr>
                <w:rFonts w:ascii="Arial" w:eastAsia="Arial" w:hAnsi="Arial" w:cs="Arial"/>
                <w:sz w:val="20"/>
                <w:szCs w:val="20"/>
                <w:highlight w:val="white"/>
              </w:rPr>
              <w:t>Observações:</w:t>
            </w:r>
          </w:p>
        </w:tc>
        <w:tc>
          <w:tcPr>
            <w:tcW w:w="91" w:type="dxa"/>
          </w:tcPr>
          <w:p w14:paraId="24349569"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0BA665FD" w14:textId="77777777">
        <w:trPr>
          <w:cantSplit/>
        </w:trPr>
        <w:tc>
          <w:tcPr>
            <w:tcW w:w="9050" w:type="dxa"/>
            <w:gridSpan w:val="46"/>
            <w:vAlign w:val="center"/>
          </w:tcPr>
          <w:p w14:paraId="1845698A" w14:textId="77777777" w:rsidR="0013364A" w:rsidRPr="0050398E" w:rsidRDefault="0013364A">
            <w:pPr>
              <w:pStyle w:val="normal1"/>
              <w:widowControl w:val="0"/>
              <w:shd w:val="clear" w:color="auto" w:fill="FFFFFF"/>
              <w:tabs>
                <w:tab w:val="left" w:pos="1134"/>
              </w:tabs>
              <w:spacing w:before="57" w:after="0" w:line="240" w:lineRule="auto"/>
              <w:ind w:left="567" w:hanging="504"/>
              <w:rPr>
                <w:rFonts w:ascii="Arial" w:eastAsia="Arial" w:hAnsi="Arial" w:cs="Arial"/>
                <w:sz w:val="20"/>
                <w:szCs w:val="20"/>
                <w:highlight w:val="white"/>
              </w:rPr>
            </w:pPr>
          </w:p>
          <w:p w14:paraId="39EE8AA8" w14:textId="77777777" w:rsidR="0013364A" w:rsidRPr="0050398E" w:rsidRDefault="00FA7AA9">
            <w:pPr>
              <w:pStyle w:val="normal1"/>
              <w:widowControl w:val="0"/>
              <w:numPr>
                <w:ilvl w:val="2"/>
                <w:numId w:val="8"/>
              </w:numPr>
              <w:shd w:val="clear" w:color="auto" w:fill="FFFFFF"/>
              <w:tabs>
                <w:tab w:val="left" w:pos="1134"/>
              </w:tabs>
              <w:spacing w:before="57" w:after="0" w:line="240" w:lineRule="auto"/>
              <w:ind w:left="567" w:firstLine="0"/>
              <w:rPr>
                <w:rFonts w:ascii="Arial" w:hAnsi="Arial" w:cs="Arial"/>
                <w:sz w:val="20"/>
                <w:szCs w:val="20"/>
              </w:rPr>
            </w:pPr>
            <w:r w:rsidRPr="0050398E">
              <w:rPr>
                <w:rFonts w:ascii="Arial" w:eastAsia="Arial" w:hAnsi="Arial" w:cs="Arial"/>
                <w:sz w:val="20"/>
                <w:szCs w:val="20"/>
                <w:highlight w:val="white"/>
              </w:rPr>
              <w:t>A Declaração deverá ser assinada pelo representante do licitante com poderes para tanto, devendo ser apresentado o instrumento de procuração caso não seja um dos representantes legais.</w:t>
            </w:r>
          </w:p>
          <w:p w14:paraId="0F4A195D" w14:textId="77777777" w:rsidR="0013364A" w:rsidRPr="0050398E" w:rsidRDefault="00FA7AA9">
            <w:pPr>
              <w:pStyle w:val="normal1"/>
              <w:widowControl w:val="0"/>
              <w:numPr>
                <w:ilvl w:val="2"/>
                <w:numId w:val="8"/>
              </w:numPr>
              <w:shd w:val="clear" w:color="auto" w:fill="FFFFFF"/>
              <w:tabs>
                <w:tab w:val="left" w:pos="1134"/>
              </w:tabs>
              <w:spacing w:before="57" w:after="0" w:line="240" w:lineRule="auto"/>
              <w:ind w:left="567" w:firstLine="0"/>
              <w:rPr>
                <w:rFonts w:ascii="Arial" w:hAnsi="Arial" w:cs="Arial"/>
                <w:sz w:val="20"/>
                <w:szCs w:val="20"/>
              </w:rPr>
            </w:pPr>
            <w:r w:rsidRPr="0050398E">
              <w:rPr>
                <w:rFonts w:ascii="Arial" w:eastAsia="Arial" w:hAnsi="Arial" w:cs="Arial"/>
                <w:sz w:val="20"/>
                <w:szCs w:val="20"/>
                <w:highlight w:val="white"/>
              </w:rPr>
              <w:t>A não apresentação desta Declaração poderá implicar desclassificação do licitante.</w:t>
            </w:r>
          </w:p>
          <w:p w14:paraId="28BBBF75" w14:textId="77777777" w:rsidR="0013364A" w:rsidRPr="0050398E" w:rsidRDefault="00FA7AA9">
            <w:pPr>
              <w:pStyle w:val="normal1"/>
              <w:widowControl w:val="0"/>
              <w:numPr>
                <w:ilvl w:val="2"/>
                <w:numId w:val="8"/>
              </w:numPr>
              <w:shd w:val="clear" w:color="auto" w:fill="FFFFFF"/>
              <w:tabs>
                <w:tab w:val="left" w:pos="1134"/>
              </w:tabs>
              <w:spacing w:before="57" w:after="0" w:line="240" w:lineRule="auto"/>
              <w:ind w:left="567" w:firstLine="0"/>
              <w:rPr>
                <w:rFonts w:ascii="Arial" w:hAnsi="Arial" w:cs="Arial"/>
                <w:sz w:val="20"/>
                <w:szCs w:val="20"/>
              </w:rPr>
            </w:pPr>
            <w:r w:rsidRPr="0050398E">
              <w:rPr>
                <w:rFonts w:ascii="Arial" w:eastAsia="Arial" w:hAnsi="Arial" w:cs="Arial"/>
                <w:sz w:val="20"/>
                <w:szCs w:val="20"/>
                <w:highlight w:val="white"/>
              </w:rPr>
              <w:t>A tabela poderá ser ampliada para a declaração de outros compromissos acima de 10 (dez).</w:t>
            </w:r>
          </w:p>
        </w:tc>
        <w:tc>
          <w:tcPr>
            <w:tcW w:w="91" w:type="dxa"/>
          </w:tcPr>
          <w:p w14:paraId="45ACA799"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5559D60D" w14:textId="77777777">
        <w:trPr>
          <w:cantSplit/>
        </w:trPr>
        <w:tc>
          <w:tcPr>
            <w:tcW w:w="9050" w:type="dxa"/>
            <w:gridSpan w:val="46"/>
            <w:vAlign w:val="center"/>
          </w:tcPr>
          <w:p w14:paraId="09A34061" w14:textId="77777777" w:rsidR="0013364A" w:rsidRPr="0050398E" w:rsidRDefault="0013364A">
            <w:pPr>
              <w:pStyle w:val="normal1"/>
              <w:widowControl w:val="0"/>
              <w:shd w:val="clear" w:color="auto" w:fill="FFFFFF"/>
              <w:tabs>
                <w:tab w:val="left" w:pos="426"/>
              </w:tabs>
              <w:spacing w:before="57" w:after="0" w:line="240" w:lineRule="auto"/>
              <w:rPr>
                <w:rFonts w:ascii="Arial" w:eastAsia="Arial" w:hAnsi="Arial" w:cs="Arial"/>
                <w:sz w:val="20"/>
                <w:szCs w:val="20"/>
                <w:highlight w:val="white"/>
              </w:rPr>
            </w:pPr>
          </w:p>
        </w:tc>
        <w:tc>
          <w:tcPr>
            <w:tcW w:w="91" w:type="dxa"/>
          </w:tcPr>
          <w:p w14:paraId="56E975D2"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01BCC309" w14:textId="77777777">
        <w:trPr>
          <w:cantSplit/>
        </w:trPr>
        <w:tc>
          <w:tcPr>
            <w:tcW w:w="9050" w:type="dxa"/>
            <w:gridSpan w:val="46"/>
            <w:vAlign w:val="center"/>
          </w:tcPr>
          <w:p w14:paraId="7275859D"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O Representante Legal e o Contador, infra-assinados, declaram que as demonstrações desta declaração correspondem à real situação financeira da empresa _____________________________</w:t>
            </w:r>
          </w:p>
          <w:p w14:paraId="2193D086" w14:textId="77777777" w:rsidR="0013364A" w:rsidRPr="0050398E" w:rsidRDefault="00FA7AA9">
            <w:pPr>
              <w:pStyle w:val="normal1"/>
              <w:widowControl w:val="0"/>
              <w:shd w:val="clear" w:color="auto" w:fill="FFFFFF"/>
              <w:tabs>
                <w:tab w:val="left" w:pos="426"/>
              </w:tabs>
              <w:spacing w:before="57" w:after="0" w:line="240" w:lineRule="auto"/>
              <w:rPr>
                <w:rFonts w:ascii="Arial" w:hAnsi="Arial" w:cs="Arial"/>
                <w:sz w:val="20"/>
                <w:szCs w:val="20"/>
              </w:rPr>
            </w:pPr>
            <w:r w:rsidRPr="0050398E">
              <w:rPr>
                <w:rFonts w:ascii="Arial" w:eastAsia="Arial" w:hAnsi="Arial" w:cs="Arial"/>
                <w:sz w:val="20"/>
                <w:szCs w:val="20"/>
                <w:highlight w:val="white"/>
              </w:rPr>
              <w:t>CNPJ/MF ____________________.</w:t>
            </w:r>
          </w:p>
        </w:tc>
        <w:tc>
          <w:tcPr>
            <w:tcW w:w="91" w:type="dxa"/>
          </w:tcPr>
          <w:p w14:paraId="3EB35B27"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5B591D1E" w14:textId="77777777">
        <w:trPr>
          <w:cantSplit/>
        </w:trPr>
        <w:tc>
          <w:tcPr>
            <w:tcW w:w="9050" w:type="dxa"/>
            <w:gridSpan w:val="46"/>
          </w:tcPr>
          <w:p w14:paraId="4192D7E8"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3971BC7F"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01D1F3DD" w14:textId="77777777">
        <w:trPr>
          <w:cantSplit/>
        </w:trPr>
        <w:tc>
          <w:tcPr>
            <w:tcW w:w="9050" w:type="dxa"/>
            <w:gridSpan w:val="46"/>
          </w:tcPr>
          <w:p w14:paraId="04BEDE98" w14:textId="77777777" w:rsidR="0013364A" w:rsidRPr="0050398E" w:rsidRDefault="00FA7AA9">
            <w:pPr>
              <w:pStyle w:val="normal1"/>
              <w:widowControl w:val="0"/>
              <w:shd w:val="clear" w:color="auto" w:fill="FFFFFF"/>
              <w:spacing w:before="57" w:after="0" w:line="240" w:lineRule="auto"/>
              <w:jc w:val="right"/>
              <w:rPr>
                <w:rFonts w:ascii="Arial" w:hAnsi="Arial" w:cs="Arial"/>
                <w:sz w:val="20"/>
                <w:szCs w:val="20"/>
              </w:rPr>
            </w:pPr>
            <w:r w:rsidRPr="0050398E">
              <w:rPr>
                <w:rFonts w:ascii="Arial" w:eastAsia="Arial" w:hAnsi="Arial" w:cs="Arial"/>
                <w:sz w:val="20"/>
                <w:szCs w:val="20"/>
                <w:highlight w:val="white"/>
              </w:rPr>
              <w:t>_______________, ___ de _______________ 20__.</w:t>
            </w:r>
          </w:p>
        </w:tc>
        <w:tc>
          <w:tcPr>
            <w:tcW w:w="91" w:type="dxa"/>
          </w:tcPr>
          <w:p w14:paraId="296E26C4"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6F1C9583" w14:textId="77777777">
        <w:trPr>
          <w:cantSplit/>
        </w:trPr>
        <w:tc>
          <w:tcPr>
            <w:tcW w:w="9050" w:type="dxa"/>
            <w:gridSpan w:val="46"/>
          </w:tcPr>
          <w:p w14:paraId="6E8523C6"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p w14:paraId="04BA4F82"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c>
          <w:tcPr>
            <w:tcW w:w="91" w:type="dxa"/>
          </w:tcPr>
          <w:p w14:paraId="7A88D9E8"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r w:rsidR="0013364A" w:rsidRPr="0050398E" w14:paraId="79AED7E6" w14:textId="77777777">
        <w:trPr>
          <w:cantSplit/>
        </w:trPr>
        <w:tc>
          <w:tcPr>
            <w:tcW w:w="4491" w:type="dxa"/>
            <w:gridSpan w:val="22"/>
            <w:tcBorders>
              <w:top w:val="single" w:sz="4" w:space="0" w:color="000080"/>
              <w:left w:val="single" w:sz="4" w:space="0" w:color="000080"/>
              <w:bottom w:val="single" w:sz="4" w:space="0" w:color="000080"/>
            </w:tcBorders>
            <w:vAlign w:val="center"/>
          </w:tcPr>
          <w:p w14:paraId="36A0A2B9" w14:textId="77777777" w:rsidR="0013364A" w:rsidRPr="0050398E" w:rsidRDefault="00FA7AA9">
            <w:pPr>
              <w:pStyle w:val="normal1"/>
              <w:widowControl w:val="0"/>
              <w:shd w:val="clear" w:color="auto" w:fill="FFFFFF"/>
              <w:spacing w:before="57" w:after="0" w:line="240" w:lineRule="auto"/>
              <w:jc w:val="both"/>
              <w:rPr>
                <w:rFonts w:ascii="Arial" w:hAnsi="Arial" w:cs="Arial"/>
                <w:sz w:val="20"/>
                <w:szCs w:val="20"/>
              </w:rPr>
            </w:pPr>
            <w:r w:rsidRPr="0050398E">
              <w:rPr>
                <w:rFonts w:ascii="Arial" w:eastAsia="Arial" w:hAnsi="Arial" w:cs="Arial"/>
                <w:sz w:val="20"/>
                <w:szCs w:val="20"/>
                <w:highlight w:val="white"/>
              </w:rPr>
              <w:t>Representante Legal da Empresa:</w:t>
            </w:r>
          </w:p>
          <w:p w14:paraId="4B8F6ED8"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Nome:</w:t>
            </w:r>
          </w:p>
          <w:p w14:paraId="589C33ED"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CPF:</w:t>
            </w:r>
          </w:p>
          <w:p w14:paraId="7B80F4AB"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N.º de registro órgão de classe (se for o caso):</w:t>
            </w:r>
          </w:p>
          <w:p w14:paraId="1D3741B4"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Assinatura:</w:t>
            </w:r>
          </w:p>
        </w:tc>
        <w:tc>
          <w:tcPr>
            <w:tcW w:w="4650" w:type="dxa"/>
            <w:gridSpan w:val="25"/>
            <w:tcBorders>
              <w:top w:val="single" w:sz="4" w:space="0" w:color="000080"/>
              <w:left w:val="single" w:sz="4" w:space="0" w:color="000080"/>
              <w:bottom w:val="single" w:sz="4" w:space="0" w:color="000080"/>
              <w:right w:val="single" w:sz="4" w:space="0" w:color="000080"/>
            </w:tcBorders>
          </w:tcPr>
          <w:p w14:paraId="6BE05A59"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Contador responsável pela Empresa:</w:t>
            </w:r>
          </w:p>
          <w:p w14:paraId="18F6FEDF"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Nome:</w:t>
            </w:r>
          </w:p>
          <w:p w14:paraId="569C7246"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CRC N.º:</w:t>
            </w:r>
          </w:p>
          <w:p w14:paraId="4AD8C949"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Assinatura:</w:t>
            </w:r>
          </w:p>
        </w:tc>
      </w:tr>
    </w:tbl>
    <w:p w14:paraId="439D7F5A" w14:textId="77777777" w:rsidR="0013364A" w:rsidRPr="0050398E" w:rsidRDefault="00FA7AA9">
      <w:pPr>
        <w:pStyle w:val="normal1"/>
        <w:shd w:val="clear" w:color="auto" w:fill="FFFFFF"/>
        <w:tabs>
          <w:tab w:val="left" w:pos="993"/>
        </w:tabs>
        <w:spacing w:before="57" w:after="0" w:line="240" w:lineRule="auto"/>
        <w:jc w:val="center"/>
        <w:rPr>
          <w:rFonts w:ascii="Arial" w:eastAsia="Arial" w:hAnsi="Arial" w:cs="Arial"/>
          <w:b/>
          <w:color w:val="000000"/>
          <w:sz w:val="20"/>
          <w:szCs w:val="20"/>
        </w:rPr>
      </w:pPr>
      <w:r w:rsidRPr="0050398E">
        <w:rPr>
          <w:rFonts w:ascii="Arial" w:hAnsi="Arial" w:cs="Arial"/>
        </w:rPr>
        <w:br w:type="page"/>
      </w:r>
    </w:p>
    <w:tbl>
      <w:tblPr>
        <w:tblStyle w:val="TableNormal"/>
        <w:tblW w:w="9097" w:type="dxa"/>
        <w:tblInd w:w="-3" w:type="dxa"/>
        <w:tblLayout w:type="fixed"/>
        <w:tblCellMar>
          <w:left w:w="108" w:type="dxa"/>
          <w:right w:w="108" w:type="dxa"/>
        </w:tblCellMar>
        <w:tblLook w:val="0000" w:firstRow="0" w:lastRow="0" w:firstColumn="0" w:lastColumn="0" w:noHBand="0" w:noVBand="0"/>
      </w:tblPr>
      <w:tblGrid>
        <w:gridCol w:w="1127"/>
        <w:gridCol w:w="6106"/>
        <w:gridCol w:w="1864"/>
      </w:tblGrid>
      <w:tr w:rsidR="0013364A" w:rsidRPr="0050398E" w14:paraId="7966DF82" w14:textId="77777777">
        <w:trPr>
          <w:cantSplit/>
        </w:trPr>
        <w:tc>
          <w:tcPr>
            <w:tcW w:w="9097" w:type="dxa"/>
            <w:gridSpan w:val="3"/>
            <w:vAlign w:val="center"/>
          </w:tcPr>
          <w:p w14:paraId="0C2B6FA6" w14:textId="77777777" w:rsidR="0013364A" w:rsidRPr="0050398E" w:rsidRDefault="00FA7AA9">
            <w:pPr>
              <w:pStyle w:val="normal1"/>
              <w:pageBreakBefore/>
              <w:widowControl w:val="0"/>
              <w:shd w:val="clear" w:color="auto" w:fill="FFFFFF"/>
              <w:spacing w:after="0" w:line="240" w:lineRule="auto"/>
              <w:jc w:val="center"/>
              <w:rPr>
                <w:rFonts w:ascii="Arial" w:hAnsi="Arial" w:cs="Arial"/>
                <w:sz w:val="20"/>
                <w:szCs w:val="20"/>
              </w:rPr>
            </w:pPr>
            <w:r w:rsidRPr="0050398E">
              <w:rPr>
                <w:rFonts w:ascii="Arial" w:eastAsia="Arial" w:hAnsi="Arial" w:cs="Arial"/>
                <w:sz w:val="20"/>
                <w:szCs w:val="20"/>
                <w:highlight w:val="white"/>
              </w:rPr>
              <w:lastRenderedPageBreak/>
              <w:t>ANEXO X</w:t>
            </w:r>
          </w:p>
        </w:tc>
      </w:tr>
      <w:tr w:rsidR="0013364A" w:rsidRPr="0050398E" w14:paraId="706C79C8" w14:textId="77777777">
        <w:trPr>
          <w:cantSplit/>
        </w:trPr>
        <w:tc>
          <w:tcPr>
            <w:tcW w:w="9097" w:type="dxa"/>
            <w:gridSpan w:val="3"/>
            <w:vAlign w:val="center"/>
          </w:tcPr>
          <w:p w14:paraId="7A9984DF"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PLANILHA DE ENCARGOS SOCIAIS SOBRE CUSTOS DA MÃO DE OBRA HORISTA</w:t>
            </w:r>
          </w:p>
          <w:p w14:paraId="6E8B4895"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(COM DESONERAÇÃO)</w:t>
            </w:r>
          </w:p>
        </w:tc>
      </w:tr>
      <w:tr w:rsidR="0013364A" w:rsidRPr="0050398E" w14:paraId="79E0BC46" w14:textId="77777777">
        <w:trPr>
          <w:cantSplit/>
        </w:trPr>
        <w:tc>
          <w:tcPr>
            <w:tcW w:w="9097" w:type="dxa"/>
            <w:gridSpan w:val="3"/>
            <w:vAlign w:val="center"/>
          </w:tcPr>
          <w:p w14:paraId="0C88DF07"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4C4222A4" w14:textId="77777777">
        <w:trPr>
          <w:trHeight w:val="100"/>
        </w:trPr>
        <w:tc>
          <w:tcPr>
            <w:tcW w:w="9097" w:type="dxa"/>
            <w:gridSpan w:val="3"/>
            <w:tcBorders>
              <w:top w:val="single" w:sz="4" w:space="0" w:color="000080"/>
              <w:left w:val="single" w:sz="4" w:space="0" w:color="000080"/>
              <w:bottom w:val="single" w:sz="4" w:space="0" w:color="000080"/>
              <w:right w:val="single" w:sz="4" w:space="0" w:color="000080"/>
            </w:tcBorders>
          </w:tcPr>
          <w:p w14:paraId="3DA3B421"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398795D5" w14:textId="77777777">
        <w:trPr>
          <w:cantSplit/>
          <w:trHeight w:val="300"/>
        </w:trPr>
        <w:tc>
          <w:tcPr>
            <w:tcW w:w="1127" w:type="dxa"/>
            <w:tcBorders>
              <w:top w:val="single" w:sz="4" w:space="0" w:color="000080"/>
              <w:left w:val="single" w:sz="4" w:space="0" w:color="000080"/>
              <w:bottom w:val="single" w:sz="4" w:space="0" w:color="000080"/>
            </w:tcBorders>
            <w:vAlign w:val="center"/>
          </w:tcPr>
          <w:p w14:paraId="2037C073"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CÓDIGO</w:t>
            </w:r>
          </w:p>
        </w:tc>
        <w:tc>
          <w:tcPr>
            <w:tcW w:w="6106" w:type="dxa"/>
            <w:tcBorders>
              <w:top w:val="single" w:sz="4" w:space="0" w:color="000080"/>
              <w:left w:val="single" w:sz="4" w:space="0" w:color="000080"/>
              <w:bottom w:val="single" w:sz="4" w:space="0" w:color="000080"/>
            </w:tcBorders>
            <w:vAlign w:val="center"/>
          </w:tcPr>
          <w:p w14:paraId="15DED193"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DESCRIÇÃO</w:t>
            </w:r>
          </w:p>
        </w:tc>
        <w:tc>
          <w:tcPr>
            <w:tcW w:w="1864" w:type="dxa"/>
            <w:tcBorders>
              <w:top w:val="single" w:sz="4" w:space="0" w:color="000080"/>
              <w:left w:val="single" w:sz="4" w:space="0" w:color="000080"/>
              <w:bottom w:val="single" w:sz="4" w:space="0" w:color="000080"/>
              <w:right w:val="single" w:sz="4" w:space="0" w:color="000080"/>
            </w:tcBorders>
            <w:vAlign w:val="center"/>
          </w:tcPr>
          <w:p w14:paraId="201AA70E"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HORISTA (%)</w:t>
            </w:r>
          </w:p>
        </w:tc>
      </w:tr>
      <w:tr w:rsidR="0013364A" w:rsidRPr="0050398E" w14:paraId="1005D8C4" w14:textId="77777777">
        <w:trPr>
          <w:trHeight w:val="100"/>
        </w:trPr>
        <w:tc>
          <w:tcPr>
            <w:tcW w:w="9097" w:type="dxa"/>
            <w:gridSpan w:val="3"/>
            <w:tcBorders>
              <w:top w:val="single" w:sz="4" w:space="0" w:color="000080"/>
              <w:left w:val="single" w:sz="4" w:space="0" w:color="000080"/>
              <w:bottom w:val="single" w:sz="4" w:space="0" w:color="000080"/>
              <w:right w:val="single" w:sz="4" w:space="0" w:color="000080"/>
            </w:tcBorders>
          </w:tcPr>
          <w:p w14:paraId="218BECBD"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48DBBC56" w14:textId="77777777">
        <w:trPr>
          <w:trHeight w:val="300"/>
        </w:trPr>
        <w:tc>
          <w:tcPr>
            <w:tcW w:w="9097" w:type="dxa"/>
            <w:gridSpan w:val="3"/>
            <w:tcBorders>
              <w:top w:val="single" w:sz="4" w:space="0" w:color="000080"/>
              <w:left w:val="single" w:sz="4" w:space="0" w:color="000080"/>
              <w:bottom w:val="single" w:sz="4" w:space="0" w:color="000080"/>
              <w:right w:val="single" w:sz="4" w:space="0" w:color="000080"/>
            </w:tcBorders>
            <w:vAlign w:val="center"/>
          </w:tcPr>
          <w:p w14:paraId="4B59A354" w14:textId="77777777" w:rsidR="0013364A" w:rsidRPr="0050398E" w:rsidRDefault="00FA7AA9">
            <w:pPr>
              <w:pStyle w:val="normal1"/>
              <w:shd w:val="clear" w:color="auto" w:fill="FFFFFF"/>
              <w:spacing w:before="57" w:after="0" w:line="240" w:lineRule="auto"/>
              <w:ind w:left="-1" w:right="1"/>
              <w:jc w:val="center"/>
              <w:rPr>
                <w:rFonts w:ascii="Arial" w:hAnsi="Arial" w:cs="Arial"/>
                <w:sz w:val="20"/>
                <w:szCs w:val="20"/>
              </w:rPr>
            </w:pPr>
            <w:r w:rsidRPr="0050398E">
              <w:rPr>
                <w:rFonts w:ascii="Arial" w:eastAsia="Arial" w:hAnsi="Arial" w:cs="Arial"/>
                <w:sz w:val="20"/>
                <w:szCs w:val="20"/>
                <w:highlight w:val="white"/>
              </w:rPr>
              <w:t>GRUPO A</w:t>
            </w:r>
          </w:p>
        </w:tc>
      </w:tr>
      <w:tr w:rsidR="0013364A" w:rsidRPr="0050398E" w14:paraId="5CC91C4F"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30D4FB85"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A1</w:t>
            </w:r>
          </w:p>
        </w:tc>
        <w:tc>
          <w:tcPr>
            <w:tcW w:w="6106" w:type="dxa"/>
            <w:tcBorders>
              <w:top w:val="single" w:sz="4" w:space="0" w:color="000080"/>
              <w:left w:val="single" w:sz="4" w:space="0" w:color="000080"/>
              <w:bottom w:val="single" w:sz="4" w:space="0" w:color="000080"/>
            </w:tcBorders>
            <w:vAlign w:val="center"/>
          </w:tcPr>
          <w:p w14:paraId="75C1F3B5"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INSS</w:t>
            </w:r>
          </w:p>
        </w:tc>
        <w:tc>
          <w:tcPr>
            <w:tcW w:w="1864" w:type="dxa"/>
            <w:tcBorders>
              <w:top w:val="single" w:sz="4" w:space="0" w:color="000080"/>
              <w:left w:val="single" w:sz="4" w:space="0" w:color="000080"/>
              <w:bottom w:val="single" w:sz="4" w:space="0" w:color="000080"/>
              <w:right w:val="single" w:sz="4" w:space="0" w:color="000080"/>
            </w:tcBorders>
            <w:vAlign w:val="center"/>
          </w:tcPr>
          <w:p w14:paraId="2CAF5127"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6EA2240B"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2A4FE60E"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A2</w:t>
            </w:r>
          </w:p>
        </w:tc>
        <w:tc>
          <w:tcPr>
            <w:tcW w:w="6106" w:type="dxa"/>
            <w:tcBorders>
              <w:top w:val="single" w:sz="4" w:space="0" w:color="000080"/>
              <w:left w:val="single" w:sz="4" w:space="0" w:color="000080"/>
              <w:bottom w:val="single" w:sz="4" w:space="0" w:color="000080"/>
            </w:tcBorders>
            <w:vAlign w:val="center"/>
          </w:tcPr>
          <w:p w14:paraId="56397B61"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SESI</w:t>
            </w:r>
          </w:p>
        </w:tc>
        <w:tc>
          <w:tcPr>
            <w:tcW w:w="1864" w:type="dxa"/>
            <w:tcBorders>
              <w:top w:val="single" w:sz="4" w:space="0" w:color="000080"/>
              <w:left w:val="single" w:sz="4" w:space="0" w:color="000080"/>
              <w:bottom w:val="single" w:sz="4" w:space="0" w:color="000080"/>
              <w:right w:val="single" w:sz="4" w:space="0" w:color="000080"/>
            </w:tcBorders>
            <w:vAlign w:val="center"/>
          </w:tcPr>
          <w:p w14:paraId="763F1F56"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04E55E0F"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5D4DB94C"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A3</w:t>
            </w:r>
          </w:p>
        </w:tc>
        <w:tc>
          <w:tcPr>
            <w:tcW w:w="6106" w:type="dxa"/>
            <w:tcBorders>
              <w:top w:val="single" w:sz="4" w:space="0" w:color="000080"/>
              <w:left w:val="single" w:sz="4" w:space="0" w:color="000080"/>
              <w:bottom w:val="single" w:sz="4" w:space="0" w:color="000080"/>
            </w:tcBorders>
            <w:vAlign w:val="center"/>
          </w:tcPr>
          <w:p w14:paraId="09CA89D4"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SENAI</w:t>
            </w:r>
          </w:p>
        </w:tc>
        <w:tc>
          <w:tcPr>
            <w:tcW w:w="1864" w:type="dxa"/>
            <w:tcBorders>
              <w:top w:val="single" w:sz="4" w:space="0" w:color="000080"/>
              <w:left w:val="single" w:sz="4" w:space="0" w:color="000080"/>
              <w:bottom w:val="single" w:sz="4" w:space="0" w:color="000080"/>
              <w:right w:val="single" w:sz="4" w:space="0" w:color="000080"/>
            </w:tcBorders>
            <w:vAlign w:val="center"/>
          </w:tcPr>
          <w:p w14:paraId="3A164F1A"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38A1B59D"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6E560F1B"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A4</w:t>
            </w:r>
          </w:p>
        </w:tc>
        <w:tc>
          <w:tcPr>
            <w:tcW w:w="6106" w:type="dxa"/>
            <w:tcBorders>
              <w:top w:val="single" w:sz="4" w:space="0" w:color="000080"/>
              <w:left w:val="single" w:sz="4" w:space="0" w:color="000080"/>
              <w:bottom w:val="single" w:sz="4" w:space="0" w:color="000080"/>
            </w:tcBorders>
            <w:vAlign w:val="center"/>
          </w:tcPr>
          <w:p w14:paraId="768E7EB5"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INCRA</w:t>
            </w:r>
          </w:p>
        </w:tc>
        <w:tc>
          <w:tcPr>
            <w:tcW w:w="1864" w:type="dxa"/>
            <w:tcBorders>
              <w:top w:val="single" w:sz="4" w:space="0" w:color="000080"/>
              <w:left w:val="single" w:sz="4" w:space="0" w:color="000080"/>
              <w:bottom w:val="single" w:sz="4" w:space="0" w:color="000080"/>
              <w:right w:val="single" w:sz="4" w:space="0" w:color="000080"/>
            </w:tcBorders>
            <w:vAlign w:val="center"/>
          </w:tcPr>
          <w:p w14:paraId="539FE85A"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4A32F932"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2EC1179C"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A5</w:t>
            </w:r>
          </w:p>
        </w:tc>
        <w:tc>
          <w:tcPr>
            <w:tcW w:w="6106" w:type="dxa"/>
            <w:tcBorders>
              <w:top w:val="single" w:sz="4" w:space="0" w:color="000080"/>
              <w:left w:val="single" w:sz="4" w:space="0" w:color="000080"/>
              <w:bottom w:val="single" w:sz="4" w:space="0" w:color="000080"/>
            </w:tcBorders>
            <w:vAlign w:val="center"/>
          </w:tcPr>
          <w:p w14:paraId="40B391C4"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SEBRAE</w:t>
            </w:r>
          </w:p>
        </w:tc>
        <w:tc>
          <w:tcPr>
            <w:tcW w:w="1864" w:type="dxa"/>
            <w:tcBorders>
              <w:top w:val="single" w:sz="4" w:space="0" w:color="000080"/>
              <w:left w:val="single" w:sz="4" w:space="0" w:color="000080"/>
              <w:bottom w:val="single" w:sz="4" w:space="0" w:color="000080"/>
              <w:right w:val="single" w:sz="4" w:space="0" w:color="000080"/>
            </w:tcBorders>
            <w:vAlign w:val="center"/>
          </w:tcPr>
          <w:p w14:paraId="43EBDABA"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6DD88A50"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208ED506"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A6</w:t>
            </w:r>
          </w:p>
        </w:tc>
        <w:tc>
          <w:tcPr>
            <w:tcW w:w="6106" w:type="dxa"/>
            <w:tcBorders>
              <w:top w:val="single" w:sz="4" w:space="0" w:color="000080"/>
              <w:left w:val="single" w:sz="4" w:space="0" w:color="000080"/>
              <w:bottom w:val="single" w:sz="4" w:space="0" w:color="000080"/>
            </w:tcBorders>
            <w:vAlign w:val="center"/>
          </w:tcPr>
          <w:p w14:paraId="228F0333"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Salário Educação</w:t>
            </w:r>
          </w:p>
        </w:tc>
        <w:tc>
          <w:tcPr>
            <w:tcW w:w="1864" w:type="dxa"/>
            <w:tcBorders>
              <w:top w:val="single" w:sz="4" w:space="0" w:color="000080"/>
              <w:left w:val="single" w:sz="4" w:space="0" w:color="000080"/>
              <w:bottom w:val="single" w:sz="4" w:space="0" w:color="000080"/>
              <w:right w:val="single" w:sz="4" w:space="0" w:color="000080"/>
            </w:tcBorders>
            <w:vAlign w:val="center"/>
          </w:tcPr>
          <w:p w14:paraId="637A81F5"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7C84680A"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273F1800"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A7</w:t>
            </w:r>
          </w:p>
        </w:tc>
        <w:tc>
          <w:tcPr>
            <w:tcW w:w="6106" w:type="dxa"/>
            <w:tcBorders>
              <w:top w:val="single" w:sz="4" w:space="0" w:color="000080"/>
              <w:left w:val="single" w:sz="4" w:space="0" w:color="000080"/>
              <w:bottom w:val="single" w:sz="4" w:space="0" w:color="000080"/>
            </w:tcBorders>
            <w:vAlign w:val="center"/>
          </w:tcPr>
          <w:p w14:paraId="3A887212"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Seguro Contra Acidentes de Trabalho</w:t>
            </w:r>
          </w:p>
        </w:tc>
        <w:tc>
          <w:tcPr>
            <w:tcW w:w="1864" w:type="dxa"/>
            <w:tcBorders>
              <w:top w:val="single" w:sz="4" w:space="0" w:color="000080"/>
              <w:left w:val="single" w:sz="4" w:space="0" w:color="000080"/>
              <w:bottom w:val="single" w:sz="4" w:space="0" w:color="000080"/>
              <w:right w:val="single" w:sz="4" w:space="0" w:color="000080"/>
            </w:tcBorders>
            <w:vAlign w:val="center"/>
          </w:tcPr>
          <w:p w14:paraId="1F8CED9D"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17FF94A0"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7E9836D3"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A8</w:t>
            </w:r>
          </w:p>
        </w:tc>
        <w:tc>
          <w:tcPr>
            <w:tcW w:w="6106" w:type="dxa"/>
            <w:tcBorders>
              <w:top w:val="single" w:sz="4" w:space="0" w:color="000080"/>
              <w:left w:val="single" w:sz="4" w:space="0" w:color="000080"/>
              <w:bottom w:val="single" w:sz="4" w:space="0" w:color="000080"/>
            </w:tcBorders>
            <w:vAlign w:val="center"/>
          </w:tcPr>
          <w:p w14:paraId="307C2BC6"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FGTS</w:t>
            </w:r>
          </w:p>
        </w:tc>
        <w:tc>
          <w:tcPr>
            <w:tcW w:w="1864" w:type="dxa"/>
            <w:tcBorders>
              <w:top w:val="single" w:sz="4" w:space="0" w:color="000080"/>
              <w:left w:val="single" w:sz="4" w:space="0" w:color="000080"/>
              <w:bottom w:val="single" w:sz="4" w:space="0" w:color="000080"/>
              <w:right w:val="single" w:sz="4" w:space="0" w:color="000080"/>
            </w:tcBorders>
            <w:vAlign w:val="center"/>
          </w:tcPr>
          <w:p w14:paraId="26A80CCB"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25190953"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42F57F8A"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A9</w:t>
            </w:r>
          </w:p>
        </w:tc>
        <w:tc>
          <w:tcPr>
            <w:tcW w:w="6106" w:type="dxa"/>
            <w:tcBorders>
              <w:top w:val="single" w:sz="4" w:space="0" w:color="000080"/>
              <w:left w:val="single" w:sz="4" w:space="0" w:color="000080"/>
              <w:bottom w:val="single" w:sz="4" w:space="0" w:color="000080"/>
            </w:tcBorders>
            <w:vAlign w:val="center"/>
          </w:tcPr>
          <w:p w14:paraId="5F2A9A90"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SECONCI</w:t>
            </w:r>
          </w:p>
        </w:tc>
        <w:tc>
          <w:tcPr>
            <w:tcW w:w="1864" w:type="dxa"/>
            <w:tcBorders>
              <w:top w:val="single" w:sz="4" w:space="0" w:color="000080"/>
              <w:left w:val="single" w:sz="4" w:space="0" w:color="000080"/>
              <w:bottom w:val="single" w:sz="4" w:space="0" w:color="000080"/>
              <w:right w:val="single" w:sz="4" w:space="0" w:color="000080"/>
            </w:tcBorders>
            <w:vAlign w:val="center"/>
          </w:tcPr>
          <w:p w14:paraId="00786075"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35BBB705"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4C877E0F"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w:t>
            </w:r>
          </w:p>
        </w:tc>
        <w:tc>
          <w:tcPr>
            <w:tcW w:w="6106" w:type="dxa"/>
            <w:tcBorders>
              <w:top w:val="single" w:sz="4" w:space="0" w:color="000080"/>
              <w:left w:val="single" w:sz="4" w:space="0" w:color="000080"/>
              <w:bottom w:val="single" w:sz="4" w:space="0" w:color="000080"/>
            </w:tcBorders>
            <w:vAlign w:val="center"/>
          </w:tcPr>
          <w:p w14:paraId="04FBE0AE"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Total dos Encargos Sociais Básicos</w:t>
            </w:r>
          </w:p>
        </w:tc>
        <w:tc>
          <w:tcPr>
            <w:tcW w:w="1864" w:type="dxa"/>
            <w:tcBorders>
              <w:top w:val="single" w:sz="4" w:space="0" w:color="000080"/>
              <w:left w:val="single" w:sz="4" w:space="0" w:color="000080"/>
              <w:bottom w:val="single" w:sz="4" w:space="0" w:color="000080"/>
              <w:right w:val="single" w:sz="4" w:space="0" w:color="000080"/>
            </w:tcBorders>
            <w:vAlign w:val="center"/>
          </w:tcPr>
          <w:p w14:paraId="4DE71920"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4005C856" w14:textId="77777777">
        <w:trPr>
          <w:trHeight w:val="100"/>
        </w:trPr>
        <w:tc>
          <w:tcPr>
            <w:tcW w:w="9097" w:type="dxa"/>
            <w:gridSpan w:val="3"/>
            <w:tcBorders>
              <w:top w:val="single" w:sz="4" w:space="0" w:color="000080"/>
              <w:left w:val="single" w:sz="4" w:space="0" w:color="000080"/>
              <w:bottom w:val="single" w:sz="4" w:space="0" w:color="000080"/>
              <w:right w:val="single" w:sz="4" w:space="0" w:color="000080"/>
            </w:tcBorders>
          </w:tcPr>
          <w:p w14:paraId="7D68FED9"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081997C0" w14:textId="77777777">
        <w:trPr>
          <w:trHeight w:val="300"/>
        </w:trPr>
        <w:tc>
          <w:tcPr>
            <w:tcW w:w="9097" w:type="dxa"/>
            <w:gridSpan w:val="3"/>
            <w:tcBorders>
              <w:top w:val="single" w:sz="4" w:space="0" w:color="000080"/>
              <w:left w:val="single" w:sz="4" w:space="0" w:color="000080"/>
              <w:bottom w:val="single" w:sz="4" w:space="0" w:color="000080"/>
              <w:right w:val="single" w:sz="4" w:space="0" w:color="000080"/>
            </w:tcBorders>
            <w:vAlign w:val="center"/>
          </w:tcPr>
          <w:p w14:paraId="38E36EAC"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GRUPO B</w:t>
            </w:r>
          </w:p>
        </w:tc>
      </w:tr>
      <w:tr w:rsidR="0013364A" w:rsidRPr="0050398E" w14:paraId="42836978"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58DF5D5E" w14:textId="77777777" w:rsidR="0013364A" w:rsidRPr="0050398E" w:rsidRDefault="00FA7AA9">
            <w:pPr>
              <w:pStyle w:val="normal1"/>
              <w:shd w:val="clear" w:color="auto" w:fill="FFFFFF"/>
              <w:spacing w:before="57" w:after="0" w:line="240" w:lineRule="auto"/>
              <w:ind w:right="1"/>
              <w:jc w:val="center"/>
              <w:rPr>
                <w:rFonts w:ascii="Arial" w:hAnsi="Arial" w:cs="Arial"/>
                <w:sz w:val="20"/>
                <w:szCs w:val="20"/>
              </w:rPr>
            </w:pPr>
            <w:r w:rsidRPr="0050398E">
              <w:rPr>
                <w:rFonts w:ascii="Arial" w:eastAsia="Arial" w:hAnsi="Arial" w:cs="Arial"/>
                <w:sz w:val="20"/>
                <w:szCs w:val="20"/>
                <w:highlight w:val="white"/>
              </w:rPr>
              <w:t>B1</w:t>
            </w:r>
          </w:p>
        </w:tc>
        <w:tc>
          <w:tcPr>
            <w:tcW w:w="6106" w:type="dxa"/>
            <w:tcBorders>
              <w:top w:val="single" w:sz="4" w:space="0" w:color="000080"/>
              <w:left w:val="single" w:sz="4" w:space="0" w:color="000080"/>
              <w:bottom w:val="single" w:sz="4" w:space="0" w:color="000080"/>
            </w:tcBorders>
            <w:vAlign w:val="center"/>
          </w:tcPr>
          <w:p w14:paraId="0C0DB6F8"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Repouso Semanal Remunerado</w:t>
            </w:r>
          </w:p>
        </w:tc>
        <w:tc>
          <w:tcPr>
            <w:tcW w:w="1864" w:type="dxa"/>
            <w:tcBorders>
              <w:top w:val="single" w:sz="4" w:space="0" w:color="000080"/>
              <w:left w:val="single" w:sz="4" w:space="0" w:color="000080"/>
              <w:bottom w:val="single" w:sz="4" w:space="0" w:color="000080"/>
              <w:right w:val="single" w:sz="4" w:space="0" w:color="000080"/>
            </w:tcBorders>
            <w:vAlign w:val="center"/>
          </w:tcPr>
          <w:p w14:paraId="0530F714"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3BB864C8"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46720B11" w14:textId="77777777" w:rsidR="0013364A" w:rsidRPr="0050398E" w:rsidRDefault="00FA7AA9">
            <w:pPr>
              <w:pStyle w:val="normal1"/>
              <w:shd w:val="clear" w:color="auto" w:fill="FFFFFF"/>
              <w:spacing w:before="57" w:after="0" w:line="240" w:lineRule="auto"/>
              <w:ind w:right="1"/>
              <w:jc w:val="center"/>
              <w:rPr>
                <w:rFonts w:ascii="Arial" w:hAnsi="Arial" w:cs="Arial"/>
                <w:sz w:val="20"/>
                <w:szCs w:val="20"/>
              </w:rPr>
            </w:pPr>
            <w:r w:rsidRPr="0050398E">
              <w:rPr>
                <w:rFonts w:ascii="Arial" w:eastAsia="Arial" w:hAnsi="Arial" w:cs="Arial"/>
                <w:sz w:val="20"/>
                <w:szCs w:val="20"/>
                <w:highlight w:val="white"/>
              </w:rPr>
              <w:t>B2</w:t>
            </w:r>
          </w:p>
        </w:tc>
        <w:tc>
          <w:tcPr>
            <w:tcW w:w="6106" w:type="dxa"/>
            <w:tcBorders>
              <w:top w:val="single" w:sz="4" w:space="0" w:color="000080"/>
              <w:left w:val="single" w:sz="4" w:space="0" w:color="000080"/>
              <w:bottom w:val="single" w:sz="4" w:space="0" w:color="000080"/>
            </w:tcBorders>
            <w:vAlign w:val="center"/>
          </w:tcPr>
          <w:p w14:paraId="201F694A"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Feriados</w:t>
            </w:r>
          </w:p>
        </w:tc>
        <w:tc>
          <w:tcPr>
            <w:tcW w:w="1864" w:type="dxa"/>
            <w:tcBorders>
              <w:top w:val="single" w:sz="4" w:space="0" w:color="000080"/>
              <w:left w:val="single" w:sz="4" w:space="0" w:color="000080"/>
              <w:bottom w:val="single" w:sz="4" w:space="0" w:color="000080"/>
              <w:right w:val="single" w:sz="4" w:space="0" w:color="000080"/>
            </w:tcBorders>
            <w:vAlign w:val="center"/>
          </w:tcPr>
          <w:p w14:paraId="7016F4C0"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6A428EEB"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2BFF3063" w14:textId="77777777" w:rsidR="0013364A" w:rsidRPr="0050398E" w:rsidRDefault="00FA7AA9">
            <w:pPr>
              <w:pStyle w:val="normal1"/>
              <w:shd w:val="clear" w:color="auto" w:fill="FFFFFF"/>
              <w:spacing w:before="57" w:after="0" w:line="240" w:lineRule="auto"/>
              <w:ind w:right="1"/>
              <w:jc w:val="center"/>
              <w:rPr>
                <w:rFonts w:ascii="Arial" w:hAnsi="Arial" w:cs="Arial"/>
                <w:sz w:val="20"/>
                <w:szCs w:val="20"/>
              </w:rPr>
            </w:pPr>
            <w:r w:rsidRPr="0050398E">
              <w:rPr>
                <w:rFonts w:ascii="Arial" w:eastAsia="Arial" w:hAnsi="Arial" w:cs="Arial"/>
                <w:sz w:val="20"/>
                <w:szCs w:val="20"/>
                <w:highlight w:val="white"/>
              </w:rPr>
              <w:t>B3</w:t>
            </w:r>
          </w:p>
        </w:tc>
        <w:tc>
          <w:tcPr>
            <w:tcW w:w="6106" w:type="dxa"/>
            <w:tcBorders>
              <w:top w:val="single" w:sz="4" w:space="0" w:color="000080"/>
              <w:left w:val="single" w:sz="4" w:space="0" w:color="000080"/>
              <w:bottom w:val="single" w:sz="4" w:space="0" w:color="000080"/>
            </w:tcBorders>
            <w:vAlign w:val="center"/>
          </w:tcPr>
          <w:p w14:paraId="77F016BC"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Auxílio-Enfermidade</w:t>
            </w:r>
          </w:p>
        </w:tc>
        <w:tc>
          <w:tcPr>
            <w:tcW w:w="1864" w:type="dxa"/>
            <w:tcBorders>
              <w:top w:val="single" w:sz="4" w:space="0" w:color="000080"/>
              <w:left w:val="single" w:sz="4" w:space="0" w:color="000080"/>
              <w:bottom w:val="single" w:sz="4" w:space="0" w:color="000080"/>
              <w:right w:val="single" w:sz="4" w:space="0" w:color="000080"/>
            </w:tcBorders>
            <w:vAlign w:val="center"/>
          </w:tcPr>
          <w:p w14:paraId="50A52328"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03F5880C"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1671C1F6" w14:textId="77777777" w:rsidR="0013364A" w:rsidRPr="0050398E" w:rsidRDefault="00FA7AA9">
            <w:pPr>
              <w:pStyle w:val="normal1"/>
              <w:shd w:val="clear" w:color="auto" w:fill="FFFFFF"/>
              <w:spacing w:before="57" w:after="0" w:line="240" w:lineRule="auto"/>
              <w:ind w:right="1"/>
              <w:jc w:val="center"/>
              <w:rPr>
                <w:rFonts w:ascii="Arial" w:hAnsi="Arial" w:cs="Arial"/>
                <w:sz w:val="20"/>
                <w:szCs w:val="20"/>
              </w:rPr>
            </w:pPr>
            <w:r w:rsidRPr="0050398E">
              <w:rPr>
                <w:rFonts w:ascii="Arial" w:eastAsia="Arial" w:hAnsi="Arial" w:cs="Arial"/>
                <w:sz w:val="20"/>
                <w:szCs w:val="20"/>
                <w:highlight w:val="white"/>
              </w:rPr>
              <w:t>B4</w:t>
            </w:r>
          </w:p>
        </w:tc>
        <w:tc>
          <w:tcPr>
            <w:tcW w:w="6106" w:type="dxa"/>
            <w:tcBorders>
              <w:top w:val="single" w:sz="4" w:space="0" w:color="000080"/>
              <w:left w:val="single" w:sz="4" w:space="0" w:color="000080"/>
              <w:bottom w:val="single" w:sz="4" w:space="0" w:color="000080"/>
            </w:tcBorders>
            <w:vAlign w:val="center"/>
          </w:tcPr>
          <w:p w14:paraId="252AC61F"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13º Salário</w:t>
            </w:r>
          </w:p>
        </w:tc>
        <w:tc>
          <w:tcPr>
            <w:tcW w:w="1864" w:type="dxa"/>
            <w:tcBorders>
              <w:top w:val="single" w:sz="4" w:space="0" w:color="000080"/>
              <w:left w:val="single" w:sz="4" w:space="0" w:color="000080"/>
              <w:bottom w:val="single" w:sz="4" w:space="0" w:color="000080"/>
              <w:right w:val="single" w:sz="4" w:space="0" w:color="000080"/>
            </w:tcBorders>
            <w:vAlign w:val="center"/>
          </w:tcPr>
          <w:p w14:paraId="74FF5F3C"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350504A9"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7D70E296" w14:textId="77777777" w:rsidR="0013364A" w:rsidRPr="0050398E" w:rsidRDefault="00FA7AA9">
            <w:pPr>
              <w:pStyle w:val="normal1"/>
              <w:shd w:val="clear" w:color="auto" w:fill="FFFFFF"/>
              <w:spacing w:before="57" w:after="0" w:line="240" w:lineRule="auto"/>
              <w:ind w:right="1"/>
              <w:jc w:val="center"/>
              <w:rPr>
                <w:rFonts w:ascii="Arial" w:hAnsi="Arial" w:cs="Arial"/>
                <w:sz w:val="20"/>
                <w:szCs w:val="20"/>
              </w:rPr>
            </w:pPr>
            <w:r w:rsidRPr="0050398E">
              <w:rPr>
                <w:rFonts w:ascii="Arial" w:eastAsia="Arial" w:hAnsi="Arial" w:cs="Arial"/>
                <w:sz w:val="20"/>
                <w:szCs w:val="20"/>
                <w:highlight w:val="white"/>
              </w:rPr>
              <w:t>B5</w:t>
            </w:r>
          </w:p>
        </w:tc>
        <w:tc>
          <w:tcPr>
            <w:tcW w:w="6106" w:type="dxa"/>
            <w:tcBorders>
              <w:top w:val="single" w:sz="4" w:space="0" w:color="000080"/>
              <w:left w:val="single" w:sz="4" w:space="0" w:color="000080"/>
              <w:bottom w:val="single" w:sz="4" w:space="0" w:color="000080"/>
            </w:tcBorders>
            <w:vAlign w:val="center"/>
          </w:tcPr>
          <w:p w14:paraId="6EB19777"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Licença Paternidade</w:t>
            </w:r>
          </w:p>
        </w:tc>
        <w:tc>
          <w:tcPr>
            <w:tcW w:w="1864" w:type="dxa"/>
            <w:tcBorders>
              <w:top w:val="single" w:sz="4" w:space="0" w:color="000080"/>
              <w:left w:val="single" w:sz="4" w:space="0" w:color="000080"/>
              <w:bottom w:val="single" w:sz="4" w:space="0" w:color="000080"/>
              <w:right w:val="single" w:sz="4" w:space="0" w:color="000080"/>
            </w:tcBorders>
            <w:vAlign w:val="center"/>
          </w:tcPr>
          <w:p w14:paraId="2E0C9D8D"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2D15CAB7"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1C90AA74" w14:textId="77777777" w:rsidR="0013364A" w:rsidRPr="0050398E" w:rsidRDefault="00FA7AA9">
            <w:pPr>
              <w:pStyle w:val="normal1"/>
              <w:shd w:val="clear" w:color="auto" w:fill="FFFFFF"/>
              <w:spacing w:before="57" w:after="0" w:line="240" w:lineRule="auto"/>
              <w:ind w:right="1"/>
              <w:jc w:val="center"/>
              <w:rPr>
                <w:rFonts w:ascii="Arial" w:hAnsi="Arial" w:cs="Arial"/>
                <w:sz w:val="20"/>
                <w:szCs w:val="20"/>
              </w:rPr>
            </w:pPr>
            <w:r w:rsidRPr="0050398E">
              <w:rPr>
                <w:rFonts w:ascii="Arial" w:eastAsia="Arial" w:hAnsi="Arial" w:cs="Arial"/>
                <w:sz w:val="20"/>
                <w:szCs w:val="20"/>
                <w:highlight w:val="white"/>
              </w:rPr>
              <w:t>B6</w:t>
            </w:r>
          </w:p>
        </w:tc>
        <w:tc>
          <w:tcPr>
            <w:tcW w:w="6106" w:type="dxa"/>
            <w:tcBorders>
              <w:top w:val="single" w:sz="4" w:space="0" w:color="000080"/>
              <w:left w:val="single" w:sz="4" w:space="0" w:color="000080"/>
              <w:bottom w:val="single" w:sz="4" w:space="0" w:color="000080"/>
            </w:tcBorders>
            <w:vAlign w:val="center"/>
          </w:tcPr>
          <w:p w14:paraId="74E7DC8F"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Faltas Justificadas</w:t>
            </w:r>
          </w:p>
        </w:tc>
        <w:tc>
          <w:tcPr>
            <w:tcW w:w="1864" w:type="dxa"/>
            <w:tcBorders>
              <w:top w:val="single" w:sz="4" w:space="0" w:color="000080"/>
              <w:left w:val="single" w:sz="4" w:space="0" w:color="000080"/>
              <w:bottom w:val="single" w:sz="4" w:space="0" w:color="000080"/>
              <w:right w:val="single" w:sz="4" w:space="0" w:color="000080"/>
            </w:tcBorders>
            <w:vAlign w:val="center"/>
          </w:tcPr>
          <w:p w14:paraId="7E055188"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21635113"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380E8F25" w14:textId="77777777" w:rsidR="0013364A" w:rsidRPr="0050398E" w:rsidRDefault="00FA7AA9">
            <w:pPr>
              <w:pStyle w:val="normal1"/>
              <w:shd w:val="clear" w:color="auto" w:fill="FFFFFF"/>
              <w:spacing w:before="57" w:after="0" w:line="240" w:lineRule="auto"/>
              <w:ind w:right="1"/>
              <w:jc w:val="center"/>
              <w:rPr>
                <w:rFonts w:ascii="Arial" w:hAnsi="Arial" w:cs="Arial"/>
                <w:sz w:val="20"/>
                <w:szCs w:val="20"/>
              </w:rPr>
            </w:pPr>
            <w:r w:rsidRPr="0050398E">
              <w:rPr>
                <w:rFonts w:ascii="Arial" w:eastAsia="Arial" w:hAnsi="Arial" w:cs="Arial"/>
                <w:sz w:val="20"/>
                <w:szCs w:val="20"/>
                <w:highlight w:val="white"/>
              </w:rPr>
              <w:t>B7</w:t>
            </w:r>
          </w:p>
        </w:tc>
        <w:tc>
          <w:tcPr>
            <w:tcW w:w="6106" w:type="dxa"/>
            <w:tcBorders>
              <w:top w:val="single" w:sz="4" w:space="0" w:color="000080"/>
              <w:left w:val="single" w:sz="4" w:space="0" w:color="000080"/>
              <w:bottom w:val="single" w:sz="4" w:space="0" w:color="000080"/>
            </w:tcBorders>
            <w:vAlign w:val="center"/>
          </w:tcPr>
          <w:p w14:paraId="21964EEB"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Dias de Chuva</w:t>
            </w:r>
          </w:p>
        </w:tc>
        <w:tc>
          <w:tcPr>
            <w:tcW w:w="1864" w:type="dxa"/>
            <w:tcBorders>
              <w:top w:val="single" w:sz="4" w:space="0" w:color="000080"/>
              <w:left w:val="single" w:sz="4" w:space="0" w:color="000080"/>
              <w:bottom w:val="single" w:sz="4" w:space="0" w:color="000080"/>
              <w:right w:val="single" w:sz="4" w:space="0" w:color="000080"/>
            </w:tcBorders>
            <w:vAlign w:val="center"/>
          </w:tcPr>
          <w:p w14:paraId="1E5E43FF"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3F8813B6"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7A2A0BA8" w14:textId="77777777" w:rsidR="0013364A" w:rsidRPr="0050398E" w:rsidRDefault="00FA7AA9">
            <w:pPr>
              <w:pStyle w:val="normal1"/>
              <w:shd w:val="clear" w:color="auto" w:fill="FFFFFF"/>
              <w:spacing w:before="57" w:after="0" w:line="240" w:lineRule="auto"/>
              <w:ind w:right="1"/>
              <w:jc w:val="center"/>
              <w:rPr>
                <w:rFonts w:ascii="Arial" w:hAnsi="Arial" w:cs="Arial"/>
                <w:sz w:val="20"/>
                <w:szCs w:val="20"/>
              </w:rPr>
            </w:pPr>
            <w:r w:rsidRPr="0050398E">
              <w:rPr>
                <w:rFonts w:ascii="Arial" w:eastAsia="Arial" w:hAnsi="Arial" w:cs="Arial"/>
                <w:sz w:val="20"/>
                <w:szCs w:val="20"/>
                <w:highlight w:val="white"/>
              </w:rPr>
              <w:t>B8</w:t>
            </w:r>
          </w:p>
        </w:tc>
        <w:tc>
          <w:tcPr>
            <w:tcW w:w="6106" w:type="dxa"/>
            <w:tcBorders>
              <w:top w:val="single" w:sz="4" w:space="0" w:color="000080"/>
              <w:left w:val="single" w:sz="4" w:space="0" w:color="000080"/>
              <w:bottom w:val="single" w:sz="4" w:space="0" w:color="000080"/>
            </w:tcBorders>
            <w:vAlign w:val="center"/>
          </w:tcPr>
          <w:p w14:paraId="3A0E305B"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Auxílio Acidente de Trabalho</w:t>
            </w:r>
          </w:p>
        </w:tc>
        <w:tc>
          <w:tcPr>
            <w:tcW w:w="1864" w:type="dxa"/>
            <w:tcBorders>
              <w:top w:val="single" w:sz="4" w:space="0" w:color="000080"/>
              <w:left w:val="single" w:sz="4" w:space="0" w:color="000080"/>
              <w:bottom w:val="single" w:sz="4" w:space="0" w:color="000080"/>
              <w:right w:val="single" w:sz="4" w:space="0" w:color="000080"/>
            </w:tcBorders>
            <w:vAlign w:val="center"/>
          </w:tcPr>
          <w:p w14:paraId="4D61E481"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2893E87D"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626907B4" w14:textId="77777777" w:rsidR="0013364A" w:rsidRPr="0050398E" w:rsidRDefault="00FA7AA9">
            <w:pPr>
              <w:pStyle w:val="normal1"/>
              <w:shd w:val="clear" w:color="auto" w:fill="FFFFFF"/>
              <w:spacing w:before="57" w:after="0" w:line="240" w:lineRule="auto"/>
              <w:ind w:right="1"/>
              <w:jc w:val="center"/>
              <w:rPr>
                <w:rFonts w:ascii="Arial" w:hAnsi="Arial" w:cs="Arial"/>
                <w:sz w:val="20"/>
                <w:szCs w:val="20"/>
              </w:rPr>
            </w:pPr>
            <w:r w:rsidRPr="0050398E">
              <w:rPr>
                <w:rFonts w:ascii="Arial" w:eastAsia="Arial" w:hAnsi="Arial" w:cs="Arial"/>
                <w:sz w:val="20"/>
                <w:szCs w:val="20"/>
                <w:highlight w:val="white"/>
              </w:rPr>
              <w:t>B9</w:t>
            </w:r>
          </w:p>
        </w:tc>
        <w:tc>
          <w:tcPr>
            <w:tcW w:w="6106" w:type="dxa"/>
            <w:tcBorders>
              <w:top w:val="single" w:sz="4" w:space="0" w:color="000080"/>
              <w:left w:val="single" w:sz="4" w:space="0" w:color="000080"/>
              <w:bottom w:val="single" w:sz="4" w:space="0" w:color="000080"/>
            </w:tcBorders>
            <w:vAlign w:val="center"/>
          </w:tcPr>
          <w:p w14:paraId="72597561"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Férias Gozadas</w:t>
            </w:r>
          </w:p>
        </w:tc>
        <w:tc>
          <w:tcPr>
            <w:tcW w:w="1864" w:type="dxa"/>
            <w:tcBorders>
              <w:top w:val="single" w:sz="4" w:space="0" w:color="000080"/>
              <w:left w:val="single" w:sz="4" w:space="0" w:color="000080"/>
              <w:bottom w:val="single" w:sz="4" w:space="0" w:color="000080"/>
              <w:right w:val="single" w:sz="4" w:space="0" w:color="000080"/>
            </w:tcBorders>
            <w:vAlign w:val="center"/>
          </w:tcPr>
          <w:p w14:paraId="6CF90724" w14:textId="77777777" w:rsidR="0013364A" w:rsidRPr="0050398E" w:rsidRDefault="0013364A">
            <w:pPr>
              <w:pStyle w:val="normal1"/>
              <w:shd w:val="clear" w:color="auto" w:fill="FFFFFF"/>
              <w:spacing w:before="57" w:after="0" w:line="240" w:lineRule="auto"/>
              <w:jc w:val="center"/>
              <w:rPr>
                <w:rFonts w:ascii="Arial" w:hAnsi="Arial" w:cs="Arial"/>
                <w:sz w:val="20"/>
                <w:szCs w:val="20"/>
              </w:rPr>
            </w:pPr>
          </w:p>
        </w:tc>
      </w:tr>
      <w:tr w:rsidR="0013364A" w:rsidRPr="0050398E" w14:paraId="05BD434F"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4D4AD95A"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B10</w:t>
            </w:r>
          </w:p>
        </w:tc>
        <w:tc>
          <w:tcPr>
            <w:tcW w:w="6106" w:type="dxa"/>
            <w:tcBorders>
              <w:top w:val="single" w:sz="4" w:space="0" w:color="000080"/>
              <w:left w:val="single" w:sz="4" w:space="0" w:color="000080"/>
              <w:bottom w:val="single" w:sz="4" w:space="0" w:color="000080"/>
            </w:tcBorders>
            <w:vAlign w:val="center"/>
          </w:tcPr>
          <w:p w14:paraId="4B8138A5"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Salário Maternidade</w:t>
            </w:r>
          </w:p>
        </w:tc>
        <w:tc>
          <w:tcPr>
            <w:tcW w:w="1864" w:type="dxa"/>
            <w:tcBorders>
              <w:top w:val="single" w:sz="4" w:space="0" w:color="000080"/>
              <w:left w:val="single" w:sz="4" w:space="0" w:color="000080"/>
              <w:bottom w:val="single" w:sz="4" w:space="0" w:color="000080"/>
              <w:right w:val="single" w:sz="4" w:space="0" w:color="000080"/>
            </w:tcBorders>
            <w:vAlign w:val="center"/>
          </w:tcPr>
          <w:p w14:paraId="376701CF"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6C2BF3A7"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48CBF0C3"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B</w:t>
            </w:r>
          </w:p>
        </w:tc>
        <w:tc>
          <w:tcPr>
            <w:tcW w:w="6106" w:type="dxa"/>
            <w:tcBorders>
              <w:top w:val="single" w:sz="4" w:space="0" w:color="000080"/>
              <w:left w:val="single" w:sz="4" w:space="0" w:color="000080"/>
              <w:bottom w:val="single" w:sz="4" w:space="0" w:color="000080"/>
            </w:tcBorders>
            <w:vAlign w:val="center"/>
          </w:tcPr>
          <w:p w14:paraId="52E0321E"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Total dos Encargos Sociais que recebem incidência de A</w:t>
            </w:r>
          </w:p>
        </w:tc>
        <w:tc>
          <w:tcPr>
            <w:tcW w:w="1864" w:type="dxa"/>
            <w:tcBorders>
              <w:top w:val="single" w:sz="4" w:space="0" w:color="000080"/>
              <w:left w:val="single" w:sz="4" w:space="0" w:color="000080"/>
              <w:bottom w:val="single" w:sz="4" w:space="0" w:color="000080"/>
              <w:right w:val="single" w:sz="4" w:space="0" w:color="000080"/>
            </w:tcBorders>
            <w:vAlign w:val="center"/>
          </w:tcPr>
          <w:p w14:paraId="7DEF9B76"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4824D447" w14:textId="77777777">
        <w:trPr>
          <w:trHeight w:val="100"/>
        </w:trPr>
        <w:tc>
          <w:tcPr>
            <w:tcW w:w="9097" w:type="dxa"/>
            <w:gridSpan w:val="3"/>
            <w:tcBorders>
              <w:top w:val="single" w:sz="4" w:space="0" w:color="000080"/>
              <w:left w:val="single" w:sz="4" w:space="0" w:color="000080"/>
              <w:bottom w:val="single" w:sz="4" w:space="0" w:color="000080"/>
              <w:right w:val="single" w:sz="4" w:space="0" w:color="000080"/>
            </w:tcBorders>
          </w:tcPr>
          <w:p w14:paraId="6D2F3C2F"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73AC52DC" w14:textId="77777777">
        <w:trPr>
          <w:trHeight w:val="300"/>
        </w:trPr>
        <w:tc>
          <w:tcPr>
            <w:tcW w:w="9097" w:type="dxa"/>
            <w:gridSpan w:val="3"/>
            <w:tcBorders>
              <w:top w:val="single" w:sz="4" w:space="0" w:color="000080"/>
              <w:left w:val="single" w:sz="4" w:space="0" w:color="000080"/>
              <w:bottom w:val="single" w:sz="4" w:space="0" w:color="000080"/>
              <w:right w:val="single" w:sz="4" w:space="0" w:color="000080"/>
            </w:tcBorders>
            <w:vAlign w:val="center"/>
          </w:tcPr>
          <w:p w14:paraId="47F095B6" w14:textId="77777777" w:rsidR="0013364A" w:rsidRPr="0050398E" w:rsidRDefault="00FA7AA9">
            <w:pPr>
              <w:pStyle w:val="normal1"/>
              <w:shd w:val="clear" w:color="auto" w:fill="FFFFFF"/>
              <w:spacing w:before="57" w:after="0" w:line="240" w:lineRule="auto"/>
              <w:ind w:left="-1" w:right="1"/>
              <w:jc w:val="center"/>
              <w:rPr>
                <w:rFonts w:ascii="Arial" w:hAnsi="Arial" w:cs="Arial"/>
                <w:sz w:val="20"/>
                <w:szCs w:val="20"/>
              </w:rPr>
            </w:pPr>
            <w:r w:rsidRPr="0050398E">
              <w:rPr>
                <w:rFonts w:ascii="Arial" w:eastAsia="Arial" w:hAnsi="Arial" w:cs="Arial"/>
                <w:sz w:val="20"/>
                <w:szCs w:val="20"/>
                <w:highlight w:val="white"/>
              </w:rPr>
              <w:t>GRUPO C</w:t>
            </w:r>
          </w:p>
        </w:tc>
      </w:tr>
      <w:tr w:rsidR="0013364A" w:rsidRPr="0050398E" w14:paraId="0DA764CD"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34F3C9C5"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C1</w:t>
            </w:r>
          </w:p>
        </w:tc>
        <w:tc>
          <w:tcPr>
            <w:tcW w:w="6106" w:type="dxa"/>
            <w:tcBorders>
              <w:top w:val="single" w:sz="4" w:space="0" w:color="000080"/>
              <w:left w:val="single" w:sz="4" w:space="0" w:color="000080"/>
              <w:bottom w:val="single" w:sz="4" w:space="0" w:color="000080"/>
            </w:tcBorders>
            <w:vAlign w:val="center"/>
          </w:tcPr>
          <w:p w14:paraId="07904A2F" w14:textId="77777777" w:rsidR="0013364A" w:rsidRPr="0050398E" w:rsidRDefault="00FA7AA9">
            <w:pPr>
              <w:pStyle w:val="normal1"/>
              <w:shd w:val="clear" w:color="auto" w:fill="FFFFFF"/>
              <w:spacing w:before="57" w:after="0" w:line="240" w:lineRule="auto"/>
              <w:ind w:left="227"/>
              <w:rPr>
                <w:rFonts w:ascii="Arial" w:hAnsi="Arial" w:cs="Arial"/>
                <w:sz w:val="20"/>
                <w:szCs w:val="20"/>
              </w:rPr>
            </w:pPr>
            <w:r w:rsidRPr="0050398E">
              <w:rPr>
                <w:rFonts w:ascii="Arial" w:eastAsia="Arial" w:hAnsi="Arial" w:cs="Arial"/>
                <w:sz w:val="20"/>
                <w:szCs w:val="20"/>
                <w:highlight w:val="white"/>
              </w:rPr>
              <w:t>Aviso Prévio Indenizado</w:t>
            </w:r>
          </w:p>
        </w:tc>
        <w:tc>
          <w:tcPr>
            <w:tcW w:w="1864" w:type="dxa"/>
            <w:tcBorders>
              <w:top w:val="single" w:sz="4" w:space="0" w:color="000080"/>
              <w:left w:val="single" w:sz="4" w:space="0" w:color="000080"/>
              <w:bottom w:val="single" w:sz="4" w:space="0" w:color="000080"/>
              <w:right w:val="single" w:sz="4" w:space="0" w:color="000080"/>
            </w:tcBorders>
            <w:vAlign w:val="center"/>
          </w:tcPr>
          <w:p w14:paraId="457AA8B8"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7E2AA057"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69D2CAA9"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C2</w:t>
            </w:r>
          </w:p>
        </w:tc>
        <w:tc>
          <w:tcPr>
            <w:tcW w:w="6106" w:type="dxa"/>
            <w:tcBorders>
              <w:top w:val="single" w:sz="4" w:space="0" w:color="000080"/>
              <w:left w:val="single" w:sz="4" w:space="0" w:color="000080"/>
              <w:bottom w:val="single" w:sz="4" w:space="0" w:color="000080"/>
            </w:tcBorders>
            <w:vAlign w:val="center"/>
          </w:tcPr>
          <w:p w14:paraId="56B5AC74" w14:textId="77777777" w:rsidR="0013364A" w:rsidRPr="0050398E" w:rsidRDefault="00FA7AA9">
            <w:pPr>
              <w:pStyle w:val="normal1"/>
              <w:shd w:val="clear" w:color="auto" w:fill="FFFFFF"/>
              <w:spacing w:before="57" w:after="0" w:line="240" w:lineRule="auto"/>
              <w:ind w:left="227"/>
              <w:rPr>
                <w:rFonts w:ascii="Arial" w:hAnsi="Arial" w:cs="Arial"/>
                <w:sz w:val="20"/>
                <w:szCs w:val="20"/>
              </w:rPr>
            </w:pPr>
            <w:r w:rsidRPr="0050398E">
              <w:rPr>
                <w:rFonts w:ascii="Arial" w:eastAsia="Arial" w:hAnsi="Arial" w:cs="Arial"/>
                <w:sz w:val="20"/>
                <w:szCs w:val="20"/>
                <w:highlight w:val="white"/>
              </w:rPr>
              <w:t>Aviso Prévio Trabalhado</w:t>
            </w:r>
          </w:p>
        </w:tc>
        <w:tc>
          <w:tcPr>
            <w:tcW w:w="1864" w:type="dxa"/>
            <w:tcBorders>
              <w:top w:val="single" w:sz="4" w:space="0" w:color="000080"/>
              <w:left w:val="single" w:sz="4" w:space="0" w:color="000080"/>
              <w:bottom w:val="single" w:sz="4" w:space="0" w:color="000080"/>
              <w:right w:val="single" w:sz="4" w:space="0" w:color="000080"/>
            </w:tcBorders>
            <w:vAlign w:val="center"/>
          </w:tcPr>
          <w:p w14:paraId="12A5D009"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40445520"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445616DA"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C3</w:t>
            </w:r>
          </w:p>
        </w:tc>
        <w:tc>
          <w:tcPr>
            <w:tcW w:w="6106" w:type="dxa"/>
            <w:tcBorders>
              <w:top w:val="single" w:sz="4" w:space="0" w:color="000080"/>
              <w:left w:val="single" w:sz="4" w:space="0" w:color="000080"/>
              <w:bottom w:val="single" w:sz="4" w:space="0" w:color="000080"/>
            </w:tcBorders>
            <w:vAlign w:val="center"/>
          </w:tcPr>
          <w:p w14:paraId="35B77CBE" w14:textId="77777777" w:rsidR="0013364A" w:rsidRPr="0050398E" w:rsidRDefault="00FA7AA9">
            <w:pPr>
              <w:pStyle w:val="normal1"/>
              <w:shd w:val="clear" w:color="auto" w:fill="FFFFFF"/>
              <w:spacing w:before="57" w:after="0" w:line="240" w:lineRule="auto"/>
              <w:ind w:left="227"/>
              <w:rPr>
                <w:rFonts w:ascii="Arial" w:hAnsi="Arial" w:cs="Arial"/>
                <w:sz w:val="20"/>
                <w:szCs w:val="20"/>
              </w:rPr>
            </w:pPr>
            <w:r w:rsidRPr="0050398E">
              <w:rPr>
                <w:rFonts w:ascii="Arial" w:eastAsia="Arial" w:hAnsi="Arial" w:cs="Arial"/>
                <w:sz w:val="20"/>
                <w:szCs w:val="20"/>
                <w:highlight w:val="white"/>
              </w:rPr>
              <w:t>Férias Indenizadas</w:t>
            </w:r>
          </w:p>
        </w:tc>
        <w:tc>
          <w:tcPr>
            <w:tcW w:w="1864" w:type="dxa"/>
            <w:tcBorders>
              <w:top w:val="single" w:sz="4" w:space="0" w:color="000080"/>
              <w:left w:val="single" w:sz="4" w:space="0" w:color="000080"/>
              <w:bottom w:val="single" w:sz="4" w:space="0" w:color="000080"/>
              <w:right w:val="single" w:sz="4" w:space="0" w:color="000080"/>
            </w:tcBorders>
            <w:vAlign w:val="center"/>
          </w:tcPr>
          <w:p w14:paraId="5B394CCE"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62141726"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188281BF"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C4</w:t>
            </w:r>
          </w:p>
        </w:tc>
        <w:tc>
          <w:tcPr>
            <w:tcW w:w="6106" w:type="dxa"/>
            <w:tcBorders>
              <w:top w:val="single" w:sz="4" w:space="0" w:color="000080"/>
              <w:left w:val="single" w:sz="4" w:space="0" w:color="000080"/>
              <w:bottom w:val="single" w:sz="4" w:space="0" w:color="000080"/>
            </w:tcBorders>
            <w:vAlign w:val="center"/>
          </w:tcPr>
          <w:p w14:paraId="61B83D0C" w14:textId="77777777" w:rsidR="0013364A" w:rsidRPr="0050398E" w:rsidRDefault="00FA7AA9">
            <w:pPr>
              <w:pStyle w:val="normal1"/>
              <w:shd w:val="clear" w:color="auto" w:fill="FFFFFF"/>
              <w:spacing w:before="57" w:after="0" w:line="240" w:lineRule="auto"/>
              <w:ind w:left="227"/>
              <w:rPr>
                <w:rFonts w:ascii="Arial" w:hAnsi="Arial" w:cs="Arial"/>
                <w:sz w:val="20"/>
                <w:szCs w:val="20"/>
              </w:rPr>
            </w:pPr>
            <w:r w:rsidRPr="0050398E">
              <w:rPr>
                <w:rFonts w:ascii="Arial" w:eastAsia="Arial" w:hAnsi="Arial" w:cs="Arial"/>
                <w:sz w:val="20"/>
                <w:szCs w:val="20"/>
                <w:highlight w:val="white"/>
              </w:rPr>
              <w:t>Depósito Rescisão Sem Justa Causa</w:t>
            </w:r>
          </w:p>
        </w:tc>
        <w:tc>
          <w:tcPr>
            <w:tcW w:w="1864" w:type="dxa"/>
            <w:tcBorders>
              <w:top w:val="single" w:sz="4" w:space="0" w:color="000080"/>
              <w:left w:val="single" w:sz="4" w:space="0" w:color="000080"/>
              <w:bottom w:val="single" w:sz="4" w:space="0" w:color="000080"/>
              <w:right w:val="single" w:sz="4" w:space="0" w:color="000080"/>
            </w:tcBorders>
            <w:vAlign w:val="center"/>
          </w:tcPr>
          <w:p w14:paraId="740AEC31"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7914B036"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37C8F6AE"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C5</w:t>
            </w:r>
          </w:p>
        </w:tc>
        <w:tc>
          <w:tcPr>
            <w:tcW w:w="6106" w:type="dxa"/>
            <w:tcBorders>
              <w:top w:val="single" w:sz="4" w:space="0" w:color="000080"/>
              <w:left w:val="single" w:sz="4" w:space="0" w:color="000080"/>
              <w:bottom w:val="single" w:sz="4" w:space="0" w:color="000080"/>
            </w:tcBorders>
            <w:vAlign w:val="center"/>
          </w:tcPr>
          <w:p w14:paraId="33AC3DF0" w14:textId="77777777" w:rsidR="0013364A" w:rsidRPr="0050398E" w:rsidRDefault="00FA7AA9">
            <w:pPr>
              <w:pStyle w:val="normal1"/>
              <w:shd w:val="clear" w:color="auto" w:fill="FFFFFF"/>
              <w:spacing w:before="57" w:after="0" w:line="240" w:lineRule="auto"/>
              <w:ind w:left="227"/>
              <w:rPr>
                <w:rFonts w:ascii="Arial" w:hAnsi="Arial" w:cs="Arial"/>
                <w:sz w:val="20"/>
                <w:szCs w:val="20"/>
              </w:rPr>
            </w:pPr>
            <w:r w:rsidRPr="0050398E">
              <w:rPr>
                <w:rFonts w:ascii="Arial" w:eastAsia="Arial" w:hAnsi="Arial" w:cs="Arial"/>
                <w:sz w:val="20"/>
                <w:szCs w:val="20"/>
                <w:highlight w:val="white"/>
              </w:rPr>
              <w:t>Indenização Adicional</w:t>
            </w:r>
          </w:p>
        </w:tc>
        <w:tc>
          <w:tcPr>
            <w:tcW w:w="1864" w:type="dxa"/>
            <w:tcBorders>
              <w:top w:val="single" w:sz="4" w:space="0" w:color="000080"/>
              <w:left w:val="single" w:sz="4" w:space="0" w:color="000080"/>
              <w:bottom w:val="single" w:sz="4" w:space="0" w:color="000080"/>
              <w:right w:val="single" w:sz="4" w:space="0" w:color="000080"/>
            </w:tcBorders>
            <w:vAlign w:val="center"/>
          </w:tcPr>
          <w:p w14:paraId="71D0FA06"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60119BC8"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29B90785" w14:textId="77777777" w:rsidR="0013364A" w:rsidRPr="0050398E" w:rsidRDefault="00FA7AA9">
            <w:pPr>
              <w:pStyle w:val="normal1"/>
              <w:shd w:val="clear" w:color="auto" w:fill="FFFFFF"/>
              <w:spacing w:before="57" w:after="0" w:line="240" w:lineRule="auto"/>
              <w:ind w:left="2"/>
              <w:jc w:val="center"/>
              <w:rPr>
                <w:rFonts w:ascii="Arial" w:hAnsi="Arial" w:cs="Arial"/>
                <w:sz w:val="20"/>
                <w:szCs w:val="20"/>
              </w:rPr>
            </w:pPr>
            <w:r w:rsidRPr="0050398E">
              <w:rPr>
                <w:rFonts w:ascii="Arial" w:eastAsia="Arial" w:hAnsi="Arial" w:cs="Arial"/>
                <w:sz w:val="20"/>
                <w:szCs w:val="20"/>
                <w:highlight w:val="white"/>
              </w:rPr>
              <w:t>C</w:t>
            </w:r>
          </w:p>
        </w:tc>
        <w:tc>
          <w:tcPr>
            <w:tcW w:w="6106" w:type="dxa"/>
            <w:tcBorders>
              <w:top w:val="single" w:sz="4" w:space="0" w:color="000080"/>
              <w:left w:val="single" w:sz="4" w:space="0" w:color="000080"/>
              <w:bottom w:val="single" w:sz="4" w:space="0" w:color="000080"/>
            </w:tcBorders>
            <w:vAlign w:val="center"/>
          </w:tcPr>
          <w:p w14:paraId="3A62558E" w14:textId="77777777" w:rsidR="0013364A" w:rsidRPr="0050398E" w:rsidRDefault="00FA7AA9">
            <w:pPr>
              <w:pStyle w:val="normal1"/>
              <w:shd w:val="clear" w:color="auto" w:fill="FFFFFF"/>
              <w:spacing w:before="57" w:after="0" w:line="240" w:lineRule="auto"/>
              <w:ind w:left="227"/>
              <w:rPr>
                <w:rFonts w:ascii="Arial" w:hAnsi="Arial" w:cs="Arial"/>
                <w:sz w:val="20"/>
                <w:szCs w:val="20"/>
              </w:rPr>
            </w:pPr>
            <w:r w:rsidRPr="0050398E">
              <w:rPr>
                <w:rFonts w:ascii="Arial" w:eastAsia="Arial" w:hAnsi="Arial" w:cs="Arial"/>
                <w:sz w:val="20"/>
                <w:szCs w:val="20"/>
                <w:highlight w:val="white"/>
              </w:rPr>
              <w:t>Total dos Encargos Sociais que não recebem incidência de A</w:t>
            </w:r>
          </w:p>
        </w:tc>
        <w:tc>
          <w:tcPr>
            <w:tcW w:w="1864" w:type="dxa"/>
            <w:tcBorders>
              <w:top w:val="single" w:sz="4" w:space="0" w:color="000080"/>
              <w:left w:val="single" w:sz="4" w:space="0" w:color="000080"/>
              <w:bottom w:val="single" w:sz="4" w:space="0" w:color="000080"/>
              <w:right w:val="single" w:sz="4" w:space="0" w:color="000080"/>
            </w:tcBorders>
            <w:vAlign w:val="center"/>
          </w:tcPr>
          <w:p w14:paraId="6978F310"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672A3629" w14:textId="77777777">
        <w:trPr>
          <w:trHeight w:val="100"/>
        </w:trPr>
        <w:tc>
          <w:tcPr>
            <w:tcW w:w="9097" w:type="dxa"/>
            <w:gridSpan w:val="3"/>
            <w:tcBorders>
              <w:top w:val="single" w:sz="4" w:space="0" w:color="000080"/>
              <w:left w:val="single" w:sz="4" w:space="0" w:color="000080"/>
              <w:bottom w:val="single" w:sz="4" w:space="0" w:color="000080"/>
              <w:right w:val="single" w:sz="4" w:space="0" w:color="000080"/>
            </w:tcBorders>
          </w:tcPr>
          <w:p w14:paraId="1E9221DF"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395DAC18" w14:textId="77777777">
        <w:trPr>
          <w:trHeight w:val="300"/>
        </w:trPr>
        <w:tc>
          <w:tcPr>
            <w:tcW w:w="9097" w:type="dxa"/>
            <w:gridSpan w:val="3"/>
            <w:tcBorders>
              <w:top w:val="single" w:sz="4" w:space="0" w:color="000080"/>
              <w:left w:val="single" w:sz="4" w:space="0" w:color="000080"/>
              <w:bottom w:val="single" w:sz="4" w:space="0" w:color="000080"/>
              <w:right w:val="single" w:sz="4" w:space="0" w:color="000080"/>
            </w:tcBorders>
            <w:vAlign w:val="center"/>
          </w:tcPr>
          <w:p w14:paraId="596CAE0A" w14:textId="77777777" w:rsidR="0013364A" w:rsidRPr="0050398E" w:rsidRDefault="00FA7AA9">
            <w:pPr>
              <w:pStyle w:val="normal1"/>
              <w:shd w:val="clear" w:color="auto" w:fill="FFFFFF"/>
              <w:spacing w:before="57" w:after="0" w:line="240" w:lineRule="auto"/>
              <w:ind w:left="-1"/>
              <w:jc w:val="center"/>
              <w:rPr>
                <w:rFonts w:ascii="Arial" w:hAnsi="Arial" w:cs="Arial"/>
                <w:sz w:val="20"/>
                <w:szCs w:val="20"/>
              </w:rPr>
            </w:pPr>
            <w:r w:rsidRPr="0050398E">
              <w:rPr>
                <w:rFonts w:ascii="Arial" w:eastAsia="Arial" w:hAnsi="Arial" w:cs="Arial"/>
                <w:sz w:val="20"/>
                <w:szCs w:val="20"/>
                <w:highlight w:val="white"/>
              </w:rPr>
              <w:lastRenderedPageBreak/>
              <w:t>GRUPO D</w:t>
            </w:r>
          </w:p>
        </w:tc>
      </w:tr>
      <w:tr w:rsidR="0013364A" w:rsidRPr="0050398E" w14:paraId="02117E72"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599FF53A" w14:textId="77777777" w:rsidR="0013364A" w:rsidRPr="0050398E" w:rsidRDefault="00FA7AA9">
            <w:pPr>
              <w:pStyle w:val="normal1"/>
              <w:shd w:val="clear" w:color="auto" w:fill="FFFFFF"/>
              <w:spacing w:before="57" w:after="0" w:line="240" w:lineRule="auto"/>
              <w:ind w:right="1"/>
              <w:jc w:val="center"/>
              <w:rPr>
                <w:rFonts w:ascii="Arial" w:hAnsi="Arial" w:cs="Arial"/>
                <w:sz w:val="20"/>
                <w:szCs w:val="20"/>
              </w:rPr>
            </w:pPr>
            <w:r w:rsidRPr="0050398E">
              <w:rPr>
                <w:rFonts w:ascii="Arial" w:eastAsia="Arial" w:hAnsi="Arial" w:cs="Arial"/>
                <w:sz w:val="20"/>
                <w:szCs w:val="20"/>
                <w:highlight w:val="white"/>
              </w:rPr>
              <w:t>D1</w:t>
            </w:r>
          </w:p>
        </w:tc>
        <w:tc>
          <w:tcPr>
            <w:tcW w:w="6106" w:type="dxa"/>
            <w:tcBorders>
              <w:top w:val="single" w:sz="4" w:space="0" w:color="000080"/>
              <w:left w:val="single" w:sz="4" w:space="0" w:color="000080"/>
              <w:bottom w:val="single" w:sz="4" w:space="0" w:color="000080"/>
            </w:tcBorders>
            <w:vAlign w:val="center"/>
          </w:tcPr>
          <w:p w14:paraId="688F8A1C"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Reincidência do Grupo A sobre o Grupo B</w:t>
            </w:r>
          </w:p>
        </w:tc>
        <w:tc>
          <w:tcPr>
            <w:tcW w:w="1864" w:type="dxa"/>
            <w:tcBorders>
              <w:top w:val="single" w:sz="4" w:space="0" w:color="000080"/>
              <w:left w:val="single" w:sz="4" w:space="0" w:color="000080"/>
              <w:bottom w:val="single" w:sz="4" w:space="0" w:color="000080"/>
              <w:right w:val="single" w:sz="4" w:space="0" w:color="000080"/>
            </w:tcBorders>
            <w:vAlign w:val="center"/>
          </w:tcPr>
          <w:p w14:paraId="65B23E6B"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59127697" w14:textId="77777777">
        <w:trPr>
          <w:cantSplit/>
          <w:trHeight w:val="480"/>
        </w:trPr>
        <w:tc>
          <w:tcPr>
            <w:tcW w:w="1127" w:type="dxa"/>
            <w:tcBorders>
              <w:top w:val="single" w:sz="4" w:space="0" w:color="000080"/>
              <w:left w:val="single" w:sz="4" w:space="0" w:color="000080"/>
              <w:bottom w:val="single" w:sz="4" w:space="0" w:color="000080"/>
            </w:tcBorders>
            <w:vAlign w:val="center"/>
          </w:tcPr>
          <w:p w14:paraId="742C7A48"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D2</w:t>
            </w:r>
          </w:p>
        </w:tc>
        <w:tc>
          <w:tcPr>
            <w:tcW w:w="6106" w:type="dxa"/>
            <w:tcBorders>
              <w:top w:val="single" w:sz="4" w:space="0" w:color="000080"/>
              <w:left w:val="single" w:sz="4" w:space="0" w:color="000080"/>
              <w:bottom w:val="single" w:sz="4" w:space="0" w:color="000080"/>
            </w:tcBorders>
            <w:vAlign w:val="center"/>
          </w:tcPr>
          <w:p w14:paraId="695C1611"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Reincidência do Grupo A sobre Aviso Prévio Trabalhado e Reincidência do FGTS sobre Aviso Prévio Indenizado</w:t>
            </w:r>
          </w:p>
        </w:tc>
        <w:tc>
          <w:tcPr>
            <w:tcW w:w="1864" w:type="dxa"/>
            <w:tcBorders>
              <w:top w:val="single" w:sz="4" w:space="0" w:color="000080"/>
              <w:left w:val="single" w:sz="4" w:space="0" w:color="000080"/>
              <w:bottom w:val="single" w:sz="4" w:space="0" w:color="000080"/>
              <w:right w:val="single" w:sz="4" w:space="0" w:color="000080"/>
            </w:tcBorders>
            <w:vAlign w:val="center"/>
          </w:tcPr>
          <w:p w14:paraId="0CC768F7"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487BBC88" w14:textId="77777777">
        <w:trPr>
          <w:cantSplit/>
          <w:trHeight w:val="240"/>
        </w:trPr>
        <w:tc>
          <w:tcPr>
            <w:tcW w:w="1127" w:type="dxa"/>
            <w:tcBorders>
              <w:top w:val="single" w:sz="4" w:space="0" w:color="000080"/>
              <w:left w:val="single" w:sz="4" w:space="0" w:color="000080"/>
              <w:bottom w:val="single" w:sz="4" w:space="0" w:color="000080"/>
            </w:tcBorders>
            <w:vAlign w:val="center"/>
          </w:tcPr>
          <w:p w14:paraId="345C54CD"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D</w:t>
            </w:r>
          </w:p>
        </w:tc>
        <w:tc>
          <w:tcPr>
            <w:tcW w:w="6106" w:type="dxa"/>
            <w:tcBorders>
              <w:top w:val="single" w:sz="4" w:space="0" w:color="000080"/>
              <w:left w:val="single" w:sz="4" w:space="0" w:color="000080"/>
              <w:bottom w:val="single" w:sz="4" w:space="0" w:color="000080"/>
            </w:tcBorders>
            <w:vAlign w:val="center"/>
          </w:tcPr>
          <w:p w14:paraId="552DFD0F" w14:textId="77777777" w:rsidR="0013364A" w:rsidRPr="0050398E" w:rsidRDefault="00FA7AA9">
            <w:pPr>
              <w:pStyle w:val="normal1"/>
              <w:shd w:val="clear" w:color="auto" w:fill="FFFFFF"/>
              <w:spacing w:before="57" w:after="0" w:line="240" w:lineRule="auto"/>
              <w:ind w:left="284"/>
              <w:rPr>
                <w:rFonts w:ascii="Arial" w:hAnsi="Arial" w:cs="Arial"/>
                <w:sz w:val="20"/>
                <w:szCs w:val="20"/>
              </w:rPr>
            </w:pPr>
            <w:r w:rsidRPr="0050398E">
              <w:rPr>
                <w:rFonts w:ascii="Arial" w:eastAsia="Arial" w:hAnsi="Arial" w:cs="Arial"/>
                <w:sz w:val="20"/>
                <w:szCs w:val="20"/>
                <w:highlight w:val="white"/>
              </w:rPr>
              <w:t>Total de Reincidências de um grupo sobre o outro</w:t>
            </w:r>
          </w:p>
        </w:tc>
        <w:tc>
          <w:tcPr>
            <w:tcW w:w="1864" w:type="dxa"/>
            <w:tcBorders>
              <w:top w:val="single" w:sz="4" w:space="0" w:color="000080"/>
              <w:left w:val="single" w:sz="4" w:space="0" w:color="000080"/>
              <w:bottom w:val="single" w:sz="4" w:space="0" w:color="000080"/>
              <w:right w:val="single" w:sz="4" w:space="0" w:color="000080"/>
            </w:tcBorders>
            <w:vAlign w:val="center"/>
          </w:tcPr>
          <w:p w14:paraId="60521851"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6E3332A8" w14:textId="77777777">
        <w:trPr>
          <w:trHeight w:val="100"/>
        </w:trPr>
        <w:tc>
          <w:tcPr>
            <w:tcW w:w="9097" w:type="dxa"/>
            <w:gridSpan w:val="3"/>
            <w:tcBorders>
              <w:top w:val="single" w:sz="4" w:space="0" w:color="000080"/>
              <w:left w:val="single" w:sz="4" w:space="0" w:color="000080"/>
              <w:bottom w:val="single" w:sz="4" w:space="0" w:color="000080"/>
              <w:right w:val="single" w:sz="4" w:space="0" w:color="000080"/>
            </w:tcBorders>
          </w:tcPr>
          <w:p w14:paraId="4DFC96D4"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37FAEEC1" w14:textId="77777777">
        <w:trPr>
          <w:cantSplit/>
          <w:trHeight w:val="300"/>
        </w:trPr>
        <w:tc>
          <w:tcPr>
            <w:tcW w:w="7233" w:type="dxa"/>
            <w:gridSpan w:val="2"/>
            <w:tcBorders>
              <w:top w:val="single" w:sz="4" w:space="0" w:color="000080"/>
              <w:left w:val="single" w:sz="4" w:space="0" w:color="000080"/>
              <w:bottom w:val="single" w:sz="4" w:space="0" w:color="000080"/>
            </w:tcBorders>
            <w:vAlign w:val="center"/>
          </w:tcPr>
          <w:p w14:paraId="3D2B4999" w14:textId="77777777" w:rsidR="0013364A" w:rsidRPr="0050398E" w:rsidRDefault="00FA7AA9">
            <w:pPr>
              <w:pStyle w:val="normal1"/>
              <w:shd w:val="clear" w:color="auto" w:fill="FFFFFF"/>
              <w:spacing w:before="57" w:after="0" w:line="240" w:lineRule="auto"/>
              <w:ind w:left="-1" w:right="1"/>
              <w:jc w:val="center"/>
              <w:rPr>
                <w:rFonts w:ascii="Arial" w:hAnsi="Arial" w:cs="Arial"/>
                <w:sz w:val="20"/>
                <w:szCs w:val="20"/>
              </w:rPr>
            </w:pPr>
            <w:r w:rsidRPr="0050398E">
              <w:rPr>
                <w:rFonts w:ascii="Arial" w:eastAsia="Arial" w:hAnsi="Arial" w:cs="Arial"/>
                <w:sz w:val="20"/>
                <w:szCs w:val="20"/>
                <w:highlight w:val="white"/>
              </w:rPr>
              <w:t>TOTAL (A+B+C+D)</w:t>
            </w:r>
          </w:p>
        </w:tc>
        <w:tc>
          <w:tcPr>
            <w:tcW w:w="1864" w:type="dxa"/>
            <w:tcBorders>
              <w:top w:val="single" w:sz="4" w:space="0" w:color="000080"/>
              <w:left w:val="single" w:sz="4" w:space="0" w:color="000080"/>
              <w:bottom w:val="single" w:sz="4" w:space="0" w:color="000080"/>
              <w:right w:val="single" w:sz="4" w:space="0" w:color="000080"/>
            </w:tcBorders>
            <w:vAlign w:val="center"/>
          </w:tcPr>
          <w:p w14:paraId="40B34215" w14:textId="77777777" w:rsidR="0013364A" w:rsidRPr="0050398E" w:rsidRDefault="0013364A">
            <w:pPr>
              <w:pStyle w:val="normal1"/>
              <w:shd w:val="clear" w:color="auto" w:fill="FFFFFF"/>
              <w:spacing w:before="57" w:after="0" w:line="240" w:lineRule="auto"/>
              <w:jc w:val="center"/>
              <w:rPr>
                <w:rFonts w:ascii="Arial" w:eastAsia="Arial" w:hAnsi="Arial" w:cs="Arial"/>
                <w:sz w:val="20"/>
                <w:szCs w:val="20"/>
                <w:highlight w:val="white"/>
              </w:rPr>
            </w:pPr>
          </w:p>
        </w:tc>
      </w:tr>
      <w:tr w:rsidR="0013364A" w:rsidRPr="0050398E" w14:paraId="7342DDBA" w14:textId="77777777">
        <w:trPr>
          <w:trHeight w:val="240"/>
        </w:trPr>
        <w:tc>
          <w:tcPr>
            <w:tcW w:w="9097" w:type="dxa"/>
            <w:gridSpan w:val="3"/>
            <w:tcBorders>
              <w:top w:val="single" w:sz="4" w:space="0" w:color="000080"/>
              <w:left w:val="single" w:sz="4" w:space="0" w:color="000080"/>
              <w:bottom w:val="single" w:sz="4" w:space="0" w:color="000080"/>
              <w:right w:val="single" w:sz="4" w:space="0" w:color="000080"/>
            </w:tcBorders>
            <w:vAlign w:val="center"/>
          </w:tcPr>
          <w:p w14:paraId="30A634C3"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color w:val="000000"/>
                <w:sz w:val="20"/>
                <w:szCs w:val="20"/>
                <w:highlight w:val="white"/>
              </w:rPr>
            </w:pPr>
          </w:p>
        </w:tc>
      </w:tr>
    </w:tbl>
    <w:p w14:paraId="67410DF2" w14:textId="77777777" w:rsidR="0013364A" w:rsidRPr="0050398E" w:rsidRDefault="00FA7AA9">
      <w:pPr>
        <w:pStyle w:val="normal1"/>
        <w:shd w:val="clear" w:color="auto" w:fill="FFFFFF"/>
        <w:tabs>
          <w:tab w:val="left" w:pos="993"/>
        </w:tabs>
        <w:spacing w:before="57" w:after="0" w:line="240" w:lineRule="auto"/>
        <w:jc w:val="center"/>
        <w:rPr>
          <w:rFonts w:ascii="Arial" w:eastAsia="Arial" w:hAnsi="Arial" w:cs="Arial"/>
          <w:b/>
          <w:color w:val="000000"/>
          <w:sz w:val="20"/>
          <w:szCs w:val="20"/>
        </w:rPr>
      </w:pPr>
      <w:r w:rsidRPr="0050398E">
        <w:rPr>
          <w:rFonts w:ascii="Arial" w:hAnsi="Arial" w:cs="Arial"/>
        </w:rPr>
        <w:br w:type="page"/>
      </w:r>
    </w:p>
    <w:tbl>
      <w:tblPr>
        <w:tblStyle w:val="TableNormal"/>
        <w:tblW w:w="9096" w:type="dxa"/>
        <w:tblInd w:w="-3" w:type="dxa"/>
        <w:tblLayout w:type="fixed"/>
        <w:tblCellMar>
          <w:left w:w="108" w:type="dxa"/>
          <w:right w:w="108" w:type="dxa"/>
        </w:tblCellMar>
        <w:tblLook w:val="0000" w:firstRow="0" w:lastRow="0" w:firstColumn="0" w:lastColumn="0" w:noHBand="0" w:noVBand="0"/>
      </w:tblPr>
      <w:tblGrid>
        <w:gridCol w:w="817"/>
        <w:gridCol w:w="1140"/>
        <w:gridCol w:w="828"/>
        <w:gridCol w:w="236"/>
        <w:gridCol w:w="2061"/>
        <w:gridCol w:w="668"/>
        <w:gridCol w:w="283"/>
        <w:gridCol w:w="236"/>
        <w:gridCol w:w="822"/>
        <w:gridCol w:w="348"/>
        <w:gridCol w:w="1657"/>
      </w:tblGrid>
      <w:tr w:rsidR="0013364A" w:rsidRPr="0050398E" w14:paraId="165C895A" w14:textId="77777777">
        <w:trPr>
          <w:cantSplit/>
        </w:trPr>
        <w:tc>
          <w:tcPr>
            <w:tcW w:w="9095" w:type="dxa"/>
            <w:gridSpan w:val="11"/>
            <w:vAlign w:val="center"/>
          </w:tcPr>
          <w:p w14:paraId="45C0F3FA" w14:textId="77777777" w:rsidR="0013364A" w:rsidRPr="0050398E" w:rsidRDefault="00FA7AA9">
            <w:pPr>
              <w:pStyle w:val="normal1"/>
              <w:pageBreakBefore/>
              <w:shd w:val="clear" w:color="auto" w:fill="FFFFFF"/>
              <w:spacing w:after="0" w:line="240" w:lineRule="auto"/>
              <w:jc w:val="center"/>
              <w:rPr>
                <w:rFonts w:ascii="Arial" w:hAnsi="Arial" w:cs="Arial"/>
                <w:sz w:val="20"/>
                <w:szCs w:val="20"/>
              </w:rPr>
            </w:pPr>
            <w:r w:rsidRPr="0050398E">
              <w:rPr>
                <w:rFonts w:ascii="Arial" w:eastAsia="Arial" w:hAnsi="Arial" w:cs="Arial"/>
                <w:sz w:val="20"/>
                <w:szCs w:val="20"/>
                <w:highlight w:val="white"/>
              </w:rPr>
              <w:lastRenderedPageBreak/>
              <w:t>ANEXO XI</w:t>
            </w:r>
          </w:p>
        </w:tc>
      </w:tr>
      <w:tr w:rsidR="0013364A" w:rsidRPr="0050398E" w14:paraId="6E0D6472" w14:textId="77777777">
        <w:trPr>
          <w:cantSplit/>
        </w:trPr>
        <w:tc>
          <w:tcPr>
            <w:tcW w:w="9095" w:type="dxa"/>
            <w:gridSpan w:val="11"/>
            <w:vAlign w:val="center"/>
          </w:tcPr>
          <w:p w14:paraId="770DF8C4"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MODELO DA PLANILHA PARA CÁLCULO DO BDI</w:t>
            </w:r>
          </w:p>
        </w:tc>
      </w:tr>
      <w:tr w:rsidR="0013364A" w:rsidRPr="0050398E" w14:paraId="52962F02" w14:textId="77777777">
        <w:trPr>
          <w:cantSplit/>
        </w:trPr>
        <w:tc>
          <w:tcPr>
            <w:tcW w:w="9095" w:type="dxa"/>
            <w:gridSpan w:val="11"/>
            <w:vAlign w:val="center"/>
          </w:tcPr>
          <w:p w14:paraId="12D36353"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2D47D48C" w14:textId="77777777">
        <w:trPr>
          <w:cantSplit/>
        </w:trPr>
        <w:tc>
          <w:tcPr>
            <w:tcW w:w="9095" w:type="dxa"/>
            <w:gridSpan w:val="11"/>
            <w:vAlign w:val="center"/>
          </w:tcPr>
          <w:p w14:paraId="669640FB"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À</w:t>
            </w:r>
          </w:p>
        </w:tc>
      </w:tr>
      <w:tr w:rsidR="0013364A" w:rsidRPr="0050398E" w14:paraId="391BA782" w14:textId="77777777">
        <w:trPr>
          <w:cantSplit/>
        </w:trPr>
        <w:tc>
          <w:tcPr>
            <w:tcW w:w="9095" w:type="dxa"/>
            <w:gridSpan w:val="11"/>
            <w:vAlign w:val="center"/>
          </w:tcPr>
          <w:p w14:paraId="37B1BFE6"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(Nome do órgão/entidade licitante)</w:t>
            </w:r>
          </w:p>
        </w:tc>
      </w:tr>
      <w:tr w:rsidR="0013364A" w:rsidRPr="0050398E" w14:paraId="19CF9BFC" w14:textId="77777777">
        <w:trPr>
          <w:cantSplit/>
        </w:trPr>
        <w:tc>
          <w:tcPr>
            <w:tcW w:w="9095" w:type="dxa"/>
            <w:gridSpan w:val="11"/>
            <w:vAlign w:val="center"/>
          </w:tcPr>
          <w:p w14:paraId="74F5EE9B"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Referência: Pregão Eletrônico n.º ____/201_ GMS</w:t>
            </w:r>
          </w:p>
        </w:tc>
      </w:tr>
      <w:tr w:rsidR="0013364A" w:rsidRPr="0050398E" w14:paraId="2899648F" w14:textId="77777777">
        <w:trPr>
          <w:cantSplit/>
        </w:trPr>
        <w:tc>
          <w:tcPr>
            <w:tcW w:w="9095" w:type="dxa"/>
            <w:gridSpan w:val="11"/>
            <w:vAlign w:val="center"/>
          </w:tcPr>
          <w:p w14:paraId="4C9FC6C5"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Objeto: __________________________________________________________________________</w:t>
            </w:r>
          </w:p>
        </w:tc>
      </w:tr>
      <w:tr w:rsidR="0013364A" w:rsidRPr="0050398E" w14:paraId="47EDEBBF" w14:textId="77777777">
        <w:trPr>
          <w:cantSplit/>
        </w:trPr>
        <w:tc>
          <w:tcPr>
            <w:tcW w:w="9095" w:type="dxa"/>
            <w:gridSpan w:val="11"/>
            <w:vAlign w:val="center"/>
          </w:tcPr>
          <w:p w14:paraId="1FB3987E" w14:textId="77777777" w:rsidR="0013364A" w:rsidRPr="0050398E" w:rsidRDefault="0013364A">
            <w:pPr>
              <w:pStyle w:val="normal1"/>
              <w:widowControl w:val="0"/>
              <w:shd w:val="clear" w:color="auto" w:fill="FFFFFF"/>
              <w:spacing w:before="57" w:after="0" w:line="240" w:lineRule="auto"/>
              <w:rPr>
                <w:rFonts w:ascii="Arial" w:eastAsia="Arial" w:hAnsi="Arial" w:cs="Arial"/>
                <w:sz w:val="20"/>
                <w:szCs w:val="20"/>
                <w:highlight w:val="white"/>
              </w:rPr>
            </w:pPr>
          </w:p>
        </w:tc>
      </w:tr>
      <w:tr w:rsidR="0013364A" w:rsidRPr="0050398E" w14:paraId="703FC060" w14:textId="77777777">
        <w:trPr>
          <w:cantSplit/>
        </w:trPr>
        <w:tc>
          <w:tcPr>
            <w:tcW w:w="5107" w:type="dxa"/>
            <w:gridSpan w:val="5"/>
            <w:tcBorders>
              <w:top w:val="single" w:sz="4" w:space="0" w:color="000080"/>
              <w:left w:val="single" w:sz="4" w:space="0" w:color="000080"/>
            </w:tcBorders>
          </w:tcPr>
          <w:p w14:paraId="0D79CD4A" w14:textId="77777777" w:rsidR="0013364A" w:rsidRPr="0050398E" w:rsidRDefault="00FA7AA9">
            <w:pPr>
              <w:pStyle w:val="normal1"/>
              <w:widowControl w:val="0"/>
              <w:shd w:val="clear" w:color="auto" w:fill="FFFFFF"/>
              <w:spacing w:before="57" w:after="0" w:line="240" w:lineRule="auto"/>
              <w:ind w:right="57"/>
              <w:jc w:val="right"/>
              <w:rPr>
                <w:rFonts w:ascii="Arial" w:hAnsi="Arial" w:cs="Arial"/>
                <w:sz w:val="20"/>
                <w:szCs w:val="20"/>
              </w:rPr>
            </w:pPr>
            <w:r w:rsidRPr="0050398E">
              <w:rPr>
                <w:rFonts w:ascii="Arial" w:eastAsia="Arial" w:hAnsi="Arial" w:cs="Arial"/>
                <w:sz w:val="20"/>
                <w:szCs w:val="20"/>
                <w:highlight w:val="white"/>
              </w:rPr>
              <w:t>CUSTO TOTAL DO SERVIÇO (R$):</w:t>
            </w:r>
          </w:p>
        </w:tc>
        <w:tc>
          <w:tcPr>
            <w:tcW w:w="3988" w:type="dxa"/>
            <w:gridSpan w:val="6"/>
            <w:tcBorders>
              <w:top w:val="single" w:sz="4" w:space="0" w:color="000080"/>
              <w:left w:val="single" w:sz="4" w:space="0" w:color="000080"/>
              <w:right w:val="single" w:sz="4" w:space="0" w:color="000080"/>
            </w:tcBorders>
          </w:tcPr>
          <w:p w14:paraId="14C54DA0" w14:textId="77777777" w:rsidR="0013364A" w:rsidRPr="0050398E" w:rsidRDefault="0013364A">
            <w:pPr>
              <w:pStyle w:val="normal1"/>
              <w:widowControl w:val="0"/>
              <w:shd w:val="clear" w:color="auto" w:fill="FFFFFF"/>
              <w:spacing w:before="57" w:after="0" w:line="240" w:lineRule="auto"/>
              <w:ind w:left="57"/>
              <w:rPr>
                <w:rFonts w:ascii="Arial" w:eastAsia="Arial" w:hAnsi="Arial" w:cs="Arial"/>
                <w:sz w:val="20"/>
                <w:szCs w:val="20"/>
                <w:highlight w:val="white"/>
              </w:rPr>
            </w:pPr>
          </w:p>
        </w:tc>
      </w:tr>
      <w:tr w:rsidR="0013364A" w:rsidRPr="0050398E" w14:paraId="2D56918A" w14:textId="77777777">
        <w:tc>
          <w:tcPr>
            <w:tcW w:w="843" w:type="dxa"/>
            <w:tcBorders>
              <w:top w:val="single" w:sz="4" w:space="0" w:color="000080"/>
              <w:left w:val="single" w:sz="4" w:space="0" w:color="000080"/>
            </w:tcBorders>
            <w:vAlign w:val="center"/>
          </w:tcPr>
          <w:p w14:paraId="58C40721"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ITEM</w:t>
            </w:r>
          </w:p>
        </w:tc>
        <w:tc>
          <w:tcPr>
            <w:tcW w:w="4264" w:type="dxa"/>
            <w:gridSpan w:val="4"/>
            <w:tcBorders>
              <w:top w:val="single" w:sz="4" w:space="0" w:color="000080"/>
              <w:left w:val="single" w:sz="4" w:space="0" w:color="000080"/>
            </w:tcBorders>
            <w:vAlign w:val="center"/>
          </w:tcPr>
          <w:p w14:paraId="7352585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DISCRIMINAÇÃO</w:t>
            </w:r>
          </w:p>
        </w:tc>
        <w:tc>
          <w:tcPr>
            <w:tcW w:w="2270" w:type="dxa"/>
            <w:gridSpan w:val="5"/>
            <w:tcBorders>
              <w:top w:val="single" w:sz="4" w:space="0" w:color="000080"/>
              <w:left w:val="single" w:sz="4" w:space="0" w:color="000080"/>
            </w:tcBorders>
            <w:vAlign w:val="center"/>
          </w:tcPr>
          <w:p w14:paraId="3913521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VALOR (R$)</w:t>
            </w:r>
          </w:p>
        </w:tc>
        <w:tc>
          <w:tcPr>
            <w:tcW w:w="1718" w:type="dxa"/>
            <w:tcBorders>
              <w:top w:val="single" w:sz="4" w:space="0" w:color="000080"/>
              <w:left w:val="single" w:sz="4" w:space="0" w:color="000080"/>
              <w:right w:val="single" w:sz="4" w:space="0" w:color="000080"/>
            </w:tcBorders>
            <w:vAlign w:val="center"/>
          </w:tcPr>
          <w:p w14:paraId="3541834B"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TAXA (%)</w:t>
            </w:r>
          </w:p>
        </w:tc>
      </w:tr>
      <w:tr w:rsidR="0013364A" w:rsidRPr="0050398E" w14:paraId="2735B405" w14:textId="77777777">
        <w:tc>
          <w:tcPr>
            <w:tcW w:w="843" w:type="dxa"/>
            <w:tcBorders>
              <w:top w:val="single" w:sz="4" w:space="0" w:color="000080"/>
              <w:left w:val="single" w:sz="4" w:space="0" w:color="000080"/>
              <w:bottom w:val="single" w:sz="4" w:space="0" w:color="000080"/>
            </w:tcBorders>
            <w:vAlign w:val="center"/>
          </w:tcPr>
          <w:p w14:paraId="6D1A24EF"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1</w:t>
            </w:r>
          </w:p>
        </w:tc>
        <w:tc>
          <w:tcPr>
            <w:tcW w:w="4264" w:type="dxa"/>
            <w:gridSpan w:val="4"/>
            <w:tcBorders>
              <w:top w:val="single" w:sz="4" w:space="0" w:color="000080"/>
              <w:left w:val="single" w:sz="4" w:space="0" w:color="000080"/>
              <w:bottom w:val="single" w:sz="4" w:space="0" w:color="000080"/>
            </w:tcBorders>
            <w:vAlign w:val="center"/>
          </w:tcPr>
          <w:p w14:paraId="1F07E1CF" w14:textId="77777777" w:rsidR="0013364A" w:rsidRPr="0050398E" w:rsidRDefault="00FA7AA9">
            <w:pPr>
              <w:pStyle w:val="normal1"/>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AC – ADMINISTRAÇÃO CENTRAL</w:t>
            </w:r>
          </w:p>
        </w:tc>
        <w:tc>
          <w:tcPr>
            <w:tcW w:w="2270" w:type="dxa"/>
            <w:gridSpan w:val="5"/>
            <w:tcBorders>
              <w:top w:val="single" w:sz="4" w:space="0" w:color="000080"/>
              <w:left w:val="single" w:sz="4" w:space="0" w:color="000080"/>
              <w:bottom w:val="single" w:sz="4" w:space="0" w:color="000080"/>
            </w:tcBorders>
            <w:vAlign w:val="center"/>
          </w:tcPr>
          <w:p w14:paraId="0C6E74C7" w14:textId="77777777" w:rsidR="0013364A" w:rsidRPr="0050398E" w:rsidRDefault="00FA7AA9">
            <w:pPr>
              <w:pStyle w:val="normal1"/>
              <w:widowControl w:val="0"/>
              <w:shd w:val="clear" w:color="auto" w:fill="FFFFFF"/>
              <w:spacing w:before="57" w:after="0" w:line="240" w:lineRule="auto"/>
              <w:ind w:left="57"/>
              <w:jc w:val="both"/>
              <w:rPr>
                <w:rFonts w:ascii="Arial" w:hAnsi="Arial" w:cs="Arial"/>
                <w:sz w:val="20"/>
                <w:szCs w:val="20"/>
              </w:rPr>
            </w:pPr>
            <w:r w:rsidRPr="0050398E">
              <w:rPr>
                <w:rFonts w:ascii="Arial" w:eastAsia="Arial" w:hAnsi="Arial" w:cs="Arial"/>
                <w:sz w:val="20"/>
                <w:szCs w:val="20"/>
                <w:highlight w:val="white"/>
              </w:rPr>
              <w:t>R$</w:t>
            </w:r>
          </w:p>
        </w:tc>
        <w:tc>
          <w:tcPr>
            <w:tcW w:w="1718" w:type="dxa"/>
            <w:tcBorders>
              <w:top w:val="single" w:sz="4" w:space="0" w:color="000080"/>
              <w:left w:val="single" w:sz="4" w:space="0" w:color="000080"/>
              <w:bottom w:val="single" w:sz="4" w:space="0" w:color="000080"/>
              <w:right w:val="single" w:sz="4" w:space="0" w:color="000080"/>
            </w:tcBorders>
            <w:vAlign w:val="center"/>
          </w:tcPr>
          <w:p w14:paraId="0482C113" w14:textId="77777777" w:rsidR="0013364A" w:rsidRPr="0050398E" w:rsidRDefault="0013364A">
            <w:pPr>
              <w:pStyle w:val="normal1"/>
              <w:shd w:val="clear" w:color="auto" w:fill="FFFFFF"/>
              <w:spacing w:before="57" w:after="0" w:line="240" w:lineRule="auto"/>
              <w:ind w:left="57"/>
              <w:rPr>
                <w:rFonts w:ascii="Arial" w:eastAsia="Arial" w:hAnsi="Arial" w:cs="Arial"/>
                <w:sz w:val="20"/>
                <w:szCs w:val="20"/>
                <w:highlight w:val="white"/>
              </w:rPr>
            </w:pPr>
          </w:p>
        </w:tc>
      </w:tr>
      <w:tr w:rsidR="0013364A" w:rsidRPr="0050398E" w14:paraId="7C141C85" w14:textId="77777777">
        <w:tc>
          <w:tcPr>
            <w:tcW w:w="843" w:type="dxa"/>
            <w:tcBorders>
              <w:top w:val="single" w:sz="4" w:space="0" w:color="000080"/>
              <w:left w:val="single" w:sz="4" w:space="0" w:color="000080"/>
              <w:bottom w:val="single" w:sz="4" w:space="0" w:color="000080"/>
            </w:tcBorders>
            <w:vAlign w:val="center"/>
          </w:tcPr>
          <w:p w14:paraId="5247ED8C"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2</w:t>
            </w:r>
          </w:p>
        </w:tc>
        <w:tc>
          <w:tcPr>
            <w:tcW w:w="4264" w:type="dxa"/>
            <w:gridSpan w:val="4"/>
            <w:tcBorders>
              <w:top w:val="single" w:sz="4" w:space="0" w:color="000080"/>
              <w:left w:val="single" w:sz="4" w:space="0" w:color="000080"/>
              <w:bottom w:val="single" w:sz="4" w:space="0" w:color="000080"/>
            </w:tcBorders>
            <w:vAlign w:val="center"/>
          </w:tcPr>
          <w:p w14:paraId="2C70E382" w14:textId="77777777" w:rsidR="0013364A" w:rsidRPr="0050398E" w:rsidRDefault="00FA7AA9">
            <w:pPr>
              <w:pStyle w:val="normal1"/>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SG – SEGUROS + GARANTIA</w:t>
            </w:r>
          </w:p>
        </w:tc>
        <w:tc>
          <w:tcPr>
            <w:tcW w:w="2270" w:type="dxa"/>
            <w:gridSpan w:val="5"/>
            <w:tcBorders>
              <w:top w:val="single" w:sz="4" w:space="0" w:color="000080"/>
              <w:left w:val="single" w:sz="4" w:space="0" w:color="000080"/>
              <w:bottom w:val="single" w:sz="4" w:space="0" w:color="000080"/>
            </w:tcBorders>
            <w:vAlign w:val="center"/>
          </w:tcPr>
          <w:p w14:paraId="01D4CF4B" w14:textId="77777777" w:rsidR="0013364A" w:rsidRPr="0050398E" w:rsidRDefault="00FA7AA9">
            <w:pPr>
              <w:pStyle w:val="normal1"/>
              <w:widowControl w:val="0"/>
              <w:shd w:val="clear" w:color="auto" w:fill="FFFFFF"/>
              <w:spacing w:before="57" w:after="0" w:line="240" w:lineRule="auto"/>
              <w:ind w:left="57"/>
              <w:jc w:val="both"/>
              <w:rPr>
                <w:rFonts w:ascii="Arial" w:hAnsi="Arial" w:cs="Arial"/>
                <w:sz w:val="20"/>
                <w:szCs w:val="20"/>
              </w:rPr>
            </w:pPr>
            <w:r w:rsidRPr="0050398E">
              <w:rPr>
                <w:rFonts w:ascii="Arial" w:eastAsia="Arial" w:hAnsi="Arial" w:cs="Arial"/>
                <w:sz w:val="20"/>
                <w:szCs w:val="20"/>
                <w:highlight w:val="white"/>
              </w:rPr>
              <w:t>R$</w:t>
            </w:r>
          </w:p>
        </w:tc>
        <w:tc>
          <w:tcPr>
            <w:tcW w:w="1718" w:type="dxa"/>
            <w:tcBorders>
              <w:top w:val="single" w:sz="4" w:space="0" w:color="000080"/>
              <w:left w:val="single" w:sz="4" w:space="0" w:color="000080"/>
              <w:bottom w:val="single" w:sz="4" w:space="0" w:color="000080"/>
              <w:right w:val="single" w:sz="4" w:space="0" w:color="000080"/>
            </w:tcBorders>
            <w:vAlign w:val="center"/>
          </w:tcPr>
          <w:p w14:paraId="5C211449" w14:textId="77777777" w:rsidR="0013364A" w:rsidRPr="0050398E" w:rsidRDefault="0013364A">
            <w:pPr>
              <w:pStyle w:val="normal1"/>
              <w:shd w:val="clear" w:color="auto" w:fill="FFFFFF"/>
              <w:spacing w:before="57" w:after="0" w:line="240" w:lineRule="auto"/>
              <w:ind w:left="57"/>
              <w:rPr>
                <w:rFonts w:ascii="Arial" w:eastAsia="Arial" w:hAnsi="Arial" w:cs="Arial"/>
                <w:sz w:val="20"/>
                <w:szCs w:val="20"/>
                <w:highlight w:val="white"/>
              </w:rPr>
            </w:pPr>
          </w:p>
        </w:tc>
      </w:tr>
      <w:tr w:rsidR="0013364A" w:rsidRPr="0050398E" w14:paraId="01FB2A92" w14:textId="77777777">
        <w:tc>
          <w:tcPr>
            <w:tcW w:w="843" w:type="dxa"/>
            <w:tcBorders>
              <w:top w:val="single" w:sz="4" w:space="0" w:color="000080"/>
              <w:left w:val="single" w:sz="4" w:space="0" w:color="000080"/>
              <w:bottom w:val="single" w:sz="4" w:space="0" w:color="000080"/>
            </w:tcBorders>
            <w:vAlign w:val="center"/>
          </w:tcPr>
          <w:p w14:paraId="2A970FA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3</w:t>
            </w:r>
          </w:p>
        </w:tc>
        <w:tc>
          <w:tcPr>
            <w:tcW w:w="4264" w:type="dxa"/>
            <w:gridSpan w:val="4"/>
            <w:tcBorders>
              <w:top w:val="single" w:sz="4" w:space="0" w:color="000080"/>
              <w:left w:val="single" w:sz="4" w:space="0" w:color="000080"/>
              <w:bottom w:val="single" w:sz="4" w:space="0" w:color="000080"/>
            </w:tcBorders>
            <w:vAlign w:val="center"/>
          </w:tcPr>
          <w:p w14:paraId="004064E5" w14:textId="77777777" w:rsidR="0013364A" w:rsidRPr="0050398E" w:rsidRDefault="00FA7AA9">
            <w:pPr>
              <w:pStyle w:val="normal1"/>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R – RISCOS</w:t>
            </w:r>
          </w:p>
        </w:tc>
        <w:tc>
          <w:tcPr>
            <w:tcW w:w="2270" w:type="dxa"/>
            <w:gridSpan w:val="5"/>
            <w:tcBorders>
              <w:top w:val="single" w:sz="4" w:space="0" w:color="000080"/>
              <w:left w:val="single" w:sz="4" w:space="0" w:color="000080"/>
              <w:bottom w:val="single" w:sz="4" w:space="0" w:color="000080"/>
            </w:tcBorders>
            <w:vAlign w:val="center"/>
          </w:tcPr>
          <w:p w14:paraId="416B55E5" w14:textId="77777777" w:rsidR="0013364A" w:rsidRPr="0050398E" w:rsidRDefault="00FA7AA9">
            <w:pPr>
              <w:pStyle w:val="normal1"/>
              <w:widowControl w:val="0"/>
              <w:shd w:val="clear" w:color="auto" w:fill="FFFFFF"/>
              <w:spacing w:before="57" w:after="0" w:line="240" w:lineRule="auto"/>
              <w:ind w:left="57"/>
              <w:jc w:val="both"/>
              <w:rPr>
                <w:rFonts w:ascii="Arial" w:hAnsi="Arial" w:cs="Arial"/>
                <w:sz w:val="20"/>
                <w:szCs w:val="20"/>
              </w:rPr>
            </w:pPr>
            <w:r w:rsidRPr="0050398E">
              <w:rPr>
                <w:rFonts w:ascii="Arial" w:eastAsia="Arial" w:hAnsi="Arial" w:cs="Arial"/>
                <w:sz w:val="20"/>
                <w:szCs w:val="20"/>
                <w:highlight w:val="white"/>
              </w:rPr>
              <w:t>R$</w:t>
            </w:r>
          </w:p>
        </w:tc>
        <w:tc>
          <w:tcPr>
            <w:tcW w:w="1718" w:type="dxa"/>
            <w:tcBorders>
              <w:top w:val="single" w:sz="4" w:space="0" w:color="000080"/>
              <w:left w:val="single" w:sz="4" w:space="0" w:color="000080"/>
              <w:bottom w:val="single" w:sz="4" w:space="0" w:color="000080"/>
              <w:right w:val="single" w:sz="4" w:space="0" w:color="000080"/>
            </w:tcBorders>
            <w:vAlign w:val="center"/>
          </w:tcPr>
          <w:p w14:paraId="4DCB0E94" w14:textId="77777777" w:rsidR="0013364A" w:rsidRPr="0050398E" w:rsidRDefault="0013364A">
            <w:pPr>
              <w:pStyle w:val="normal1"/>
              <w:shd w:val="clear" w:color="auto" w:fill="FFFFFF"/>
              <w:spacing w:before="57" w:after="0" w:line="240" w:lineRule="auto"/>
              <w:ind w:left="57"/>
              <w:rPr>
                <w:rFonts w:ascii="Arial" w:eastAsia="Arial" w:hAnsi="Arial" w:cs="Arial"/>
                <w:sz w:val="20"/>
                <w:szCs w:val="20"/>
                <w:highlight w:val="white"/>
              </w:rPr>
            </w:pPr>
          </w:p>
        </w:tc>
      </w:tr>
      <w:tr w:rsidR="0013364A" w:rsidRPr="0050398E" w14:paraId="427A64D3" w14:textId="77777777">
        <w:tc>
          <w:tcPr>
            <w:tcW w:w="843" w:type="dxa"/>
            <w:tcBorders>
              <w:top w:val="single" w:sz="4" w:space="0" w:color="000080"/>
              <w:left w:val="single" w:sz="4" w:space="0" w:color="000080"/>
              <w:bottom w:val="single" w:sz="4" w:space="0" w:color="000080"/>
            </w:tcBorders>
            <w:vAlign w:val="center"/>
          </w:tcPr>
          <w:p w14:paraId="1B9CDE9C"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4</w:t>
            </w:r>
          </w:p>
        </w:tc>
        <w:tc>
          <w:tcPr>
            <w:tcW w:w="4264" w:type="dxa"/>
            <w:gridSpan w:val="4"/>
            <w:tcBorders>
              <w:top w:val="single" w:sz="4" w:space="0" w:color="000080"/>
              <w:left w:val="single" w:sz="4" w:space="0" w:color="000080"/>
              <w:bottom w:val="single" w:sz="4" w:space="0" w:color="000080"/>
            </w:tcBorders>
            <w:vAlign w:val="center"/>
          </w:tcPr>
          <w:p w14:paraId="6C14C9A8" w14:textId="77777777" w:rsidR="0013364A" w:rsidRPr="0050398E" w:rsidRDefault="00FA7AA9">
            <w:pPr>
              <w:pStyle w:val="normal1"/>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DF – DESPESAS FINANCEIRAS</w:t>
            </w:r>
          </w:p>
        </w:tc>
        <w:tc>
          <w:tcPr>
            <w:tcW w:w="2270" w:type="dxa"/>
            <w:gridSpan w:val="5"/>
            <w:tcBorders>
              <w:top w:val="single" w:sz="4" w:space="0" w:color="000080"/>
              <w:left w:val="single" w:sz="4" w:space="0" w:color="000080"/>
              <w:bottom w:val="single" w:sz="4" w:space="0" w:color="000080"/>
            </w:tcBorders>
            <w:vAlign w:val="center"/>
          </w:tcPr>
          <w:p w14:paraId="748931B5" w14:textId="77777777" w:rsidR="0013364A" w:rsidRPr="0050398E" w:rsidRDefault="00FA7AA9">
            <w:pPr>
              <w:pStyle w:val="normal1"/>
              <w:widowControl w:val="0"/>
              <w:shd w:val="clear" w:color="auto" w:fill="FFFFFF"/>
              <w:spacing w:before="57" w:after="0" w:line="240" w:lineRule="auto"/>
              <w:ind w:left="57"/>
              <w:jc w:val="both"/>
              <w:rPr>
                <w:rFonts w:ascii="Arial" w:hAnsi="Arial" w:cs="Arial"/>
                <w:sz w:val="20"/>
                <w:szCs w:val="20"/>
              </w:rPr>
            </w:pPr>
            <w:r w:rsidRPr="0050398E">
              <w:rPr>
                <w:rFonts w:ascii="Arial" w:eastAsia="Arial" w:hAnsi="Arial" w:cs="Arial"/>
                <w:sz w:val="20"/>
                <w:szCs w:val="20"/>
                <w:highlight w:val="white"/>
              </w:rPr>
              <w:t>R$</w:t>
            </w:r>
          </w:p>
        </w:tc>
        <w:tc>
          <w:tcPr>
            <w:tcW w:w="1718" w:type="dxa"/>
            <w:tcBorders>
              <w:top w:val="single" w:sz="4" w:space="0" w:color="000080"/>
              <w:left w:val="single" w:sz="4" w:space="0" w:color="000080"/>
              <w:bottom w:val="single" w:sz="4" w:space="0" w:color="000080"/>
              <w:right w:val="single" w:sz="4" w:space="0" w:color="000080"/>
            </w:tcBorders>
            <w:vAlign w:val="center"/>
          </w:tcPr>
          <w:p w14:paraId="4E44DA60" w14:textId="77777777" w:rsidR="0013364A" w:rsidRPr="0050398E" w:rsidRDefault="0013364A">
            <w:pPr>
              <w:pStyle w:val="normal1"/>
              <w:shd w:val="clear" w:color="auto" w:fill="FFFFFF"/>
              <w:spacing w:before="57" w:after="0" w:line="240" w:lineRule="auto"/>
              <w:ind w:left="57"/>
              <w:rPr>
                <w:rFonts w:ascii="Arial" w:eastAsia="Arial" w:hAnsi="Arial" w:cs="Arial"/>
                <w:sz w:val="20"/>
                <w:szCs w:val="20"/>
                <w:highlight w:val="white"/>
              </w:rPr>
            </w:pPr>
          </w:p>
        </w:tc>
      </w:tr>
      <w:tr w:rsidR="0013364A" w:rsidRPr="0050398E" w14:paraId="22F0C2AA" w14:textId="77777777">
        <w:tc>
          <w:tcPr>
            <w:tcW w:w="843" w:type="dxa"/>
            <w:tcBorders>
              <w:top w:val="single" w:sz="4" w:space="0" w:color="000080"/>
              <w:left w:val="single" w:sz="4" w:space="0" w:color="000080"/>
              <w:bottom w:val="single" w:sz="4" w:space="0" w:color="000080"/>
            </w:tcBorders>
            <w:vAlign w:val="center"/>
          </w:tcPr>
          <w:p w14:paraId="6C7AC53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5</w:t>
            </w:r>
          </w:p>
        </w:tc>
        <w:tc>
          <w:tcPr>
            <w:tcW w:w="4264" w:type="dxa"/>
            <w:gridSpan w:val="4"/>
            <w:tcBorders>
              <w:top w:val="single" w:sz="4" w:space="0" w:color="000080"/>
              <w:left w:val="single" w:sz="4" w:space="0" w:color="000080"/>
              <w:bottom w:val="single" w:sz="4" w:space="0" w:color="000080"/>
            </w:tcBorders>
            <w:vAlign w:val="center"/>
          </w:tcPr>
          <w:p w14:paraId="3CECFBFE" w14:textId="77777777" w:rsidR="0013364A" w:rsidRPr="0050398E" w:rsidRDefault="00FA7AA9">
            <w:pPr>
              <w:pStyle w:val="normal1"/>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L – LUCRO BRUTO</w:t>
            </w:r>
          </w:p>
        </w:tc>
        <w:tc>
          <w:tcPr>
            <w:tcW w:w="2270" w:type="dxa"/>
            <w:gridSpan w:val="5"/>
            <w:tcBorders>
              <w:top w:val="single" w:sz="4" w:space="0" w:color="000080"/>
              <w:left w:val="single" w:sz="4" w:space="0" w:color="000080"/>
              <w:bottom w:val="single" w:sz="4" w:space="0" w:color="000080"/>
            </w:tcBorders>
            <w:vAlign w:val="center"/>
          </w:tcPr>
          <w:p w14:paraId="6A8C027B" w14:textId="77777777" w:rsidR="0013364A" w:rsidRPr="0050398E" w:rsidRDefault="00FA7AA9">
            <w:pPr>
              <w:pStyle w:val="normal1"/>
              <w:widowControl w:val="0"/>
              <w:shd w:val="clear" w:color="auto" w:fill="FFFFFF"/>
              <w:spacing w:before="57" w:after="0" w:line="240" w:lineRule="auto"/>
              <w:ind w:left="57"/>
              <w:jc w:val="both"/>
              <w:rPr>
                <w:rFonts w:ascii="Arial" w:hAnsi="Arial" w:cs="Arial"/>
                <w:sz w:val="20"/>
                <w:szCs w:val="20"/>
              </w:rPr>
            </w:pPr>
            <w:r w:rsidRPr="0050398E">
              <w:rPr>
                <w:rFonts w:ascii="Arial" w:eastAsia="Arial" w:hAnsi="Arial" w:cs="Arial"/>
                <w:sz w:val="20"/>
                <w:szCs w:val="20"/>
                <w:highlight w:val="white"/>
              </w:rPr>
              <w:t>R$</w:t>
            </w:r>
          </w:p>
        </w:tc>
        <w:tc>
          <w:tcPr>
            <w:tcW w:w="1718" w:type="dxa"/>
            <w:tcBorders>
              <w:top w:val="single" w:sz="4" w:space="0" w:color="000080"/>
              <w:left w:val="single" w:sz="4" w:space="0" w:color="000080"/>
              <w:bottom w:val="single" w:sz="4" w:space="0" w:color="000080"/>
              <w:right w:val="single" w:sz="4" w:space="0" w:color="000080"/>
            </w:tcBorders>
            <w:vAlign w:val="center"/>
          </w:tcPr>
          <w:p w14:paraId="18482644" w14:textId="77777777" w:rsidR="0013364A" w:rsidRPr="0050398E" w:rsidRDefault="0013364A">
            <w:pPr>
              <w:pStyle w:val="normal1"/>
              <w:shd w:val="clear" w:color="auto" w:fill="FFFFFF"/>
              <w:spacing w:before="57" w:after="0" w:line="240" w:lineRule="auto"/>
              <w:ind w:left="57"/>
              <w:rPr>
                <w:rFonts w:ascii="Arial" w:eastAsia="Arial" w:hAnsi="Arial" w:cs="Arial"/>
                <w:sz w:val="20"/>
                <w:szCs w:val="20"/>
                <w:highlight w:val="white"/>
              </w:rPr>
            </w:pPr>
          </w:p>
        </w:tc>
      </w:tr>
      <w:tr w:rsidR="0013364A" w:rsidRPr="0050398E" w14:paraId="7A303101" w14:textId="77777777">
        <w:tc>
          <w:tcPr>
            <w:tcW w:w="843" w:type="dxa"/>
            <w:tcBorders>
              <w:top w:val="single" w:sz="4" w:space="0" w:color="000080"/>
              <w:left w:val="single" w:sz="4" w:space="0" w:color="000080"/>
              <w:bottom w:val="single" w:sz="4" w:space="0" w:color="000080"/>
            </w:tcBorders>
            <w:vAlign w:val="center"/>
          </w:tcPr>
          <w:p w14:paraId="0968C3EF"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6</w:t>
            </w:r>
          </w:p>
        </w:tc>
        <w:tc>
          <w:tcPr>
            <w:tcW w:w="4264" w:type="dxa"/>
            <w:gridSpan w:val="4"/>
            <w:tcBorders>
              <w:top w:val="single" w:sz="4" w:space="0" w:color="000080"/>
              <w:left w:val="single" w:sz="4" w:space="0" w:color="000080"/>
              <w:bottom w:val="single" w:sz="4" w:space="0" w:color="000080"/>
            </w:tcBorders>
            <w:vAlign w:val="center"/>
          </w:tcPr>
          <w:p w14:paraId="133168F1" w14:textId="77777777" w:rsidR="0013364A" w:rsidRPr="0050398E" w:rsidRDefault="00FA7AA9">
            <w:pPr>
              <w:pStyle w:val="normal1"/>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I – IMPOSTOS</w:t>
            </w:r>
          </w:p>
        </w:tc>
        <w:tc>
          <w:tcPr>
            <w:tcW w:w="2270" w:type="dxa"/>
            <w:gridSpan w:val="5"/>
            <w:tcBorders>
              <w:top w:val="single" w:sz="4" w:space="0" w:color="000080"/>
              <w:left w:val="single" w:sz="4" w:space="0" w:color="000080"/>
              <w:bottom w:val="single" w:sz="4" w:space="0" w:color="000080"/>
            </w:tcBorders>
            <w:vAlign w:val="center"/>
          </w:tcPr>
          <w:p w14:paraId="6993931B" w14:textId="77777777" w:rsidR="0013364A" w:rsidRPr="0050398E" w:rsidRDefault="00FA7AA9">
            <w:pPr>
              <w:pStyle w:val="normal1"/>
              <w:widowControl w:val="0"/>
              <w:shd w:val="clear" w:color="auto" w:fill="FFFFFF"/>
              <w:spacing w:before="57" w:after="0" w:line="240" w:lineRule="auto"/>
              <w:ind w:left="57"/>
              <w:jc w:val="both"/>
              <w:rPr>
                <w:rFonts w:ascii="Arial" w:hAnsi="Arial" w:cs="Arial"/>
                <w:sz w:val="20"/>
                <w:szCs w:val="20"/>
              </w:rPr>
            </w:pPr>
            <w:r w:rsidRPr="0050398E">
              <w:rPr>
                <w:rFonts w:ascii="Arial" w:eastAsia="Arial" w:hAnsi="Arial" w:cs="Arial"/>
                <w:sz w:val="20"/>
                <w:szCs w:val="20"/>
                <w:highlight w:val="white"/>
              </w:rPr>
              <w:t>R$</w:t>
            </w:r>
          </w:p>
        </w:tc>
        <w:tc>
          <w:tcPr>
            <w:tcW w:w="1718" w:type="dxa"/>
            <w:tcBorders>
              <w:top w:val="single" w:sz="4" w:space="0" w:color="000080"/>
              <w:left w:val="single" w:sz="4" w:space="0" w:color="000080"/>
              <w:bottom w:val="single" w:sz="4" w:space="0" w:color="000080"/>
              <w:right w:val="single" w:sz="4" w:space="0" w:color="000080"/>
            </w:tcBorders>
            <w:vAlign w:val="center"/>
          </w:tcPr>
          <w:p w14:paraId="5D7F5D6E" w14:textId="77777777" w:rsidR="0013364A" w:rsidRPr="0050398E" w:rsidRDefault="00FA7AA9">
            <w:pPr>
              <w:pStyle w:val="normal1"/>
              <w:widowControl w:val="0"/>
              <w:shd w:val="clear" w:color="auto" w:fill="FFFFFF"/>
              <w:spacing w:before="57" w:after="0" w:line="240" w:lineRule="auto"/>
              <w:ind w:left="57"/>
              <w:jc w:val="center"/>
              <w:rPr>
                <w:rFonts w:ascii="Arial" w:hAnsi="Arial" w:cs="Arial"/>
                <w:sz w:val="20"/>
                <w:szCs w:val="20"/>
              </w:rPr>
            </w:pPr>
            <w:r w:rsidRPr="0050398E">
              <w:rPr>
                <w:rFonts w:ascii="Arial" w:eastAsia="Arial" w:hAnsi="Arial" w:cs="Arial"/>
                <w:sz w:val="20"/>
                <w:szCs w:val="20"/>
                <w:highlight w:val="white"/>
              </w:rPr>
              <w:t>0,00%</w:t>
            </w:r>
          </w:p>
        </w:tc>
      </w:tr>
      <w:tr w:rsidR="0013364A" w:rsidRPr="0050398E" w14:paraId="6F14C79D" w14:textId="77777777">
        <w:trPr>
          <w:cantSplit/>
        </w:trPr>
        <w:tc>
          <w:tcPr>
            <w:tcW w:w="843" w:type="dxa"/>
            <w:tcBorders>
              <w:top w:val="single" w:sz="4" w:space="0" w:color="000080"/>
              <w:left w:val="single" w:sz="4" w:space="0" w:color="000080"/>
              <w:bottom w:val="single" w:sz="4" w:space="0" w:color="000080"/>
            </w:tcBorders>
            <w:vAlign w:val="center"/>
          </w:tcPr>
          <w:p w14:paraId="25D4F0B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6.1</w:t>
            </w:r>
          </w:p>
        </w:tc>
        <w:tc>
          <w:tcPr>
            <w:tcW w:w="6534" w:type="dxa"/>
            <w:gridSpan w:val="9"/>
            <w:tcBorders>
              <w:top w:val="single" w:sz="4" w:space="0" w:color="000080"/>
              <w:left w:val="single" w:sz="4" w:space="0" w:color="000080"/>
              <w:bottom w:val="single" w:sz="4" w:space="0" w:color="000080"/>
            </w:tcBorders>
            <w:vAlign w:val="center"/>
          </w:tcPr>
          <w:p w14:paraId="75239856" w14:textId="77777777" w:rsidR="0013364A" w:rsidRPr="0050398E" w:rsidRDefault="00FA7AA9">
            <w:pPr>
              <w:pStyle w:val="normal1"/>
              <w:widowControl w:val="0"/>
              <w:shd w:val="clear" w:color="auto" w:fill="FFFFFF"/>
              <w:spacing w:before="57" w:after="0" w:line="240" w:lineRule="auto"/>
              <w:ind w:left="57"/>
              <w:jc w:val="both"/>
              <w:rPr>
                <w:rFonts w:ascii="Arial" w:hAnsi="Arial" w:cs="Arial"/>
                <w:sz w:val="20"/>
                <w:szCs w:val="20"/>
              </w:rPr>
            </w:pPr>
            <w:r w:rsidRPr="0050398E">
              <w:rPr>
                <w:rFonts w:ascii="Arial" w:eastAsia="Arial" w:hAnsi="Arial" w:cs="Arial"/>
                <w:sz w:val="20"/>
                <w:szCs w:val="20"/>
                <w:highlight w:val="white"/>
              </w:rPr>
              <w:t>PIS</w:t>
            </w:r>
          </w:p>
        </w:tc>
        <w:tc>
          <w:tcPr>
            <w:tcW w:w="1718" w:type="dxa"/>
            <w:tcBorders>
              <w:top w:val="single" w:sz="4" w:space="0" w:color="000080"/>
              <w:left w:val="single" w:sz="4" w:space="0" w:color="000080"/>
              <w:bottom w:val="single" w:sz="4" w:space="0" w:color="000080"/>
              <w:right w:val="single" w:sz="4" w:space="0" w:color="000080"/>
            </w:tcBorders>
            <w:vAlign w:val="center"/>
          </w:tcPr>
          <w:p w14:paraId="7197FEBF" w14:textId="77777777" w:rsidR="0013364A" w:rsidRPr="0050398E" w:rsidRDefault="0013364A">
            <w:pPr>
              <w:pStyle w:val="normal1"/>
              <w:shd w:val="clear" w:color="auto" w:fill="FFFFFF"/>
              <w:spacing w:before="57" w:after="0" w:line="240" w:lineRule="auto"/>
              <w:ind w:left="57"/>
              <w:rPr>
                <w:rFonts w:ascii="Arial" w:eastAsia="Arial" w:hAnsi="Arial" w:cs="Arial"/>
                <w:sz w:val="20"/>
                <w:szCs w:val="20"/>
                <w:highlight w:val="white"/>
              </w:rPr>
            </w:pPr>
          </w:p>
        </w:tc>
      </w:tr>
      <w:tr w:rsidR="0013364A" w:rsidRPr="0050398E" w14:paraId="7565B69E" w14:textId="77777777">
        <w:trPr>
          <w:cantSplit/>
        </w:trPr>
        <w:tc>
          <w:tcPr>
            <w:tcW w:w="843" w:type="dxa"/>
            <w:tcBorders>
              <w:top w:val="single" w:sz="4" w:space="0" w:color="000080"/>
              <w:left w:val="single" w:sz="4" w:space="0" w:color="000080"/>
              <w:bottom w:val="single" w:sz="4" w:space="0" w:color="000080"/>
            </w:tcBorders>
            <w:vAlign w:val="center"/>
          </w:tcPr>
          <w:p w14:paraId="0B3AD756"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6.2</w:t>
            </w:r>
          </w:p>
        </w:tc>
        <w:tc>
          <w:tcPr>
            <w:tcW w:w="6534" w:type="dxa"/>
            <w:gridSpan w:val="9"/>
            <w:tcBorders>
              <w:top w:val="single" w:sz="4" w:space="0" w:color="000080"/>
              <w:left w:val="single" w:sz="4" w:space="0" w:color="000080"/>
              <w:bottom w:val="single" w:sz="4" w:space="0" w:color="000080"/>
            </w:tcBorders>
            <w:vAlign w:val="center"/>
          </w:tcPr>
          <w:p w14:paraId="6B63B71C" w14:textId="77777777" w:rsidR="0013364A" w:rsidRPr="0050398E" w:rsidRDefault="00FA7AA9">
            <w:pPr>
              <w:pStyle w:val="normal1"/>
              <w:widowControl w:val="0"/>
              <w:shd w:val="clear" w:color="auto" w:fill="FFFFFF"/>
              <w:spacing w:before="57" w:after="0" w:line="240" w:lineRule="auto"/>
              <w:ind w:left="57"/>
              <w:jc w:val="both"/>
              <w:rPr>
                <w:rFonts w:ascii="Arial" w:hAnsi="Arial" w:cs="Arial"/>
                <w:sz w:val="20"/>
                <w:szCs w:val="20"/>
              </w:rPr>
            </w:pPr>
            <w:r w:rsidRPr="0050398E">
              <w:rPr>
                <w:rFonts w:ascii="Arial" w:eastAsia="Arial" w:hAnsi="Arial" w:cs="Arial"/>
                <w:sz w:val="20"/>
                <w:szCs w:val="20"/>
                <w:highlight w:val="white"/>
              </w:rPr>
              <w:t>COFINS</w:t>
            </w:r>
          </w:p>
        </w:tc>
        <w:tc>
          <w:tcPr>
            <w:tcW w:w="1718" w:type="dxa"/>
            <w:tcBorders>
              <w:top w:val="single" w:sz="4" w:space="0" w:color="000080"/>
              <w:left w:val="single" w:sz="4" w:space="0" w:color="000080"/>
              <w:bottom w:val="single" w:sz="4" w:space="0" w:color="000080"/>
              <w:right w:val="single" w:sz="4" w:space="0" w:color="000080"/>
            </w:tcBorders>
            <w:vAlign w:val="center"/>
          </w:tcPr>
          <w:p w14:paraId="6B74A834" w14:textId="77777777" w:rsidR="0013364A" w:rsidRPr="0050398E" w:rsidRDefault="0013364A">
            <w:pPr>
              <w:pStyle w:val="normal1"/>
              <w:shd w:val="clear" w:color="auto" w:fill="FFFFFF"/>
              <w:spacing w:before="57" w:after="0" w:line="240" w:lineRule="auto"/>
              <w:ind w:left="57"/>
              <w:rPr>
                <w:rFonts w:ascii="Arial" w:eastAsia="Arial" w:hAnsi="Arial" w:cs="Arial"/>
                <w:sz w:val="20"/>
                <w:szCs w:val="20"/>
                <w:highlight w:val="white"/>
              </w:rPr>
            </w:pPr>
          </w:p>
        </w:tc>
      </w:tr>
      <w:tr w:rsidR="0013364A" w:rsidRPr="0050398E" w14:paraId="3A375751" w14:textId="77777777">
        <w:trPr>
          <w:cantSplit/>
        </w:trPr>
        <w:tc>
          <w:tcPr>
            <w:tcW w:w="843" w:type="dxa"/>
            <w:tcBorders>
              <w:top w:val="single" w:sz="4" w:space="0" w:color="000080"/>
              <w:left w:val="single" w:sz="4" w:space="0" w:color="000080"/>
              <w:bottom w:val="single" w:sz="4" w:space="0" w:color="000080"/>
            </w:tcBorders>
            <w:vAlign w:val="center"/>
          </w:tcPr>
          <w:p w14:paraId="5A1BC29C"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6.3</w:t>
            </w:r>
          </w:p>
        </w:tc>
        <w:tc>
          <w:tcPr>
            <w:tcW w:w="6534" w:type="dxa"/>
            <w:gridSpan w:val="9"/>
            <w:tcBorders>
              <w:top w:val="single" w:sz="4" w:space="0" w:color="000080"/>
              <w:left w:val="single" w:sz="4" w:space="0" w:color="000080"/>
              <w:bottom w:val="single" w:sz="4" w:space="0" w:color="000080"/>
            </w:tcBorders>
            <w:vAlign w:val="center"/>
          </w:tcPr>
          <w:p w14:paraId="7605B435" w14:textId="77777777" w:rsidR="0013364A" w:rsidRPr="0050398E" w:rsidRDefault="00FA7AA9">
            <w:pPr>
              <w:pStyle w:val="normal1"/>
              <w:widowControl w:val="0"/>
              <w:shd w:val="clear" w:color="auto" w:fill="FFFFFF"/>
              <w:spacing w:before="57" w:after="0" w:line="240" w:lineRule="auto"/>
              <w:ind w:left="57"/>
              <w:jc w:val="both"/>
              <w:rPr>
                <w:rFonts w:ascii="Arial" w:hAnsi="Arial" w:cs="Arial"/>
                <w:sz w:val="20"/>
                <w:szCs w:val="20"/>
              </w:rPr>
            </w:pPr>
            <w:r w:rsidRPr="0050398E">
              <w:rPr>
                <w:rFonts w:ascii="Arial" w:eastAsia="Arial" w:hAnsi="Arial" w:cs="Arial"/>
                <w:sz w:val="20"/>
                <w:szCs w:val="20"/>
                <w:highlight w:val="white"/>
              </w:rPr>
              <w:t>ISS (</w:t>
            </w:r>
            <w:r w:rsidRPr="0050398E">
              <w:rPr>
                <w:rFonts w:ascii="Arial" w:eastAsia="Arial" w:hAnsi="Arial" w:cs="Arial"/>
                <w:color w:val="FF0000"/>
                <w:sz w:val="20"/>
                <w:szCs w:val="20"/>
                <w:highlight w:val="white"/>
              </w:rPr>
              <w:t>CONFORME LEGISLAÇÃO MUNICIPAL</w:t>
            </w:r>
            <w:r w:rsidRPr="0050398E">
              <w:rPr>
                <w:rFonts w:ascii="Arial" w:eastAsia="Arial" w:hAnsi="Arial" w:cs="Arial"/>
                <w:sz w:val="20"/>
                <w:szCs w:val="20"/>
                <w:highlight w:val="white"/>
              </w:rPr>
              <w:t>)</w:t>
            </w:r>
          </w:p>
        </w:tc>
        <w:tc>
          <w:tcPr>
            <w:tcW w:w="1718" w:type="dxa"/>
            <w:tcBorders>
              <w:top w:val="single" w:sz="4" w:space="0" w:color="000080"/>
              <w:left w:val="single" w:sz="4" w:space="0" w:color="000080"/>
              <w:bottom w:val="single" w:sz="4" w:space="0" w:color="000080"/>
              <w:right w:val="single" w:sz="4" w:space="0" w:color="000080"/>
            </w:tcBorders>
            <w:vAlign w:val="center"/>
          </w:tcPr>
          <w:p w14:paraId="53DF57C7" w14:textId="77777777" w:rsidR="0013364A" w:rsidRPr="0050398E" w:rsidRDefault="0013364A">
            <w:pPr>
              <w:pStyle w:val="normal1"/>
              <w:shd w:val="clear" w:color="auto" w:fill="FFFFFF"/>
              <w:spacing w:before="57" w:after="0" w:line="240" w:lineRule="auto"/>
              <w:ind w:left="57"/>
              <w:rPr>
                <w:rFonts w:ascii="Arial" w:eastAsia="Arial" w:hAnsi="Arial" w:cs="Arial"/>
                <w:sz w:val="20"/>
                <w:szCs w:val="20"/>
                <w:highlight w:val="white"/>
              </w:rPr>
            </w:pPr>
          </w:p>
        </w:tc>
      </w:tr>
      <w:tr w:rsidR="0013364A" w:rsidRPr="0050398E" w14:paraId="220CA708" w14:textId="77777777">
        <w:trPr>
          <w:cantSplit/>
        </w:trPr>
        <w:tc>
          <w:tcPr>
            <w:tcW w:w="843" w:type="dxa"/>
            <w:tcBorders>
              <w:top w:val="single" w:sz="4" w:space="0" w:color="000080"/>
              <w:left w:val="single" w:sz="4" w:space="0" w:color="000080"/>
              <w:bottom w:val="single" w:sz="4" w:space="0" w:color="000080"/>
            </w:tcBorders>
            <w:vAlign w:val="center"/>
          </w:tcPr>
          <w:p w14:paraId="781D9916"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6.4</w:t>
            </w:r>
          </w:p>
        </w:tc>
        <w:tc>
          <w:tcPr>
            <w:tcW w:w="6534" w:type="dxa"/>
            <w:gridSpan w:val="9"/>
            <w:tcBorders>
              <w:top w:val="single" w:sz="4" w:space="0" w:color="000080"/>
              <w:left w:val="single" w:sz="4" w:space="0" w:color="000080"/>
              <w:bottom w:val="single" w:sz="4" w:space="0" w:color="000080"/>
            </w:tcBorders>
            <w:vAlign w:val="center"/>
          </w:tcPr>
          <w:p w14:paraId="2286D8F4" w14:textId="77777777" w:rsidR="0013364A" w:rsidRPr="0050398E" w:rsidRDefault="00FA7AA9">
            <w:pPr>
              <w:pStyle w:val="normal1"/>
              <w:widowControl w:val="0"/>
              <w:shd w:val="clear" w:color="auto" w:fill="FFFFFF"/>
              <w:spacing w:before="57" w:after="0" w:line="240" w:lineRule="auto"/>
              <w:ind w:left="57"/>
              <w:jc w:val="both"/>
              <w:rPr>
                <w:rFonts w:ascii="Arial" w:hAnsi="Arial" w:cs="Arial"/>
                <w:sz w:val="20"/>
                <w:szCs w:val="20"/>
              </w:rPr>
            </w:pPr>
            <w:r w:rsidRPr="0050398E">
              <w:rPr>
                <w:rFonts w:ascii="Arial" w:eastAsia="Arial" w:hAnsi="Arial" w:cs="Arial"/>
                <w:sz w:val="20"/>
                <w:szCs w:val="20"/>
                <w:highlight w:val="white"/>
              </w:rPr>
              <w:t>CONTRIB. PREV. SOBRE REC. BRUTA – CPRB</w:t>
            </w:r>
          </w:p>
        </w:tc>
        <w:tc>
          <w:tcPr>
            <w:tcW w:w="1718" w:type="dxa"/>
            <w:tcBorders>
              <w:top w:val="single" w:sz="4" w:space="0" w:color="000080"/>
              <w:left w:val="single" w:sz="4" w:space="0" w:color="000080"/>
              <w:bottom w:val="single" w:sz="4" w:space="0" w:color="000080"/>
              <w:right w:val="single" w:sz="4" w:space="0" w:color="000080"/>
            </w:tcBorders>
            <w:vAlign w:val="center"/>
          </w:tcPr>
          <w:p w14:paraId="2A3DDB23" w14:textId="77777777" w:rsidR="0013364A" w:rsidRPr="0050398E" w:rsidRDefault="0013364A">
            <w:pPr>
              <w:pStyle w:val="normal1"/>
              <w:shd w:val="clear" w:color="auto" w:fill="FFFFFF"/>
              <w:spacing w:before="57" w:after="0" w:line="240" w:lineRule="auto"/>
              <w:ind w:left="57"/>
              <w:rPr>
                <w:rFonts w:ascii="Arial" w:eastAsia="Arial" w:hAnsi="Arial" w:cs="Arial"/>
                <w:sz w:val="20"/>
                <w:szCs w:val="20"/>
                <w:highlight w:val="white"/>
              </w:rPr>
            </w:pPr>
          </w:p>
        </w:tc>
      </w:tr>
      <w:tr w:rsidR="0013364A" w:rsidRPr="0050398E" w14:paraId="5E6D580B" w14:textId="77777777">
        <w:trPr>
          <w:cantSplit/>
        </w:trPr>
        <w:tc>
          <w:tcPr>
            <w:tcW w:w="5107" w:type="dxa"/>
            <w:gridSpan w:val="5"/>
            <w:tcBorders>
              <w:top w:val="single" w:sz="4" w:space="0" w:color="000080"/>
              <w:left w:val="single" w:sz="4" w:space="0" w:color="000080"/>
              <w:bottom w:val="single" w:sz="4" w:space="0" w:color="000080"/>
            </w:tcBorders>
          </w:tcPr>
          <w:p w14:paraId="5A70A529"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TOTAL DO BDI (R$)</w:t>
            </w:r>
          </w:p>
        </w:tc>
        <w:tc>
          <w:tcPr>
            <w:tcW w:w="2270" w:type="dxa"/>
            <w:gridSpan w:val="5"/>
            <w:tcBorders>
              <w:top w:val="single" w:sz="4" w:space="0" w:color="000080"/>
              <w:left w:val="single" w:sz="4" w:space="0" w:color="000080"/>
              <w:bottom w:val="single" w:sz="4" w:space="0" w:color="000080"/>
            </w:tcBorders>
          </w:tcPr>
          <w:p w14:paraId="2E7D0C22" w14:textId="77777777" w:rsidR="0013364A" w:rsidRPr="0050398E" w:rsidRDefault="00FA7AA9">
            <w:pPr>
              <w:pStyle w:val="normal1"/>
              <w:widowControl w:val="0"/>
              <w:shd w:val="clear" w:color="auto" w:fill="FFFFFF"/>
              <w:spacing w:before="57" w:after="0" w:line="240" w:lineRule="auto"/>
              <w:ind w:left="57"/>
              <w:jc w:val="both"/>
              <w:rPr>
                <w:rFonts w:ascii="Arial" w:hAnsi="Arial" w:cs="Arial"/>
                <w:sz w:val="20"/>
                <w:szCs w:val="20"/>
              </w:rPr>
            </w:pPr>
            <w:r w:rsidRPr="0050398E">
              <w:rPr>
                <w:rFonts w:ascii="Arial" w:eastAsia="Arial" w:hAnsi="Arial" w:cs="Arial"/>
                <w:sz w:val="20"/>
                <w:szCs w:val="20"/>
                <w:highlight w:val="white"/>
              </w:rPr>
              <w:t>R$</w:t>
            </w:r>
          </w:p>
        </w:tc>
        <w:tc>
          <w:tcPr>
            <w:tcW w:w="1718" w:type="dxa"/>
            <w:tcBorders>
              <w:top w:val="single" w:sz="4" w:space="0" w:color="000080"/>
              <w:left w:val="single" w:sz="4" w:space="0" w:color="000080"/>
              <w:bottom w:val="single" w:sz="4" w:space="0" w:color="000080"/>
              <w:right w:val="single" w:sz="4" w:space="0" w:color="000080"/>
            </w:tcBorders>
          </w:tcPr>
          <w:p w14:paraId="0E473FF5" w14:textId="77777777" w:rsidR="0013364A" w:rsidRPr="0050398E" w:rsidRDefault="0013364A">
            <w:pPr>
              <w:pStyle w:val="normal1"/>
              <w:widowControl w:val="0"/>
              <w:shd w:val="clear" w:color="auto" w:fill="FFFFFF"/>
              <w:spacing w:before="57" w:after="0" w:line="240" w:lineRule="auto"/>
              <w:ind w:left="57"/>
              <w:rPr>
                <w:rFonts w:ascii="Arial" w:eastAsia="Arial" w:hAnsi="Arial" w:cs="Arial"/>
                <w:sz w:val="20"/>
                <w:szCs w:val="20"/>
                <w:highlight w:val="white"/>
              </w:rPr>
            </w:pPr>
          </w:p>
        </w:tc>
      </w:tr>
      <w:tr w:rsidR="0013364A" w:rsidRPr="0050398E" w14:paraId="4D33AC25" w14:textId="77777777">
        <w:trPr>
          <w:cantSplit/>
        </w:trPr>
        <w:tc>
          <w:tcPr>
            <w:tcW w:w="5107" w:type="dxa"/>
            <w:gridSpan w:val="5"/>
            <w:tcBorders>
              <w:top w:val="single" w:sz="4" w:space="0" w:color="000080"/>
              <w:left w:val="single" w:sz="4" w:space="0" w:color="000080"/>
            </w:tcBorders>
          </w:tcPr>
          <w:p w14:paraId="23D7871F"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PREÇO DE VENDA (R$)</w:t>
            </w:r>
          </w:p>
        </w:tc>
        <w:tc>
          <w:tcPr>
            <w:tcW w:w="2270" w:type="dxa"/>
            <w:gridSpan w:val="5"/>
            <w:tcBorders>
              <w:top w:val="single" w:sz="4" w:space="0" w:color="000080"/>
              <w:left w:val="single" w:sz="4" w:space="0" w:color="000080"/>
            </w:tcBorders>
          </w:tcPr>
          <w:p w14:paraId="1E678409" w14:textId="77777777" w:rsidR="0013364A" w:rsidRPr="0050398E" w:rsidRDefault="00FA7AA9">
            <w:pPr>
              <w:pStyle w:val="normal1"/>
              <w:widowControl w:val="0"/>
              <w:shd w:val="clear" w:color="auto" w:fill="FFFFFF"/>
              <w:spacing w:before="57" w:after="0" w:line="240" w:lineRule="auto"/>
              <w:ind w:left="57"/>
              <w:jc w:val="both"/>
              <w:rPr>
                <w:rFonts w:ascii="Arial" w:hAnsi="Arial" w:cs="Arial"/>
                <w:sz w:val="20"/>
                <w:szCs w:val="20"/>
              </w:rPr>
            </w:pPr>
            <w:r w:rsidRPr="0050398E">
              <w:rPr>
                <w:rFonts w:ascii="Arial" w:eastAsia="Arial" w:hAnsi="Arial" w:cs="Arial"/>
                <w:sz w:val="20"/>
                <w:szCs w:val="20"/>
                <w:highlight w:val="white"/>
              </w:rPr>
              <w:t>R$</w:t>
            </w:r>
          </w:p>
        </w:tc>
        <w:tc>
          <w:tcPr>
            <w:tcW w:w="1718" w:type="dxa"/>
            <w:tcBorders>
              <w:top w:val="single" w:sz="4" w:space="0" w:color="000080"/>
              <w:left w:val="single" w:sz="4" w:space="0" w:color="000080"/>
              <w:right w:val="single" w:sz="4" w:space="0" w:color="000080"/>
            </w:tcBorders>
          </w:tcPr>
          <w:p w14:paraId="04410399" w14:textId="77777777" w:rsidR="0013364A" w:rsidRPr="0050398E" w:rsidRDefault="0013364A">
            <w:pPr>
              <w:pStyle w:val="normal1"/>
              <w:widowControl w:val="0"/>
              <w:shd w:val="clear" w:color="auto" w:fill="FFFFFF"/>
              <w:spacing w:before="57" w:after="0" w:line="240" w:lineRule="auto"/>
              <w:ind w:left="57"/>
              <w:rPr>
                <w:rFonts w:ascii="Arial" w:eastAsia="Arial" w:hAnsi="Arial" w:cs="Arial"/>
                <w:sz w:val="20"/>
                <w:szCs w:val="20"/>
                <w:highlight w:val="white"/>
              </w:rPr>
            </w:pPr>
          </w:p>
        </w:tc>
      </w:tr>
      <w:tr w:rsidR="0013364A" w:rsidRPr="0050398E" w14:paraId="1BF2BBA8" w14:textId="77777777">
        <w:trPr>
          <w:cantSplit/>
        </w:trPr>
        <w:tc>
          <w:tcPr>
            <w:tcW w:w="7377" w:type="dxa"/>
            <w:gridSpan w:val="10"/>
            <w:tcBorders>
              <w:top w:val="single" w:sz="4" w:space="0" w:color="000080"/>
              <w:left w:val="single" w:sz="4" w:space="0" w:color="000080"/>
              <w:bottom w:val="single" w:sz="4" w:space="0" w:color="000080"/>
            </w:tcBorders>
          </w:tcPr>
          <w:p w14:paraId="525FDDAF" w14:textId="77777777" w:rsidR="0013364A" w:rsidRPr="0050398E" w:rsidRDefault="00FA7AA9">
            <w:pPr>
              <w:pStyle w:val="normal1"/>
              <w:widowControl w:val="0"/>
              <w:shd w:val="clear" w:color="auto" w:fill="FFFFFF"/>
              <w:spacing w:before="57" w:after="0" w:line="240" w:lineRule="auto"/>
              <w:ind w:left="57"/>
              <w:jc w:val="both"/>
              <w:rPr>
                <w:rFonts w:ascii="Arial" w:hAnsi="Arial" w:cs="Arial"/>
                <w:sz w:val="20"/>
                <w:szCs w:val="20"/>
              </w:rPr>
            </w:pPr>
            <w:r w:rsidRPr="0050398E">
              <w:rPr>
                <w:rFonts w:ascii="Arial" w:eastAsia="Arial" w:hAnsi="Arial" w:cs="Arial"/>
                <w:sz w:val="20"/>
                <w:szCs w:val="20"/>
                <w:highlight w:val="white"/>
              </w:rPr>
              <w:t>BDI (%)</w:t>
            </w:r>
          </w:p>
        </w:tc>
        <w:tc>
          <w:tcPr>
            <w:tcW w:w="1718" w:type="dxa"/>
            <w:tcBorders>
              <w:top w:val="single" w:sz="4" w:space="0" w:color="000080"/>
              <w:left w:val="single" w:sz="4" w:space="0" w:color="000080"/>
              <w:bottom w:val="single" w:sz="4" w:space="0" w:color="000080"/>
              <w:right w:val="single" w:sz="4" w:space="0" w:color="000080"/>
            </w:tcBorders>
          </w:tcPr>
          <w:p w14:paraId="42C85F09" w14:textId="77777777" w:rsidR="0013364A" w:rsidRPr="0050398E" w:rsidRDefault="00FA7AA9">
            <w:pPr>
              <w:pStyle w:val="normal1"/>
              <w:widowControl w:val="0"/>
              <w:shd w:val="clear" w:color="auto" w:fill="FFFFFF"/>
              <w:spacing w:before="57" w:after="0" w:line="240" w:lineRule="auto"/>
              <w:ind w:left="57"/>
              <w:jc w:val="center"/>
              <w:rPr>
                <w:rFonts w:ascii="Arial" w:hAnsi="Arial" w:cs="Arial"/>
                <w:sz w:val="20"/>
                <w:szCs w:val="20"/>
              </w:rPr>
            </w:pPr>
            <w:r w:rsidRPr="0050398E">
              <w:rPr>
                <w:rFonts w:ascii="Arial" w:eastAsia="Arial" w:hAnsi="Arial" w:cs="Arial"/>
                <w:sz w:val="20"/>
                <w:szCs w:val="20"/>
                <w:highlight w:val="white"/>
              </w:rPr>
              <w:t>0,00%</w:t>
            </w:r>
          </w:p>
        </w:tc>
      </w:tr>
      <w:tr w:rsidR="0013364A" w:rsidRPr="0050398E" w14:paraId="4316D0C4" w14:textId="77777777">
        <w:trPr>
          <w:cantSplit/>
        </w:trPr>
        <w:tc>
          <w:tcPr>
            <w:tcW w:w="9095" w:type="dxa"/>
            <w:gridSpan w:val="11"/>
            <w:tcBorders>
              <w:top w:val="single" w:sz="4" w:space="0" w:color="000080"/>
              <w:bottom w:val="single" w:sz="4" w:space="0" w:color="000080"/>
            </w:tcBorders>
            <w:vAlign w:val="center"/>
          </w:tcPr>
          <w:p w14:paraId="4A15D846" w14:textId="77777777" w:rsidR="0013364A" w:rsidRPr="0050398E" w:rsidRDefault="0013364A">
            <w:pPr>
              <w:pStyle w:val="normal1"/>
              <w:widowControl w:val="0"/>
              <w:shd w:val="clear" w:color="auto" w:fill="FFFFFF"/>
              <w:spacing w:before="57" w:after="0" w:line="240" w:lineRule="auto"/>
              <w:ind w:left="57"/>
              <w:jc w:val="center"/>
              <w:rPr>
                <w:rFonts w:ascii="Arial" w:eastAsia="Arial" w:hAnsi="Arial" w:cs="Arial"/>
                <w:sz w:val="20"/>
                <w:szCs w:val="20"/>
                <w:highlight w:val="white"/>
              </w:rPr>
            </w:pPr>
          </w:p>
        </w:tc>
      </w:tr>
      <w:tr w:rsidR="0013364A" w:rsidRPr="0050398E" w14:paraId="74BE80DC" w14:textId="77777777">
        <w:trPr>
          <w:cantSplit/>
        </w:trPr>
        <w:tc>
          <w:tcPr>
            <w:tcW w:w="9095" w:type="dxa"/>
            <w:gridSpan w:val="11"/>
            <w:tcBorders>
              <w:left w:val="single" w:sz="4" w:space="0" w:color="000080"/>
              <w:right w:val="single" w:sz="4" w:space="0" w:color="000080"/>
            </w:tcBorders>
            <w:vAlign w:val="center"/>
          </w:tcPr>
          <w:p w14:paraId="5D53D926"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Equação</w:t>
            </w:r>
          </w:p>
        </w:tc>
      </w:tr>
      <w:tr w:rsidR="0013364A" w:rsidRPr="0050398E" w14:paraId="1B091C6A" w14:textId="77777777">
        <w:trPr>
          <w:cantSplit/>
        </w:trPr>
        <w:tc>
          <w:tcPr>
            <w:tcW w:w="9095" w:type="dxa"/>
            <w:gridSpan w:val="11"/>
            <w:tcBorders>
              <w:top w:val="single" w:sz="4" w:space="0" w:color="000080"/>
              <w:bottom w:val="single" w:sz="4" w:space="0" w:color="000080"/>
            </w:tcBorders>
            <w:vAlign w:val="center"/>
          </w:tcPr>
          <w:p w14:paraId="4B627401" w14:textId="77777777" w:rsidR="0013364A" w:rsidRPr="0050398E" w:rsidRDefault="0013364A">
            <w:pPr>
              <w:pStyle w:val="normal1"/>
              <w:widowControl w:val="0"/>
              <w:shd w:val="clear" w:color="auto" w:fill="FFFFFF"/>
              <w:spacing w:before="57" w:after="0" w:line="240" w:lineRule="auto"/>
              <w:ind w:left="57"/>
              <w:jc w:val="center"/>
              <w:rPr>
                <w:rFonts w:ascii="Arial" w:eastAsia="Arial" w:hAnsi="Arial" w:cs="Arial"/>
                <w:sz w:val="20"/>
                <w:szCs w:val="20"/>
                <w:highlight w:val="white"/>
              </w:rPr>
            </w:pPr>
          </w:p>
        </w:tc>
      </w:tr>
      <w:tr w:rsidR="0013364A" w:rsidRPr="0050398E" w14:paraId="09ED5914" w14:textId="77777777">
        <w:trPr>
          <w:cantSplit/>
        </w:trPr>
        <w:tc>
          <w:tcPr>
            <w:tcW w:w="9095" w:type="dxa"/>
            <w:gridSpan w:val="11"/>
            <w:tcBorders>
              <w:left w:val="single" w:sz="4" w:space="0" w:color="000080"/>
              <w:right w:val="single" w:sz="4" w:space="0" w:color="000080"/>
            </w:tcBorders>
            <w:vAlign w:val="center"/>
          </w:tcPr>
          <w:p w14:paraId="4793BE03" w14:textId="77777777" w:rsidR="0013364A" w:rsidRPr="0050398E" w:rsidRDefault="0013364A">
            <w:pPr>
              <w:pStyle w:val="normal1"/>
              <w:widowControl w:val="0"/>
              <w:shd w:val="clear" w:color="auto" w:fill="FFFFFF"/>
              <w:spacing w:before="57" w:after="0" w:line="240" w:lineRule="auto"/>
              <w:ind w:left="57"/>
              <w:jc w:val="center"/>
              <w:rPr>
                <w:rFonts w:ascii="Arial" w:eastAsia="Arial" w:hAnsi="Arial" w:cs="Arial"/>
                <w:sz w:val="20"/>
                <w:szCs w:val="20"/>
                <w:highlight w:val="white"/>
              </w:rPr>
            </w:pPr>
          </w:p>
        </w:tc>
      </w:tr>
      <w:tr w:rsidR="0013364A" w:rsidRPr="0050398E" w14:paraId="27A7F175" w14:textId="77777777">
        <w:trPr>
          <w:cantSplit/>
          <w:trHeight w:val="320"/>
        </w:trPr>
        <w:tc>
          <w:tcPr>
            <w:tcW w:w="2032" w:type="dxa"/>
            <w:gridSpan w:val="2"/>
            <w:vMerge w:val="restart"/>
            <w:tcBorders>
              <w:left w:val="single" w:sz="4" w:space="0" w:color="000080"/>
            </w:tcBorders>
            <w:vAlign w:val="center"/>
          </w:tcPr>
          <w:p w14:paraId="717EFB86"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sz w:val="20"/>
                <w:szCs w:val="20"/>
                <w:highlight w:val="white"/>
              </w:rPr>
            </w:pPr>
          </w:p>
        </w:tc>
        <w:tc>
          <w:tcPr>
            <w:tcW w:w="853" w:type="dxa"/>
            <w:vMerge w:val="restart"/>
            <w:vAlign w:val="center"/>
          </w:tcPr>
          <w:p w14:paraId="2F844AC7"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BDI =</w:t>
            </w:r>
          </w:p>
        </w:tc>
        <w:tc>
          <w:tcPr>
            <w:tcW w:w="81" w:type="dxa"/>
            <w:vMerge w:val="restart"/>
            <w:tcBorders>
              <w:top w:val="single" w:sz="4" w:space="0" w:color="000080"/>
              <w:left w:val="single" w:sz="4" w:space="0" w:color="000080"/>
              <w:bottom w:val="single" w:sz="4" w:space="0" w:color="000080"/>
            </w:tcBorders>
            <w:vAlign w:val="center"/>
          </w:tcPr>
          <w:p w14:paraId="01357AF4"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sz w:val="20"/>
                <w:szCs w:val="20"/>
                <w:highlight w:val="white"/>
              </w:rPr>
            </w:pPr>
          </w:p>
        </w:tc>
        <w:tc>
          <w:tcPr>
            <w:tcW w:w="2836" w:type="dxa"/>
            <w:gridSpan w:val="2"/>
            <w:tcBorders>
              <w:top w:val="single" w:sz="4" w:space="0" w:color="000080"/>
              <w:bottom w:val="single" w:sz="4" w:space="0" w:color="000080"/>
            </w:tcBorders>
            <w:vAlign w:val="center"/>
          </w:tcPr>
          <w:p w14:paraId="7BBAA121"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(1+AC+S+R+</w:t>
            </w:r>
            <w:proofErr w:type="gramStart"/>
            <w:r w:rsidRPr="0050398E">
              <w:rPr>
                <w:rFonts w:ascii="Arial" w:eastAsia="Arial" w:hAnsi="Arial" w:cs="Arial"/>
                <w:sz w:val="20"/>
                <w:szCs w:val="20"/>
                <w:highlight w:val="white"/>
              </w:rPr>
              <w:t>G)*</w:t>
            </w:r>
            <w:proofErr w:type="gramEnd"/>
            <w:r w:rsidRPr="0050398E">
              <w:rPr>
                <w:rFonts w:ascii="Arial" w:eastAsia="Arial" w:hAnsi="Arial" w:cs="Arial"/>
                <w:sz w:val="20"/>
                <w:szCs w:val="20"/>
                <w:highlight w:val="white"/>
              </w:rPr>
              <w:t>(1+DF)*(1+L)</w:t>
            </w:r>
          </w:p>
        </w:tc>
        <w:tc>
          <w:tcPr>
            <w:tcW w:w="285" w:type="dxa"/>
            <w:vMerge w:val="restart"/>
            <w:vAlign w:val="center"/>
          </w:tcPr>
          <w:p w14:paraId="41C45B90" w14:textId="77777777" w:rsidR="0013364A" w:rsidRPr="0050398E" w:rsidRDefault="00FA7AA9">
            <w:pPr>
              <w:pStyle w:val="normal1"/>
              <w:widowControl w:val="0"/>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 xml:space="preserve"> -1</w:t>
            </w:r>
          </w:p>
        </w:tc>
        <w:tc>
          <w:tcPr>
            <w:tcW w:w="80" w:type="dxa"/>
            <w:vMerge w:val="restart"/>
            <w:tcBorders>
              <w:top w:val="single" w:sz="4" w:space="0" w:color="000080"/>
              <w:left w:val="single" w:sz="4" w:space="0" w:color="000080"/>
              <w:bottom w:val="single" w:sz="4" w:space="0" w:color="000080"/>
            </w:tcBorders>
            <w:vAlign w:val="center"/>
          </w:tcPr>
          <w:p w14:paraId="24F969F9"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sz w:val="20"/>
                <w:szCs w:val="20"/>
                <w:highlight w:val="white"/>
              </w:rPr>
            </w:pPr>
          </w:p>
        </w:tc>
        <w:tc>
          <w:tcPr>
            <w:tcW w:w="847" w:type="dxa"/>
            <w:vMerge w:val="restart"/>
            <w:tcBorders>
              <w:left w:val="single" w:sz="4" w:space="0" w:color="000080"/>
            </w:tcBorders>
            <w:vAlign w:val="center"/>
          </w:tcPr>
          <w:p w14:paraId="0F6333F3" w14:textId="77777777" w:rsidR="0013364A" w:rsidRPr="0050398E" w:rsidRDefault="00FA7AA9">
            <w:pPr>
              <w:pStyle w:val="normal1"/>
              <w:widowControl w:val="0"/>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X 100</w:t>
            </w:r>
          </w:p>
        </w:tc>
        <w:tc>
          <w:tcPr>
            <w:tcW w:w="2081" w:type="dxa"/>
            <w:gridSpan w:val="2"/>
            <w:vMerge w:val="restart"/>
            <w:tcBorders>
              <w:left w:val="single" w:sz="4" w:space="0" w:color="000080"/>
              <w:right w:val="single" w:sz="4" w:space="0" w:color="000080"/>
            </w:tcBorders>
            <w:vAlign w:val="center"/>
          </w:tcPr>
          <w:p w14:paraId="6BCCB77C" w14:textId="77777777" w:rsidR="0013364A" w:rsidRPr="0050398E" w:rsidRDefault="0013364A">
            <w:pPr>
              <w:pStyle w:val="normal1"/>
              <w:widowControl w:val="0"/>
              <w:shd w:val="clear" w:color="auto" w:fill="FFFFFF"/>
              <w:spacing w:before="57" w:after="0" w:line="240" w:lineRule="auto"/>
              <w:ind w:left="57"/>
              <w:rPr>
                <w:rFonts w:ascii="Arial" w:eastAsia="Arial" w:hAnsi="Arial" w:cs="Arial"/>
                <w:sz w:val="20"/>
                <w:szCs w:val="20"/>
                <w:highlight w:val="white"/>
              </w:rPr>
            </w:pPr>
          </w:p>
        </w:tc>
      </w:tr>
      <w:tr w:rsidR="0013364A" w:rsidRPr="0050398E" w14:paraId="3EA9F4DA" w14:textId="77777777">
        <w:trPr>
          <w:cantSplit/>
          <w:trHeight w:val="319"/>
        </w:trPr>
        <w:tc>
          <w:tcPr>
            <w:tcW w:w="2032" w:type="dxa"/>
            <w:gridSpan w:val="2"/>
            <w:vMerge/>
            <w:tcBorders>
              <w:left w:val="single" w:sz="4" w:space="0" w:color="000080"/>
            </w:tcBorders>
            <w:vAlign w:val="center"/>
          </w:tcPr>
          <w:p w14:paraId="70E6CE12" w14:textId="77777777" w:rsidR="0013364A" w:rsidRPr="0050398E" w:rsidRDefault="0013364A">
            <w:pPr>
              <w:pStyle w:val="normal1"/>
              <w:widowControl w:val="0"/>
              <w:spacing w:after="0"/>
              <w:rPr>
                <w:rFonts w:ascii="Arial" w:eastAsia="Arial" w:hAnsi="Arial" w:cs="Arial"/>
                <w:sz w:val="20"/>
                <w:szCs w:val="20"/>
                <w:highlight w:val="white"/>
              </w:rPr>
            </w:pPr>
          </w:p>
        </w:tc>
        <w:tc>
          <w:tcPr>
            <w:tcW w:w="853" w:type="dxa"/>
            <w:vMerge/>
            <w:vAlign w:val="center"/>
          </w:tcPr>
          <w:p w14:paraId="617C8E0F" w14:textId="77777777" w:rsidR="0013364A" w:rsidRPr="0050398E" w:rsidRDefault="0013364A">
            <w:pPr>
              <w:pStyle w:val="normal1"/>
              <w:widowControl w:val="0"/>
              <w:spacing w:after="0"/>
              <w:rPr>
                <w:rFonts w:ascii="Arial" w:eastAsia="Arial" w:hAnsi="Arial" w:cs="Arial"/>
                <w:sz w:val="20"/>
                <w:szCs w:val="20"/>
                <w:highlight w:val="white"/>
              </w:rPr>
            </w:pPr>
          </w:p>
        </w:tc>
        <w:tc>
          <w:tcPr>
            <w:tcW w:w="81" w:type="dxa"/>
            <w:vMerge/>
            <w:tcBorders>
              <w:top w:val="single" w:sz="4" w:space="0" w:color="000080"/>
              <w:left w:val="single" w:sz="4" w:space="0" w:color="000080"/>
              <w:bottom w:val="single" w:sz="4" w:space="0" w:color="000080"/>
            </w:tcBorders>
            <w:vAlign w:val="center"/>
          </w:tcPr>
          <w:p w14:paraId="0262C9AB" w14:textId="77777777" w:rsidR="0013364A" w:rsidRPr="0050398E" w:rsidRDefault="0013364A">
            <w:pPr>
              <w:pStyle w:val="normal1"/>
              <w:widowControl w:val="0"/>
              <w:spacing w:after="0"/>
              <w:rPr>
                <w:rFonts w:ascii="Arial" w:eastAsia="Arial" w:hAnsi="Arial" w:cs="Arial"/>
                <w:sz w:val="20"/>
                <w:szCs w:val="20"/>
                <w:highlight w:val="white"/>
              </w:rPr>
            </w:pPr>
          </w:p>
        </w:tc>
        <w:tc>
          <w:tcPr>
            <w:tcW w:w="2836" w:type="dxa"/>
            <w:gridSpan w:val="2"/>
            <w:tcBorders>
              <w:top w:val="single" w:sz="4" w:space="0" w:color="000080"/>
            </w:tcBorders>
            <w:vAlign w:val="center"/>
          </w:tcPr>
          <w:p w14:paraId="22DF4E0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(1-I)</w:t>
            </w:r>
          </w:p>
        </w:tc>
        <w:tc>
          <w:tcPr>
            <w:tcW w:w="285" w:type="dxa"/>
            <w:vMerge/>
            <w:vAlign w:val="center"/>
          </w:tcPr>
          <w:p w14:paraId="6BC1697D" w14:textId="77777777" w:rsidR="0013364A" w:rsidRPr="0050398E" w:rsidRDefault="0013364A">
            <w:pPr>
              <w:pStyle w:val="normal1"/>
              <w:widowControl w:val="0"/>
              <w:spacing w:after="0"/>
              <w:rPr>
                <w:rFonts w:ascii="Arial" w:hAnsi="Arial" w:cs="Arial"/>
                <w:sz w:val="20"/>
                <w:szCs w:val="20"/>
              </w:rPr>
            </w:pPr>
          </w:p>
        </w:tc>
        <w:tc>
          <w:tcPr>
            <w:tcW w:w="80" w:type="dxa"/>
            <w:vMerge/>
            <w:tcBorders>
              <w:top w:val="single" w:sz="4" w:space="0" w:color="000080"/>
              <w:left w:val="single" w:sz="4" w:space="0" w:color="000080"/>
              <w:bottom w:val="single" w:sz="4" w:space="0" w:color="000080"/>
            </w:tcBorders>
            <w:vAlign w:val="center"/>
          </w:tcPr>
          <w:p w14:paraId="75F8D66B" w14:textId="77777777" w:rsidR="0013364A" w:rsidRPr="0050398E" w:rsidRDefault="0013364A">
            <w:pPr>
              <w:pStyle w:val="normal1"/>
              <w:widowControl w:val="0"/>
              <w:spacing w:after="0"/>
              <w:rPr>
                <w:rFonts w:ascii="Arial" w:hAnsi="Arial" w:cs="Arial"/>
                <w:sz w:val="20"/>
                <w:szCs w:val="20"/>
              </w:rPr>
            </w:pPr>
          </w:p>
        </w:tc>
        <w:tc>
          <w:tcPr>
            <w:tcW w:w="847" w:type="dxa"/>
            <w:vMerge/>
            <w:tcBorders>
              <w:left w:val="single" w:sz="4" w:space="0" w:color="000080"/>
            </w:tcBorders>
            <w:vAlign w:val="center"/>
          </w:tcPr>
          <w:p w14:paraId="6646CA5E" w14:textId="77777777" w:rsidR="0013364A" w:rsidRPr="0050398E" w:rsidRDefault="0013364A">
            <w:pPr>
              <w:pStyle w:val="normal1"/>
              <w:widowControl w:val="0"/>
              <w:spacing w:after="0"/>
              <w:rPr>
                <w:rFonts w:ascii="Arial" w:hAnsi="Arial" w:cs="Arial"/>
                <w:sz w:val="20"/>
                <w:szCs w:val="20"/>
              </w:rPr>
            </w:pPr>
          </w:p>
        </w:tc>
        <w:tc>
          <w:tcPr>
            <w:tcW w:w="2081" w:type="dxa"/>
            <w:gridSpan w:val="2"/>
            <w:vMerge/>
            <w:tcBorders>
              <w:left w:val="single" w:sz="4" w:space="0" w:color="000080"/>
              <w:right w:val="single" w:sz="4" w:space="0" w:color="000080"/>
            </w:tcBorders>
            <w:vAlign w:val="center"/>
          </w:tcPr>
          <w:p w14:paraId="44CE6FF5" w14:textId="77777777" w:rsidR="0013364A" w:rsidRPr="0050398E" w:rsidRDefault="0013364A">
            <w:pPr>
              <w:pStyle w:val="normal1"/>
              <w:widowControl w:val="0"/>
              <w:spacing w:after="0"/>
              <w:rPr>
                <w:rFonts w:ascii="Arial" w:hAnsi="Arial" w:cs="Arial"/>
                <w:sz w:val="20"/>
                <w:szCs w:val="20"/>
              </w:rPr>
            </w:pPr>
          </w:p>
        </w:tc>
      </w:tr>
      <w:tr w:rsidR="0013364A" w:rsidRPr="0050398E" w14:paraId="7506CEA5" w14:textId="77777777">
        <w:trPr>
          <w:cantSplit/>
        </w:trPr>
        <w:tc>
          <w:tcPr>
            <w:tcW w:w="9095" w:type="dxa"/>
            <w:gridSpan w:val="11"/>
            <w:tcBorders>
              <w:left w:val="single" w:sz="4" w:space="0" w:color="000080"/>
              <w:right w:val="single" w:sz="4" w:space="0" w:color="000080"/>
            </w:tcBorders>
            <w:vAlign w:val="center"/>
          </w:tcPr>
          <w:p w14:paraId="192329C9" w14:textId="77777777" w:rsidR="0013364A" w:rsidRPr="0050398E" w:rsidRDefault="0013364A">
            <w:pPr>
              <w:pStyle w:val="normal1"/>
              <w:widowControl w:val="0"/>
              <w:shd w:val="clear" w:color="auto" w:fill="FFFFFF"/>
              <w:spacing w:before="57" w:after="0" w:line="240" w:lineRule="auto"/>
              <w:ind w:left="57"/>
              <w:jc w:val="center"/>
              <w:rPr>
                <w:rFonts w:ascii="Arial" w:eastAsia="Arial" w:hAnsi="Arial" w:cs="Arial"/>
                <w:sz w:val="20"/>
                <w:szCs w:val="20"/>
                <w:highlight w:val="white"/>
              </w:rPr>
            </w:pPr>
          </w:p>
        </w:tc>
      </w:tr>
      <w:tr w:rsidR="0013364A" w:rsidRPr="0050398E" w14:paraId="2B5232E1" w14:textId="77777777">
        <w:trPr>
          <w:cantSplit/>
        </w:trPr>
        <w:tc>
          <w:tcPr>
            <w:tcW w:w="9095" w:type="dxa"/>
            <w:gridSpan w:val="11"/>
            <w:tcBorders>
              <w:top w:val="single" w:sz="4" w:space="0" w:color="000080"/>
            </w:tcBorders>
            <w:vAlign w:val="center"/>
          </w:tcPr>
          <w:p w14:paraId="21328CD9" w14:textId="77777777" w:rsidR="0013364A" w:rsidRPr="0050398E" w:rsidRDefault="0013364A">
            <w:pPr>
              <w:pStyle w:val="normal1"/>
              <w:widowControl w:val="0"/>
              <w:shd w:val="clear" w:color="auto" w:fill="FFFFFF"/>
              <w:spacing w:before="57" w:after="0" w:line="240" w:lineRule="auto"/>
              <w:ind w:left="57"/>
              <w:jc w:val="center"/>
              <w:rPr>
                <w:rFonts w:ascii="Arial" w:eastAsia="Arial" w:hAnsi="Arial" w:cs="Arial"/>
                <w:sz w:val="20"/>
                <w:szCs w:val="20"/>
                <w:highlight w:val="white"/>
              </w:rPr>
            </w:pPr>
          </w:p>
        </w:tc>
      </w:tr>
      <w:tr w:rsidR="0013364A" w:rsidRPr="0050398E" w14:paraId="01622BE0" w14:textId="77777777">
        <w:trPr>
          <w:cantSplit/>
          <w:trHeight w:val="326"/>
        </w:trPr>
        <w:tc>
          <w:tcPr>
            <w:tcW w:w="843" w:type="dxa"/>
            <w:tcBorders>
              <w:top w:val="single" w:sz="4" w:space="0" w:color="000080"/>
              <w:left w:val="single" w:sz="4" w:space="0" w:color="000080"/>
            </w:tcBorders>
            <w:vAlign w:val="center"/>
          </w:tcPr>
          <w:p w14:paraId="0B76B79C" w14:textId="77777777" w:rsidR="0013364A" w:rsidRPr="0050398E" w:rsidRDefault="00FA7AA9">
            <w:pPr>
              <w:pStyle w:val="normal1"/>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Onde:</w:t>
            </w:r>
          </w:p>
        </w:tc>
        <w:tc>
          <w:tcPr>
            <w:tcW w:w="8252" w:type="dxa"/>
            <w:gridSpan w:val="10"/>
            <w:tcBorders>
              <w:top w:val="single" w:sz="4" w:space="0" w:color="000080"/>
              <w:left w:val="single" w:sz="4" w:space="0" w:color="000080"/>
              <w:right w:val="single" w:sz="4" w:space="0" w:color="000080"/>
            </w:tcBorders>
            <w:vAlign w:val="center"/>
          </w:tcPr>
          <w:p w14:paraId="646E954A" w14:textId="77777777" w:rsidR="0013364A" w:rsidRPr="0050398E" w:rsidRDefault="0013364A">
            <w:pPr>
              <w:pStyle w:val="normal1"/>
              <w:shd w:val="clear" w:color="auto" w:fill="FFFFFF"/>
              <w:spacing w:before="57" w:after="0" w:line="240" w:lineRule="auto"/>
              <w:ind w:left="57"/>
              <w:rPr>
                <w:rFonts w:ascii="Arial" w:eastAsia="Arial" w:hAnsi="Arial" w:cs="Arial"/>
                <w:sz w:val="20"/>
                <w:szCs w:val="20"/>
                <w:highlight w:val="white"/>
              </w:rPr>
            </w:pPr>
          </w:p>
        </w:tc>
      </w:tr>
      <w:tr w:rsidR="0013364A" w:rsidRPr="0050398E" w14:paraId="41747E7B" w14:textId="77777777">
        <w:trPr>
          <w:cantSplit/>
          <w:trHeight w:val="323"/>
        </w:trPr>
        <w:tc>
          <w:tcPr>
            <w:tcW w:w="843" w:type="dxa"/>
            <w:tcBorders>
              <w:left w:val="single" w:sz="4" w:space="0" w:color="000080"/>
            </w:tcBorders>
            <w:vAlign w:val="center"/>
          </w:tcPr>
          <w:p w14:paraId="2E39EABF" w14:textId="77777777" w:rsidR="0013364A" w:rsidRPr="0050398E" w:rsidRDefault="00FA7AA9">
            <w:pPr>
              <w:pStyle w:val="normal1"/>
              <w:shd w:val="clear" w:color="auto" w:fill="FFFFFF"/>
              <w:spacing w:before="57" w:after="0" w:line="240" w:lineRule="auto"/>
              <w:ind w:left="57"/>
              <w:jc w:val="right"/>
              <w:rPr>
                <w:rFonts w:ascii="Arial" w:hAnsi="Arial" w:cs="Arial"/>
                <w:sz w:val="20"/>
                <w:szCs w:val="20"/>
              </w:rPr>
            </w:pPr>
            <w:r w:rsidRPr="0050398E">
              <w:rPr>
                <w:rFonts w:ascii="Arial" w:eastAsia="Arial" w:hAnsi="Arial" w:cs="Arial"/>
                <w:sz w:val="20"/>
                <w:szCs w:val="20"/>
                <w:highlight w:val="white"/>
              </w:rPr>
              <w:t>AC:</w:t>
            </w:r>
          </w:p>
        </w:tc>
        <w:tc>
          <w:tcPr>
            <w:tcW w:w="8252" w:type="dxa"/>
            <w:gridSpan w:val="10"/>
            <w:tcBorders>
              <w:left w:val="single" w:sz="4" w:space="0" w:color="000080"/>
              <w:right w:val="single" w:sz="4" w:space="0" w:color="000080"/>
            </w:tcBorders>
            <w:vAlign w:val="center"/>
          </w:tcPr>
          <w:p w14:paraId="7EEF67F8" w14:textId="77777777" w:rsidR="0013364A" w:rsidRPr="0050398E" w:rsidRDefault="00FA7AA9">
            <w:pPr>
              <w:pStyle w:val="normal1"/>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taxa de administração central;</w:t>
            </w:r>
          </w:p>
        </w:tc>
      </w:tr>
      <w:tr w:rsidR="0013364A" w:rsidRPr="0050398E" w14:paraId="48DFBF2E" w14:textId="77777777">
        <w:trPr>
          <w:cantSplit/>
          <w:trHeight w:val="323"/>
        </w:trPr>
        <w:tc>
          <w:tcPr>
            <w:tcW w:w="843" w:type="dxa"/>
            <w:tcBorders>
              <w:left w:val="single" w:sz="4" w:space="0" w:color="000080"/>
            </w:tcBorders>
            <w:vAlign w:val="center"/>
          </w:tcPr>
          <w:p w14:paraId="2D250DC6" w14:textId="77777777" w:rsidR="0013364A" w:rsidRPr="0050398E" w:rsidRDefault="00FA7AA9">
            <w:pPr>
              <w:pStyle w:val="normal1"/>
              <w:shd w:val="clear" w:color="auto" w:fill="FFFFFF"/>
              <w:spacing w:before="57" w:after="0" w:line="240" w:lineRule="auto"/>
              <w:ind w:left="57"/>
              <w:jc w:val="right"/>
              <w:rPr>
                <w:rFonts w:ascii="Arial" w:hAnsi="Arial" w:cs="Arial"/>
                <w:sz w:val="20"/>
                <w:szCs w:val="20"/>
              </w:rPr>
            </w:pPr>
            <w:r w:rsidRPr="0050398E">
              <w:rPr>
                <w:rFonts w:ascii="Arial" w:eastAsia="Arial" w:hAnsi="Arial" w:cs="Arial"/>
                <w:sz w:val="20"/>
                <w:szCs w:val="20"/>
                <w:highlight w:val="white"/>
              </w:rPr>
              <w:t>S:</w:t>
            </w:r>
          </w:p>
        </w:tc>
        <w:tc>
          <w:tcPr>
            <w:tcW w:w="8252" w:type="dxa"/>
            <w:gridSpan w:val="10"/>
            <w:tcBorders>
              <w:left w:val="single" w:sz="4" w:space="0" w:color="000080"/>
              <w:right w:val="single" w:sz="4" w:space="0" w:color="000080"/>
            </w:tcBorders>
            <w:vAlign w:val="center"/>
          </w:tcPr>
          <w:p w14:paraId="018E3DA6" w14:textId="77777777" w:rsidR="0013364A" w:rsidRPr="0050398E" w:rsidRDefault="00FA7AA9">
            <w:pPr>
              <w:pStyle w:val="normal1"/>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taxa de seguros;</w:t>
            </w:r>
          </w:p>
        </w:tc>
      </w:tr>
      <w:tr w:rsidR="0013364A" w:rsidRPr="0050398E" w14:paraId="7221FE35" w14:textId="77777777">
        <w:trPr>
          <w:cantSplit/>
          <w:trHeight w:val="323"/>
        </w:trPr>
        <w:tc>
          <w:tcPr>
            <w:tcW w:w="843" w:type="dxa"/>
            <w:tcBorders>
              <w:left w:val="single" w:sz="4" w:space="0" w:color="000080"/>
            </w:tcBorders>
            <w:vAlign w:val="center"/>
          </w:tcPr>
          <w:p w14:paraId="4AB61231" w14:textId="77777777" w:rsidR="0013364A" w:rsidRPr="0050398E" w:rsidRDefault="00FA7AA9">
            <w:pPr>
              <w:pStyle w:val="normal1"/>
              <w:shd w:val="clear" w:color="auto" w:fill="FFFFFF"/>
              <w:spacing w:before="57" w:after="0" w:line="240" w:lineRule="auto"/>
              <w:ind w:left="57"/>
              <w:jc w:val="right"/>
              <w:rPr>
                <w:rFonts w:ascii="Arial" w:hAnsi="Arial" w:cs="Arial"/>
                <w:sz w:val="20"/>
                <w:szCs w:val="20"/>
              </w:rPr>
            </w:pPr>
            <w:r w:rsidRPr="0050398E">
              <w:rPr>
                <w:rFonts w:ascii="Arial" w:eastAsia="Arial" w:hAnsi="Arial" w:cs="Arial"/>
                <w:sz w:val="20"/>
                <w:szCs w:val="20"/>
                <w:highlight w:val="white"/>
              </w:rPr>
              <w:t>G:</w:t>
            </w:r>
          </w:p>
        </w:tc>
        <w:tc>
          <w:tcPr>
            <w:tcW w:w="8252" w:type="dxa"/>
            <w:gridSpan w:val="10"/>
            <w:tcBorders>
              <w:left w:val="single" w:sz="4" w:space="0" w:color="000080"/>
              <w:right w:val="single" w:sz="4" w:space="0" w:color="000080"/>
            </w:tcBorders>
            <w:vAlign w:val="center"/>
          </w:tcPr>
          <w:p w14:paraId="45E4B5DF" w14:textId="77777777" w:rsidR="0013364A" w:rsidRPr="0050398E" w:rsidRDefault="00FA7AA9">
            <w:pPr>
              <w:pStyle w:val="normal1"/>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taxa de garantias;</w:t>
            </w:r>
          </w:p>
        </w:tc>
      </w:tr>
      <w:tr w:rsidR="0013364A" w:rsidRPr="0050398E" w14:paraId="5FAFB42D" w14:textId="77777777">
        <w:trPr>
          <w:cantSplit/>
          <w:trHeight w:val="323"/>
        </w:trPr>
        <w:tc>
          <w:tcPr>
            <w:tcW w:w="843" w:type="dxa"/>
            <w:tcBorders>
              <w:left w:val="single" w:sz="4" w:space="0" w:color="000080"/>
            </w:tcBorders>
            <w:vAlign w:val="center"/>
          </w:tcPr>
          <w:p w14:paraId="1D221B10" w14:textId="77777777" w:rsidR="0013364A" w:rsidRPr="0050398E" w:rsidRDefault="00FA7AA9">
            <w:pPr>
              <w:pStyle w:val="normal1"/>
              <w:shd w:val="clear" w:color="auto" w:fill="FFFFFF"/>
              <w:spacing w:before="57" w:after="0" w:line="240" w:lineRule="auto"/>
              <w:ind w:left="57"/>
              <w:jc w:val="right"/>
              <w:rPr>
                <w:rFonts w:ascii="Arial" w:hAnsi="Arial" w:cs="Arial"/>
                <w:sz w:val="20"/>
                <w:szCs w:val="20"/>
              </w:rPr>
            </w:pPr>
            <w:r w:rsidRPr="0050398E">
              <w:rPr>
                <w:rFonts w:ascii="Arial" w:eastAsia="Arial" w:hAnsi="Arial" w:cs="Arial"/>
                <w:sz w:val="20"/>
                <w:szCs w:val="20"/>
                <w:highlight w:val="white"/>
              </w:rPr>
              <w:t>R:</w:t>
            </w:r>
          </w:p>
        </w:tc>
        <w:tc>
          <w:tcPr>
            <w:tcW w:w="8252" w:type="dxa"/>
            <w:gridSpan w:val="10"/>
            <w:tcBorders>
              <w:left w:val="single" w:sz="4" w:space="0" w:color="000080"/>
              <w:right w:val="single" w:sz="4" w:space="0" w:color="000080"/>
            </w:tcBorders>
            <w:vAlign w:val="center"/>
          </w:tcPr>
          <w:p w14:paraId="4074E631" w14:textId="77777777" w:rsidR="0013364A" w:rsidRPr="0050398E" w:rsidRDefault="00FA7AA9">
            <w:pPr>
              <w:pStyle w:val="normal1"/>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taxa de riscos;</w:t>
            </w:r>
          </w:p>
        </w:tc>
      </w:tr>
      <w:tr w:rsidR="0013364A" w:rsidRPr="0050398E" w14:paraId="2DE42AC8" w14:textId="77777777">
        <w:trPr>
          <w:cantSplit/>
          <w:trHeight w:val="323"/>
        </w:trPr>
        <w:tc>
          <w:tcPr>
            <w:tcW w:w="843" w:type="dxa"/>
            <w:tcBorders>
              <w:left w:val="single" w:sz="4" w:space="0" w:color="000080"/>
            </w:tcBorders>
            <w:vAlign w:val="center"/>
          </w:tcPr>
          <w:p w14:paraId="729FFC09" w14:textId="77777777" w:rsidR="0013364A" w:rsidRPr="0050398E" w:rsidRDefault="00FA7AA9">
            <w:pPr>
              <w:pStyle w:val="normal1"/>
              <w:shd w:val="clear" w:color="auto" w:fill="FFFFFF"/>
              <w:spacing w:before="57" w:after="0" w:line="240" w:lineRule="auto"/>
              <w:ind w:left="57"/>
              <w:jc w:val="right"/>
              <w:rPr>
                <w:rFonts w:ascii="Arial" w:hAnsi="Arial" w:cs="Arial"/>
                <w:sz w:val="20"/>
                <w:szCs w:val="20"/>
              </w:rPr>
            </w:pPr>
            <w:r w:rsidRPr="0050398E">
              <w:rPr>
                <w:rFonts w:ascii="Arial" w:eastAsia="Arial" w:hAnsi="Arial" w:cs="Arial"/>
                <w:sz w:val="20"/>
                <w:szCs w:val="20"/>
                <w:highlight w:val="white"/>
              </w:rPr>
              <w:t>DF:</w:t>
            </w:r>
          </w:p>
        </w:tc>
        <w:tc>
          <w:tcPr>
            <w:tcW w:w="8252" w:type="dxa"/>
            <w:gridSpan w:val="10"/>
            <w:tcBorders>
              <w:left w:val="single" w:sz="4" w:space="0" w:color="000080"/>
              <w:right w:val="single" w:sz="4" w:space="0" w:color="000080"/>
            </w:tcBorders>
            <w:vAlign w:val="center"/>
          </w:tcPr>
          <w:p w14:paraId="7E94CF5D" w14:textId="77777777" w:rsidR="0013364A" w:rsidRPr="0050398E" w:rsidRDefault="00FA7AA9">
            <w:pPr>
              <w:pStyle w:val="normal1"/>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taxa de despesas financeiras;</w:t>
            </w:r>
          </w:p>
        </w:tc>
      </w:tr>
      <w:tr w:rsidR="0013364A" w:rsidRPr="0050398E" w14:paraId="6EC59184" w14:textId="77777777">
        <w:trPr>
          <w:cantSplit/>
          <w:trHeight w:val="323"/>
        </w:trPr>
        <w:tc>
          <w:tcPr>
            <w:tcW w:w="843" w:type="dxa"/>
            <w:tcBorders>
              <w:left w:val="single" w:sz="4" w:space="0" w:color="000080"/>
            </w:tcBorders>
            <w:vAlign w:val="center"/>
          </w:tcPr>
          <w:p w14:paraId="254A0836" w14:textId="77777777" w:rsidR="0013364A" w:rsidRPr="0050398E" w:rsidRDefault="00FA7AA9">
            <w:pPr>
              <w:pStyle w:val="normal1"/>
              <w:shd w:val="clear" w:color="auto" w:fill="FFFFFF"/>
              <w:spacing w:before="57" w:after="0" w:line="240" w:lineRule="auto"/>
              <w:ind w:left="57"/>
              <w:jc w:val="right"/>
              <w:rPr>
                <w:rFonts w:ascii="Arial" w:hAnsi="Arial" w:cs="Arial"/>
                <w:sz w:val="20"/>
                <w:szCs w:val="20"/>
              </w:rPr>
            </w:pPr>
            <w:r w:rsidRPr="0050398E">
              <w:rPr>
                <w:rFonts w:ascii="Arial" w:eastAsia="Arial" w:hAnsi="Arial" w:cs="Arial"/>
                <w:sz w:val="20"/>
                <w:szCs w:val="20"/>
                <w:highlight w:val="white"/>
              </w:rPr>
              <w:lastRenderedPageBreak/>
              <w:t>L:</w:t>
            </w:r>
          </w:p>
        </w:tc>
        <w:tc>
          <w:tcPr>
            <w:tcW w:w="8252" w:type="dxa"/>
            <w:gridSpan w:val="10"/>
            <w:tcBorders>
              <w:left w:val="single" w:sz="4" w:space="0" w:color="000080"/>
              <w:right w:val="single" w:sz="4" w:space="0" w:color="000080"/>
            </w:tcBorders>
            <w:vAlign w:val="center"/>
          </w:tcPr>
          <w:p w14:paraId="2429B305" w14:textId="77777777" w:rsidR="0013364A" w:rsidRPr="0050398E" w:rsidRDefault="00FA7AA9">
            <w:pPr>
              <w:pStyle w:val="normal1"/>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taxa de lucro/remuneração;</w:t>
            </w:r>
          </w:p>
        </w:tc>
      </w:tr>
      <w:tr w:rsidR="0013364A" w:rsidRPr="0050398E" w14:paraId="15CD55ED" w14:textId="77777777">
        <w:trPr>
          <w:cantSplit/>
          <w:trHeight w:val="323"/>
        </w:trPr>
        <w:tc>
          <w:tcPr>
            <w:tcW w:w="843" w:type="dxa"/>
            <w:tcBorders>
              <w:top w:val="single" w:sz="4" w:space="0" w:color="000080"/>
              <w:left w:val="single" w:sz="4" w:space="0" w:color="000080"/>
              <w:bottom w:val="single" w:sz="4" w:space="0" w:color="000080"/>
            </w:tcBorders>
            <w:vAlign w:val="center"/>
          </w:tcPr>
          <w:p w14:paraId="2C6C78D4" w14:textId="77777777" w:rsidR="0013364A" w:rsidRPr="0050398E" w:rsidRDefault="00FA7AA9">
            <w:pPr>
              <w:pStyle w:val="normal1"/>
              <w:shd w:val="clear" w:color="auto" w:fill="FFFFFF"/>
              <w:spacing w:before="57" w:after="0" w:line="240" w:lineRule="auto"/>
              <w:ind w:left="57"/>
              <w:jc w:val="right"/>
              <w:rPr>
                <w:rFonts w:ascii="Arial" w:hAnsi="Arial" w:cs="Arial"/>
                <w:sz w:val="20"/>
                <w:szCs w:val="20"/>
              </w:rPr>
            </w:pPr>
            <w:r w:rsidRPr="0050398E">
              <w:rPr>
                <w:rFonts w:ascii="Arial" w:eastAsia="Arial" w:hAnsi="Arial" w:cs="Arial"/>
                <w:sz w:val="20"/>
                <w:szCs w:val="20"/>
                <w:highlight w:val="white"/>
              </w:rPr>
              <w:t>I:</w:t>
            </w:r>
          </w:p>
        </w:tc>
        <w:tc>
          <w:tcPr>
            <w:tcW w:w="8252" w:type="dxa"/>
            <w:gridSpan w:val="10"/>
            <w:tcBorders>
              <w:top w:val="single" w:sz="4" w:space="0" w:color="000080"/>
              <w:left w:val="single" w:sz="4" w:space="0" w:color="000080"/>
              <w:bottom w:val="single" w:sz="4" w:space="0" w:color="000080"/>
              <w:right w:val="single" w:sz="4" w:space="0" w:color="000080"/>
            </w:tcBorders>
            <w:vAlign w:val="center"/>
          </w:tcPr>
          <w:p w14:paraId="58642ADD" w14:textId="77777777" w:rsidR="0013364A" w:rsidRPr="0050398E" w:rsidRDefault="00FA7AA9">
            <w:pPr>
              <w:pStyle w:val="normal1"/>
              <w:shd w:val="clear" w:color="auto" w:fill="FFFFFF"/>
              <w:spacing w:before="57" w:after="0" w:line="240" w:lineRule="auto"/>
              <w:ind w:left="57"/>
              <w:rPr>
                <w:rFonts w:ascii="Arial" w:hAnsi="Arial" w:cs="Arial"/>
                <w:sz w:val="20"/>
                <w:szCs w:val="20"/>
              </w:rPr>
            </w:pPr>
            <w:r w:rsidRPr="0050398E">
              <w:rPr>
                <w:rFonts w:ascii="Arial" w:eastAsia="Arial" w:hAnsi="Arial" w:cs="Arial"/>
                <w:sz w:val="20"/>
                <w:szCs w:val="20"/>
                <w:highlight w:val="white"/>
              </w:rPr>
              <w:t>taxa de incidência de impostos (PIS, COFINS, ISS, CPRB).</w:t>
            </w:r>
          </w:p>
        </w:tc>
      </w:tr>
      <w:tr w:rsidR="0013364A" w:rsidRPr="0050398E" w14:paraId="45CC456F" w14:textId="77777777">
        <w:trPr>
          <w:cantSplit/>
        </w:trPr>
        <w:tc>
          <w:tcPr>
            <w:tcW w:w="9095" w:type="dxa"/>
            <w:gridSpan w:val="11"/>
            <w:tcBorders>
              <w:top w:val="single" w:sz="4" w:space="0" w:color="000080"/>
            </w:tcBorders>
            <w:vAlign w:val="center"/>
          </w:tcPr>
          <w:p w14:paraId="01661F52" w14:textId="77777777" w:rsidR="0013364A" w:rsidRPr="0050398E" w:rsidRDefault="0013364A">
            <w:pPr>
              <w:pStyle w:val="normal1"/>
              <w:widowControl w:val="0"/>
              <w:shd w:val="clear" w:color="auto" w:fill="FFFFFF"/>
              <w:spacing w:before="57" w:after="0" w:line="240" w:lineRule="auto"/>
              <w:ind w:left="57"/>
              <w:jc w:val="center"/>
              <w:rPr>
                <w:rFonts w:ascii="Arial" w:eastAsia="Arial" w:hAnsi="Arial" w:cs="Arial"/>
                <w:sz w:val="20"/>
                <w:szCs w:val="20"/>
                <w:highlight w:val="white"/>
              </w:rPr>
            </w:pPr>
          </w:p>
        </w:tc>
      </w:tr>
    </w:tbl>
    <w:p w14:paraId="48909974" w14:textId="77777777" w:rsidR="0013364A" w:rsidRPr="0050398E" w:rsidRDefault="00FA7AA9">
      <w:pPr>
        <w:pStyle w:val="normal1"/>
        <w:shd w:val="clear" w:color="auto" w:fill="FFFFFF"/>
        <w:tabs>
          <w:tab w:val="left" w:pos="993"/>
        </w:tabs>
        <w:spacing w:before="57" w:after="0" w:line="240" w:lineRule="auto"/>
        <w:jc w:val="center"/>
        <w:rPr>
          <w:rFonts w:ascii="Arial" w:eastAsia="Arial" w:hAnsi="Arial" w:cs="Arial"/>
          <w:b/>
          <w:color w:val="000000"/>
          <w:sz w:val="20"/>
          <w:szCs w:val="20"/>
        </w:rPr>
      </w:pPr>
      <w:r w:rsidRPr="0050398E">
        <w:rPr>
          <w:rFonts w:ascii="Arial" w:hAnsi="Arial" w:cs="Arial"/>
        </w:rPr>
        <w:br w:type="page"/>
      </w:r>
    </w:p>
    <w:tbl>
      <w:tblPr>
        <w:tblStyle w:val="TableNormal"/>
        <w:tblW w:w="9072" w:type="dxa"/>
        <w:tblInd w:w="-3" w:type="dxa"/>
        <w:tblLayout w:type="fixed"/>
        <w:tblCellMar>
          <w:left w:w="108" w:type="dxa"/>
          <w:right w:w="108" w:type="dxa"/>
        </w:tblCellMar>
        <w:tblLook w:val="0000" w:firstRow="0" w:lastRow="0" w:firstColumn="0" w:lastColumn="0" w:noHBand="0" w:noVBand="0"/>
      </w:tblPr>
      <w:tblGrid>
        <w:gridCol w:w="9072"/>
      </w:tblGrid>
      <w:tr w:rsidR="0013364A" w:rsidRPr="00596196" w14:paraId="52B50722" w14:textId="77777777">
        <w:trPr>
          <w:cantSplit/>
        </w:trPr>
        <w:tc>
          <w:tcPr>
            <w:tcW w:w="9072" w:type="dxa"/>
            <w:vAlign w:val="center"/>
          </w:tcPr>
          <w:p w14:paraId="6E5BCC2F" w14:textId="77777777" w:rsidR="0013364A" w:rsidRPr="00596196" w:rsidRDefault="00FA7AA9">
            <w:pPr>
              <w:pStyle w:val="normal1"/>
              <w:pageBreakBefore/>
              <w:shd w:val="clear" w:color="auto" w:fill="FFFFFF"/>
              <w:spacing w:after="0" w:line="240" w:lineRule="auto"/>
              <w:jc w:val="center"/>
              <w:rPr>
                <w:rFonts w:ascii="Arial" w:hAnsi="Arial" w:cs="Arial"/>
                <w:b/>
                <w:bCs/>
                <w:sz w:val="20"/>
                <w:szCs w:val="20"/>
              </w:rPr>
            </w:pPr>
            <w:r w:rsidRPr="00596196">
              <w:rPr>
                <w:rFonts w:ascii="Arial" w:eastAsia="Arial" w:hAnsi="Arial" w:cs="Arial"/>
                <w:b/>
                <w:bCs/>
                <w:sz w:val="20"/>
                <w:szCs w:val="20"/>
              </w:rPr>
              <w:lastRenderedPageBreak/>
              <w:t>ANEXO XII</w:t>
            </w:r>
          </w:p>
        </w:tc>
      </w:tr>
      <w:tr w:rsidR="0013364A" w:rsidRPr="00596196" w14:paraId="690F1B44" w14:textId="77777777">
        <w:trPr>
          <w:cantSplit/>
        </w:trPr>
        <w:tc>
          <w:tcPr>
            <w:tcW w:w="9072" w:type="dxa"/>
            <w:vAlign w:val="center"/>
          </w:tcPr>
          <w:p w14:paraId="05DF7819" w14:textId="77777777" w:rsidR="0013364A" w:rsidRPr="00596196" w:rsidRDefault="00FA7AA9">
            <w:pPr>
              <w:pStyle w:val="normal1"/>
              <w:shd w:val="clear" w:color="auto" w:fill="FFFFFF"/>
              <w:spacing w:before="57" w:after="0" w:line="240" w:lineRule="auto"/>
              <w:jc w:val="center"/>
              <w:rPr>
                <w:rFonts w:ascii="Arial" w:hAnsi="Arial" w:cs="Arial"/>
                <w:b/>
                <w:bCs/>
                <w:sz w:val="20"/>
                <w:szCs w:val="20"/>
              </w:rPr>
            </w:pPr>
            <w:r w:rsidRPr="00596196">
              <w:rPr>
                <w:rFonts w:ascii="Arial" w:eastAsia="Arial" w:hAnsi="Arial" w:cs="Arial"/>
                <w:b/>
                <w:bCs/>
                <w:sz w:val="20"/>
                <w:szCs w:val="20"/>
              </w:rPr>
              <w:t>PLANILHA(S) DO BDI REFERENCIAL</w:t>
            </w:r>
          </w:p>
        </w:tc>
      </w:tr>
      <w:tr w:rsidR="00810B57" w:rsidRPr="00596196" w14:paraId="24D3841F" w14:textId="77777777">
        <w:trPr>
          <w:cantSplit/>
        </w:trPr>
        <w:tc>
          <w:tcPr>
            <w:tcW w:w="9072" w:type="dxa"/>
            <w:vAlign w:val="center"/>
          </w:tcPr>
          <w:p w14:paraId="50F01146" w14:textId="77777777" w:rsidR="00810B57" w:rsidRPr="00596196" w:rsidRDefault="00810B57">
            <w:pPr>
              <w:pStyle w:val="normal1"/>
              <w:shd w:val="clear" w:color="auto" w:fill="FFFFFF"/>
              <w:spacing w:before="57" w:after="0" w:line="240" w:lineRule="auto"/>
              <w:jc w:val="center"/>
              <w:rPr>
                <w:rFonts w:ascii="Arial" w:eastAsia="Arial" w:hAnsi="Arial" w:cs="Arial"/>
                <w:b/>
                <w:bCs/>
                <w:sz w:val="20"/>
                <w:szCs w:val="20"/>
              </w:rPr>
            </w:pPr>
          </w:p>
        </w:tc>
      </w:tr>
      <w:tr w:rsidR="00810B57" w:rsidRPr="00596196" w14:paraId="45879A6A" w14:textId="77777777">
        <w:trPr>
          <w:cantSplit/>
        </w:trPr>
        <w:tc>
          <w:tcPr>
            <w:tcW w:w="9072" w:type="dxa"/>
            <w:vAlign w:val="center"/>
          </w:tcPr>
          <w:p w14:paraId="0B5E8E59" w14:textId="26CA43F6" w:rsidR="00810B57" w:rsidRPr="00596196" w:rsidRDefault="00810B57" w:rsidP="00810B57">
            <w:pPr>
              <w:pStyle w:val="normal1"/>
              <w:shd w:val="clear" w:color="auto" w:fill="FFFFFF"/>
              <w:spacing w:before="57" w:after="0" w:line="240" w:lineRule="auto"/>
              <w:jc w:val="center"/>
              <w:rPr>
                <w:rFonts w:ascii="Arial" w:eastAsia="Arial" w:hAnsi="Arial" w:cs="Arial"/>
                <w:b/>
                <w:bCs/>
                <w:sz w:val="20"/>
                <w:szCs w:val="20"/>
              </w:rPr>
            </w:pPr>
            <w:r w:rsidRPr="00596196">
              <w:rPr>
                <w:rFonts w:ascii="Arial" w:eastAsia="Arial" w:hAnsi="Arial" w:cs="Arial"/>
                <w:b/>
                <w:bCs/>
                <w:sz w:val="20"/>
                <w:szCs w:val="20"/>
              </w:rPr>
              <w:t>ANEXO XIII</w:t>
            </w:r>
          </w:p>
        </w:tc>
      </w:tr>
      <w:tr w:rsidR="00810B57" w:rsidRPr="00596196" w14:paraId="45A8A197" w14:textId="77777777">
        <w:trPr>
          <w:cantSplit/>
        </w:trPr>
        <w:tc>
          <w:tcPr>
            <w:tcW w:w="9072" w:type="dxa"/>
            <w:vAlign w:val="center"/>
          </w:tcPr>
          <w:p w14:paraId="380F7FDA" w14:textId="389DE8E5" w:rsidR="00810B57" w:rsidRPr="00596196" w:rsidRDefault="00810B57" w:rsidP="00810B57">
            <w:pPr>
              <w:pStyle w:val="normal1"/>
              <w:shd w:val="clear" w:color="auto" w:fill="FFFFFF"/>
              <w:spacing w:before="57" w:after="0" w:line="240" w:lineRule="auto"/>
              <w:jc w:val="center"/>
              <w:rPr>
                <w:rFonts w:ascii="Arial" w:eastAsia="Arial" w:hAnsi="Arial" w:cs="Arial"/>
                <w:b/>
                <w:bCs/>
                <w:sz w:val="20"/>
                <w:szCs w:val="20"/>
              </w:rPr>
            </w:pPr>
            <w:r w:rsidRPr="00596196">
              <w:rPr>
                <w:rFonts w:ascii="Arial" w:eastAsia="Arial" w:hAnsi="Arial" w:cs="Arial"/>
                <w:b/>
                <w:bCs/>
                <w:sz w:val="20"/>
                <w:szCs w:val="20"/>
              </w:rPr>
              <w:t>PLANILHA(S) ORÇAMENTÁRIA(S) DE REFERÊNCIA</w:t>
            </w:r>
          </w:p>
        </w:tc>
      </w:tr>
      <w:tr w:rsidR="00810B57" w:rsidRPr="00596196" w14:paraId="43B0E392" w14:textId="77777777">
        <w:trPr>
          <w:cantSplit/>
        </w:trPr>
        <w:tc>
          <w:tcPr>
            <w:tcW w:w="9072" w:type="dxa"/>
            <w:vAlign w:val="center"/>
          </w:tcPr>
          <w:p w14:paraId="21A4A093" w14:textId="77777777" w:rsidR="00810B57" w:rsidRPr="00596196" w:rsidRDefault="00810B57" w:rsidP="00810B57">
            <w:pPr>
              <w:pStyle w:val="normal1"/>
              <w:shd w:val="clear" w:color="auto" w:fill="FFFFFF"/>
              <w:spacing w:before="57" w:after="0" w:line="240" w:lineRule="auto"/>
              <w:jc w:val="center"/>
              <w:rPr>
                <w:rFonts w:ascii="Arial" w:eastAsia="Arial" w:hAnsi="Arial" w:cs="Arial"/>
                <w:b/>
                <w:bCs/>
                <w:sz w:val="20"/>
                <w:szCs w:val="20"/>
              </w:rPr>
            </w:pPr>
          </w:p>
        </w:tc>
      </w:tr>
      <w:tr w:rsidR="00E50872" w:rsidRPr="00596196" w14:paraId="56F8274C" w14:textId="77777777">
        <w:trPr>
          <w:cantSplit/>
        </w:trPr>
        <w:tc>
          <w:tcPr>
            <w:tcW w:w="9072" w:type="dxa"/>
            <w:vAlign w:val="center"/>
          </w:tcPr>
          <w:p w14:paraId="25A8C772" w14:textId="004E01C5" w:rsidR="00E50872" w:rsidRPr="00596196" w:rsidRDefault="00E50872" w:rsidP="00E50872">
            <w:pPr>
              <w:pStyle w:val="normal1"/>
              <w:shd w:val="clear" w:color="auto" w:fill="FFFFFF"/>
              <w:spacing w:before="57" w:after="0" w:line="240" w:lineRule="auto"/>
              <w:jc w:val="center"/>
              <w:rPr>
                <w:rFonts w:ascii="Arial" w:eastAsia="Arial" w:hAnsi="Arial" w:cs="Arial"/>
                <w:b/>
                <w:bCs/>
                <w:sz w:val="20"/>
                <w:szCs w:val="20"/>
              </w:rPr>
            </w:pPr>
            <w:r w:rsidRPr="00596196">
              <w:rPr>
                <w:rFonts w:ascii="Arial" w:eastAsia="Arial" w:hAnsi="Arial" w:cs="Arial"/>
                <w:b/>
                <w:bCs/>
                <w:sz w:val="20"/>
                <w:szCs w:val="20"/>
              </w:rPr>
              <w:t>ANEXO XIV</w:t>
            </w:r>
          </w:p>
        </w:tc>
      </w:tr>
      <w:tr w:rsidR="00E50872" w:rsidRPr="00596196" w14:paraId="39413468" w14:textId="77777777">
        <w:trPr>
          <w:cantSplit/>
        </w:trPr>
        <w:tc>
          <w:tcPr>
            <w:tcW w:w="9072" w:type="dxa"/>
            <w:vAlign w:val="center"/>
          </w:tcPr>
          <w:p w14:paraId="462FF7C6" w14:textId="4BA69538" w:rsidR="00E50872" w:rsidRPr="00596196" w:rsidRDefault="00E50872" w:rsidP="00E50872">
            <w:pPr>
              <w:pStyle w:val="normal1"/>
              <w:shd w:val="clear" w:color="auto" w:fill="FFFFFF"/>
              <w:spacing w:before="57" w:after="0" w:line="240" w:lineRule="auto"/>
              <w:jc w:val="center"/>
              <w:rPr>
                <w:rFonts w:ascii="Arial" w:eastAsia="Arial" w:hAnsi="Arial" w:cs="Arial"/>
                <w:b/>
                <w:bCs/>
                <w:sz w:val="20"/>
                <w:szCs w:val="20"/>
              </w:rPr>
            </w:pPr>
            <w:r w:rsidRPr="00596196">
              <w:rPr>
                <w:rFonts w:ascii="Arial" w:eastAsia="Arial" w:hAnsi="Arial" w:cs="Arial"/>
                <w:b/>
                <w:bCs/>
                <w:sz w:val="20"/>
                <w:szCs w:val="20"/>
              </w:rPr>
              <w:t>ELEMENTO(S) TÉCNICO(S) INSTRUTOR(ES)</w:t>
            </w:r>
          </w:p>
        </w:tc>
      </w:tr>
      <w:tr w:rsidR="00E50872" w:rsidRPr="00596196" w14:paraId="133A0818" w14:textId="77777777">
        <w:trPr>
          <w:cantSplit/>
        </w:trPr>
        <w:tc>
          <w:tcPr>
            <w:tcW w:w="9072" w:type="dxa"/>
            <w:vAlign w:val="center"/>
          </w:tcPr>
          <w:p w14:paraId="31D35393" w14:textId="4F487AB9" w:rsidR="00E50872" w:rsidRPr="00596196" w:rsidRDefault="00E50872" w:rsidP="00E50872">
            <w:pPr>
              <w:pStyle w:val="normal1"/>
              <w:shd w:val="clear" w:color="auto" w:fill="FFFFFF"/>
              <w:spacing w:before="57" w:after="0" w:line="240" w:lineRule="auto"/>
              <w:jc w:val="center"/>
              <w:rPr>
                <w:rFonts w:ascii="Arial" w:eastAsia="Arial" w:hAnsi="Arial" w:cs="Arial"/>
                <w:b/>
                <w:bCs/>
                <w:sz w:val="20"/>
                <w:szCs w:val="20"/>
              </w:rPr>
            </w:pPr>
          </w:p>
        </w:tc>
      </w:tr>
      <w:tr w:rsidR="00E50872" w:rsidRPr="00596196" w14:paraId="6B0F059C" w14:textId="77777777">
        <w:trPr>
          <w:cantSplit/>
        </w:trPr>
        <w:tc>
          <w:tcPr>
            <w:tcW w:w="9072" w:type="dxa"/>
            <w:vAlign w:val="center"/>
          </w:tcPr>
          <w:p w14:paraId="7AEDA935" w14:textId="485D97C2" w:rsidR="00E50872" w:rsidRDefault="00E50872" w:rsidP="00E50872">
            <w:pPr>
              <w:pStyle w:val="normal1"/>
              <w:widowControl w:val="0"/>
              <w:shd w:val="clear" w:color="auto" w:fill="FFFFFF"/>
              <w:spacing w:before="57" w:after="0" w:line="240" w:lineRule="auto"/>
              <w:jc w:val="center"/>
              <w:rPr>
                <w:rFonts w:ascii="Arial" w:eastAsia="Arial" w:hAnsi="Arial" w:cs="Arial"/>
                <w:sz w:val="20"/>
                <w:szCs w:val="20"/>
              </w:rPr>
            </w:pPr>
            <w:r w:rsidRPr="00596196">
              <w:rPr>
                <w:rFonts w:ascii="Arial" w:eastAsia="Arial" w:hAnsi="Arial" w:cs="Arial"/>
                <w:sz w:val="20"/>
                <w:szCs w:val="20"/>
              </w:rPr>
              <w:t>Arquivo</w:t>
            </w:r>
            <w:r>
              <w:rPr>
                <w:rFonts w:ascii="Arial" w:eastAsia="Arial" w:hAnsi="Arial" w:cs="Arial"/>
                <w:sz w:val="20"/>
                <w:szCs w:val="20"/>
              </w:rPr>
              <w:t>s</w:t>
            </w:r>
            <w:r w:rsidRPr="00596196">
              <w:rPr>
                <w:rFonts w:ascii="Arial" w:eastAsia="Arial" w:hAnsi="Arial" w:cs="Arial"/>
                <w:sz w:val="20"/>
                <w:szCs w:val="20"/>
              </w:rPr>
              <w:t xml:space="preserve"> anexado</w:t>
            </w:r>
            <w:r>
              <w:rPr>
                <w:rFonts w:ascii="Arial" w:eastAsia="Arial" w:hAnsi="Arial" w:cs="Arial"/>
                <w:sz w:val="20"/>
                <w:szCs w:val="20"/>
              </w:rPr>
              <w:t>s</w:t>
            </w:r>
            <w:r w:rsidRPr="00596196">
              <w:rPr>
                <w:rFonts w:ascii="Arial" w:eastAsia="Arial" w:hAnsi="Arial" w:cs="Arial"/>
                <w:sz w:val="20"/>
                <w:szCs w:val="20"/>
              </w:rPr>
              <w:t xml:space="preserve"> </w:t>
            </w:r>
            <w:r>
              <w:rPr>
                <w:rFonts w:ascii="Arial" w:eastAsia="Arial" w:hAnsi="Arial" w:cs="Arial"/>
                <w:sz w:val="20"/>
                <w:szCs w:val="20"/>
              </w:rPr>
              <w:t xml:space="preserve">dentro da “pasta técnica” </w:t>
            </w:r>
            <w:r w:rsidRPr="00596196">
              <w:rPr>
                <w:rFonts w:ascii="Arial" w:eastAsia="Arial" w:hAnsi="Arial" w:cs="Arial"/>
                <w:sz w:val="20"/>
                <w:szCs w:val="20"/>
              </w:rPr>
              <w:t>no</w:t>
            </w:r>
            <w:r>
              <w:rPr>
                <w:rFonts w:ascii="Arial" w:eastAsia="Arial" w:hAnsi="Arial" w:cs="Arial"/>
                <w:sz w:val="20"/>
                <w:szCs w:val="20"/>
              </w:rPr>
              <w:t>s</w:t>
            </w:r>
            <w:r w:rsidRPr="00596196">
              <w:rPr>
                <w:rFonts w:ascii="Arial" w:eastAsia="Arial" w:hAnsi="Arial" w:cs="Arial"/>
                <w:sz w:val="20"/>
                <w:szCs w:val="20"/>
              </w:rPr>
              <w:t xml:space="preserve"> site</w:t>
            </w:r>
            <w:r>
              <w:rPr>
                <w:rFonts w:ascii="Arial" w:eastAsia="Arial" w:hAnsi="Arial" w:cs="Arial"/>
                <w:sz w:val="20"/>
                <w:szCs w:val="20"/>
              </w:rPr>
              <w:t>s</w:t>
            </w:r>
            <w:r w:rsidRPr="00273170">
              <w:rPr>
                <w:rFonts w:ascii="Arial" w:eastAsia="Arial" w:hAnsi="Arial" w:cs="Arial"/>
                <w:sz w:val="20"/>
                <w:szCs w:val="20"/>
              </w:rPr>
              <w:t>:</w:t>
            </w:r>
          </w:p>
          <w:p w14:paraId="2C4D36F8" w14:textId="77777777" w:rsidR="00E50872" w:rsidRDefault="00E50872" w:rsidP="00E50872">
            <w:pPr>
              <w:pStyle w:val="normal1"/>
              <w:widowControl w:val="0"/>
              <w:shd w:val="clear" w:color="auto" w:fill="FFFFFF"/>
              <w:spacing w:before="57" w:after="0" w:line="240" w:lineRule="auto"/>
              <w:jc w:val="center"/>
              <w:rPr>
                <w:rFonts w:ascii="Arial" w:eastAsia="Arial" w:hAnsi="Arial" w:cs="Arial"/>
                <w:sz w:val="20"/>
                <w:szCs w:val="20"/>
              </w:rPr>
            </w:pPr>
          </w:p>
          <w:p w14:paraId="01C1A3EB" w14:textId="77777777" w:rsidR="009C7B08" w:rsidRDefault="00000000" w:rsidP="00E50872">
            <w:pPr>
              <w:pStyle w:val="normal1"/>
              <w:widowControl w:val="0"/>
              <w:shd w:val="clear" w:color="auto" w:fill="FFFFFF"/>
              <w:spacing w:before="57" w:after="0" w:line="240" w:lineRule="auto"/>
              <w:jc w:val="center"/>
              <w:rPr>
                <w:rFonts w:ascii="Arial" w:eastAsia="Arial" w:hAnsi="Arial" w:cs="Arial"/>
                <w:sz w:val="20"/>
                <w:szCs w:val="20"/>
              </w:rPr>
            </w:pPr>
            <w:hyperlink r:id="rId18" w:history="1">
              <w:r w:rsidR="00E50872" w:rsidRPr="00277621">
                <w:rPr>
                  <w:rStyle w:val="Hyperlink"/>
                  <w:rFonts w:ascii="Arial" w:eastAsia="Arial" w:hAnsi="Arial" w:cs="Arial"/>
                  <w:sz w:val="20"/>
                  <w:szCs w:val="20"/>
                </w:rPr>
                <w:t>GMS - Gestão de Materiais e Serviços</w:t>
              </w:r>
            </w:hyperlink>
            <w:r w:rsidR="00E50872">
              <w:rPr>
                <w:rFonts w:ascii="Arial" w:eastAsia="Arial" w:hAnsi="Arial" w:cs="Arial"/>
                <w:sz w:val="20"/>
                <w:szCs w:val="20"/>
              </w:rPr>
              <w:t xml:space="preserve"> </w:t>
            </w:r>
          </w:p>
          <w:p w14:paraId="4DE73734" w14:textId="77777777" w:rsidR="00E50872" w:rsidRDefault="00E50872" w:rsidP="00E50872">
            <w:pPr>
              <w:pStyle w:val="normal1"/>
              <w:widowControl w:val="0"/>
              <w:shd w:val="clear" w:color="auto" w:fill="FFFFFF"/>
              <w:spacing w:before="57" w:after="0" w:line="240" w:lineRule="auto"/>
              <w:jc w:val="center"/>
              <w:rPr>
                <w:rFonts w:ascii="Arial" w:eastAsia="Arial" w:hAnsi="Arial" w:cs="Arial"/>
                <w:sz w:val="20"/>
                <w:szCs w:val="20"/>
              </w:rPr>
            </w:pPr>
          </w:p>
          <w:p w14:paraId="7D18D01C" w14:textId="7CB246BA" w:rsidR="00E50872" w:rsidRDefault="00E50872" w:rsidP="00E50872">
            <w:pPr>
              <w:pStyle w:val="normal1"/>
              <w:widowControl w:val="0"/>
              <w:shd w:val="clear" w:color="auto" w:fill="FFFFFF"/>
              <w:spacing w:before="57" w:after="0" w:line="240" w:lineRule="auto"/>
              <w:jc w:val="center"/>
              <w:rPr>
                <w:rFonts w:ascii="Arial" w:eastAsia="Arial" w:hAnsi="Arial" w:cs="Arial"/>
                <w:sz w:val="20"/>
                <w:szCs w:val="20"/>
              </w:rPr>
            </w:pPr>
            <w:r>
              <w:rPr>
                <w:rFonts w:ascii="Arial" w:eastAsia="Arial" w:hAnsi="Arial" w:cs="Arial"/>
                <w:sz w:val="20"/>
                <w:szCs w:val="20"/>
              </w:rPr>
              <w:t>OU</w:t>
            </w:r>
          </w:p>
          <w:p w14:paraId="6AF745A7" w14:textId="77777777" w:rsidR="00E50872" w:rsidRDefault="00E50872" w:rsidP="00E50872">
            <w:pPr>
              <w:pStyle w:val="normal1"/>
              <w:widowControl w:val="0"/>
              <w:shd w:val="clear" w:color="auto" w:fill="FFFFFF"/>
              <w:spacing w:before="57" w:after="0" w:line="240" w:lineRule="auto"/>
              <w:jc w:val="center"/>
              <w:rPr>
                <w:rFonts w:ascii="Arial" w:eastAsia="Arial" w:hAnsi="Arial" w:cs="Arial"/>
                <w:sz w:val="20"/>
                <w:szCs w:val="20"/>
              </w:rPr>
            </w:pPr>
          </w:p>
          <w:p w14:paraId="7093B56B" w14:textId="28E3C200" w:rsidR="00E50872" w:rsidRDefault="00000000" w:rsidP="00E50872">
            <w:pPr>
              <w:pStyle w:val="normal1"/>
              <w:widowControl w:val="0"/>
              <w:shd w:val="clear" w:color="auto" w:fill="FFFFFF"/>
              <w:spacing w:before="57" w:after="0" w:line="240" w:lineRule="auto"/>
              <w:jc w:val="center"/>
              <w:rPr>
                <w:rFonts w:ascii="Arial" w:eastAsia="Arial" w:hAnsi="Arial" w:cs="Arial"/>
                <w:sz w:val="20"/>
                <w:szCs w:val="20"/>
              </w:rPr>
            </w:pPr>
            <w:hyperlink r:id="rId19" w:history="1">
              <w:r w:rsidR="00E50872" w:rsidRPr="00F741BE">
                <w:rPr>
                  <w:rStyle w:val="Hyperlink"/>
                  <w:rFonts w:ascii="Arial" w:eastAsia="Arial" w:hAnsi="Arial" w:cs="Arial"/>
                  <w:sz w:val="20"/>
                  <w:szCs w:val="20"/>
                </w:rPr>
                <w:t>COMPRAS | Licitações | Portal da Transparência</w:t>
              </w:r>
            </w:hyperlink>
            <w:r w:rsidR="00E50872">
              <w:rPr>
                <w:rFonts w:ascii="Arial" w:eastAsia="Arial" w:hAnsi="Arial" w:cs="Arial"/>
                <w:sz w:val="20"/>
                <w:szCs w:val="20"/>
              </w:rPr>
              <w:t xml:space="preserve"> (</w:t>
            </w:r>
            <w:r w:rsidR="00E50872" w:rsidRPr="00F06C12">
              <w:rPr>
                <w:rFonts w:ascii="Arial" w:eastAsia="Arial" w:hAnsi="Arial" w:cs="Arial"/>
                <w:sz w:val="20"/>
                <w:szCs w:val="20"/>
              </w:rPr>
              <w:t xml:space="preserve">Inserir número do Edital: </w:t>
            </w:r>
            <w:r w:rsidR="00F06C12" w:rsidRPr="00F06C12">
              <w:rPr>
                <w:rFonts w:ascii="Arial" w:eastAsia="Arial" w:hAnsi="Arial" w:cs="Arial"/>
                <w:sz w:val="20"/>
                <w:szCs w:val="20"/>
              </w:rPr>
              <w:t>1433</w:t>
            </w:r>
            <w:r w:rsidR="00E50872" w:rsidRPr="00F06C12">
              <w:rPr>
                <w:rFonts w:ascii="Arial" w:eastAsia="Arial" w:hAnsi="Arial" w:cs="Arial"/>
                <w:sz w:val="20"/>
                <w:szCs w:val="20"/>
              </w:rPr>
              <w:t>)</w:t>
            </w:r>
          </w:p>
          <w:p w14:paraId="2876A7C5" w14:textId="5924E548" w:rsidR="00E50872" w:rsidRPr="00596196" w:rsidRDefault="00E50872" w:rsidP="00E50872">
            <w:pPr>
              <w:pStyle w:val="normal1"/>
              <w:widowControl w:val="0"/>
              <w:shd w:val="clear" w:color="auto" w:fill="FFFFFF"/>
              <w:spacing w:before="57" w:after="0" w:line="240" w:lineRule="auto"/>
              <w:jc w:val="center"/>
              <w:rPr>
                <w:rFonts w:ascii="Arial" w:hAnsi="Arial" w:cs="Arial"/>
                <w:sz w:val="20"/>
                <w:szCs w:val="20"/>
              </w:rPr>
            </w:pPr>
          </w:p>
        </w:tc>
      </w:tr>
    </w:tbl>
    <w:p w14:paraId="27FAAD21" w14:textId="77777777" w:rsidR="0009759A" w:rsidRDefault="0009759A" w:rsidP="0009759A">
      <w:pPr>
        <w:pStyle w:val="normal1"/>
        <w:shd w:val="clear" w:color="auto" w:fill="FFFFFF"/>
        <w:tabs>
          <w:tab w:val="left" w:pos="993"/>
          <w:tab w:val="center" w:pos="4252"/>
          <w:tab w:val="right" w:pos="8504"/>
        </w:tabs>
        <w:spacing w:before="57" w:after="0" w:line="240" w:lineRule="auto"/>
        <w:rPr>
          <w:rFonts w:ascii="Arial" w:eastAsia="Arial" w:hAnsi="Arial" w:cs="Arial"/>
          <w:b/>
          <w:color w:val="000000"/>
          <w:sz w:val="20"/>
          <w:szCs w:val="20"/>
        </w:rPr>
      </w:pPr>
    </w:p>
    <w:p w14:paraId="6082F362" w14:textId="77777777" w:rsidR="0013364A" w:rsidRPr="0050398E" w:rsidRDefault="0013364A">
      <w:pPr>
        <w:pStyle w:val="normal1"/>
        <w:shd w:val="clear" w:color="auto" w:fill="FFFFFF"/>
        <w:tabs>
          <w:tab w:val="left" w:pos="993"/>
        </w:tabs>
        <w:spacing w:before="57" w:after="0" w:line="240" w:lineRule="auto"/>
        <w:jc w:val="center"/>
        <w:rPr>
          <w:rFonts w:ascii="Arial" w:eastAsia="Arial" w:hAnsi="Arial" w:cs="Arial"/>
          <w:b/>
          <w:color w:val="000000"/>
          <w:sz w:val="20"/>
          <w:szCs w:val="20"/>
        </w:rPr>
      </w:pPr>
    </w:p>
    <w:p w14:paraId="1ABFEC77" w14:textId="77777777" w:rsidR="0013364A" w:rsidRPr="0050398E" w:rsidRDefault="0013364A">
      <w:pPr>
        <w:pStyle w:val="normal1"/>
        <w:shd w:val="clear" w:color="auto" w:fill="FFFFFF"/>
        <w:tabs>
          <w:tab w:val="left" w:pos="993"/>
        </w:tabs>
        <w:spacing w:before="57" w:after="0" w:line="240" w:lineRule="auto"/>
        <w:jc w:val="center"/>
        <w:rPr>
          <w:rFonts w:ascii="Arial" w:eastAsia="Arial" w:hAnsi="Arial" w:cs="Arial"/>
          <w:b/>
          <w:color w:val="000000"/>
          <w:sz w:val="20"/>
          <w:szCs w:val="20"/>
        </w:rPr>
      </w:pPr>
    </w:p>
    <w:p w14:paraId="568CEBE1" w14:textId="77777777" w:rsidR="0013364A" w:rsidRPr="0050398E" w:rsidRDefault="00FA7AA9">
      <w:pPr>
        <w:pStyle w:val="normal1"/>
        <w:shd w:val="clear" w:color="auto" w:fill="FFFFFF"/>
        <w:tabs>
          <w:tab w:val="left" w:pos="993"/>
        </w:tabs>
        <w:spacing w:before="57" w:after="0" w:line="240" w:lineRule="auto"/>
        <w:jc w:val="center"/>
        <w:rPr>
          <w:rFonts w:ascii="Arial" w:eastAsia="Arial" w:hAnsi="Arial" w:cs="Arial"/>
          <w:b/>
          <w:color w:val="000000"/>
          <w:sz w:val="20"/>
          <w:szCs w:val="20"/>
        </w:rPr>
      </w:pPr>
      <w:r w:rsidRPr="0050398E">
        <w:rPr>
          <w:rFonts w:ascii="Arial" w:hAnsi="Arial" w:cs="Arial"/>
        </w:rPr>
        <w:br w:type="page"/>
      </w:r>
    </w:p>
    <w:p w14:paraId="7741EDA7" w14:textId="77777777" w:rsidR="0013364A" w:rsidRPr="0050398E" w:rsidRDefault="00FA7AA9">
      <w:pPr>
        <w:pStyle w:val="normal1"/>
        <w:shd w:val="clear" w:color="auto" w:fill="FFFFFF"/>
        <w:tabs>
          <w:tab w:val="left" w:pos="993"/>
        </w:tabs>
        <w:spacing w:after="0" w:line="240" w:lineRule="auto"/>
        <w:jc w:val="center"/>
        <w:rPr>
          <w:rFonts w:ascii="Arial" w:hAnsi="Arial" w:cs="Arial"/>
          <w:sz w:val="20"/>
          <w:szCs w:val="20"/>
        </w:rPr>
      </w:pPr>
      <w:r w:rsidRPr="0050398E">
        <w:rPr>
          <w:rFonts w:ascii="Arial" w:eastAsia="Arial" w:hAnsi="Arial" w:cs="Arial"/>
          <w:b/>
          <w:color w:val="000000"/>
          <w:sz w:val="20"/>
          <w:szCs w:val="20"/>
        </w:rPr>
        <w:lastRenderedPageBreak/>
        <w:t>ANEXO XV</w:t>
      </w:r>
    </w:p>
    <w:p w14:paraId="3747147B" w14:textId="77777777" w:rsidR="0013364A" w:rsidRPr="0050398E" w:rsidRDefault="00FA7AA9">
      <w:pPr>
        <w:pStyle w:val="normal1"/>
        <w:shd w:val="clear" w:color="auto" w:fill="FFFFFF"/>
        <w:tabs>
          <w:tab w:val="left" w:pos="284"/>
        </w:tabs>
        <w:spacing w:before="57" w:after="0" w:line="240" w:lineRule="auto"/>
        <w:jc w:val="center"/>
        <w:rPr>
          <w:rFonts w:ascii="Arial" w:hAnsi="Arial" w:cs="Arial"/>
          <w:sz w:val="20"/>
          <w:szCs w:val="20"/>
        </w:rPr>
      </w:pPr>
      <w:r w:rsidRPr="0050398E">
        <w:rPr>
          <w:rFonts w:ascii="Arial" w:eastAsia="Arial" w:hAnsi="Arial" w:cs="Arial"/>
          <w:b/>
          <w:color w:val="000000"/>
          <w:sz w:val="20"/>
          <w:szCs w:val="20"/>
          <w:highlight w:val="white"/>
        </w:rPr>
        <w:t>DOCUMENTOS DE HABILITAÇÃO</w:t>
      </w:r>
    </w:p>
    <w:p w14:paraId="3CE9936B" w14:textId="77777777" w:rsidR="0013364A" w:rsidRPr="0050398E" w:rsidRDefault="0013364A">
      <w:pPr>
        <w:pStyle w:val="normal1"/>
        <w:shd w:val="clear" w:color="auto" w:fill="FFFFFF"/>
        <w:spacing w:before="57" w:after="0" w:line="240" w:lineRule="auto"/>
        <w:ind w:right="-1"/>
        <w:jc w:val="both"/>
        <w:rPr>
          <w:rFonts w:ascii="Arial" w:eastAsia="Arial" w:hAnsi="Arial" w:cs="Arial"/>
          <w:sz w:val="20"/>
          <w:szCs w:val="20"/>
        </w:rPr>
      </w:pPr>
    </w:p>
    <w:p w14:paraId="67C93674" w14:textId="271A863B" w:rsidR="0013364A" w:rsidRPr="00F07130" w:rsidRDefault="00FA7AA9">
      <w:pPr>
        <w:pStyle w:val="normal1"/>
        <w:shd w:val="clear" w:color="auto" w:fill="FFFFFF"/>
        <w:tabs>
          <w:tab w:val="left" w:pos="321"/>
        </w:tabs>
        <w:spacing w:after="57" w:line="240" w:lineRule="auto"/>
        <w:ind w:left="18"/>
        <w:jc w:val="both"/>
        <w:rPr>
          <w:rFonts w:ascii="Arial" w:hAnsi="Arial" w:cs="Arial"/>
          <w:sz w:val="20"/>
          <w:szCs w:val="20"/>
        </w:rPr>
      </w:pPr>
      <w:r w:rsidRPr="0050398E">
        <w:rPr>
          <w:rFonts w:ascii="Arial" w:eastAsia="Arial" w:hAnsi="Arial" w:cs="Arial"/>
          <w:b/>
          <w:color w:val="000000"/>
          <w:sz w:val="20"/>
          <w:szCs w:val="20"/>
        </w:rPr>
        <w:t xml:space="preserve">1. </w:t>
      </w:r>
      <w:r w:rsidRPr="0050398E">
        <w:rPr>
          <w:rFonts w:ascii="Arial" w:eastAsia="Arial" w:hAnsi="Arial" w:cs="Arial"/>
          <w:color w:val="000000"/>
          <w:sz w:val="20"/>
          <w:szCs w:val="20"/>
        </w:rPr>
        <w:t xml:space="preserve">O licitante convocado para apresentar os </w:t>
      </w:r>
      <w:r w:rsidRPr="00F07130">
        <w:rPr>
          <w:rFonts w:ascii="Arial" w:eastAsia="Arial" w:hAnsi="Arial" w:cs="Arial"/>
          <w:color w:val="000000"/>
          <w:sz w:val="20"/>
          <w:szCs w:val="20"/>
        </w:rPr>
        <w:t xml:space="preserve">documentos de habilitação, deverá entregar, no prazo máximo de </w:t>
      </w:r>
      <w:r w:rsidR="007F6705" w:rsidRPr="00F06C12">
        <w:rPr>
          <w:rFonts w:ascii="Arial" w:eastAsia="Arial" w:hAnsi="Arial" w:cs="Arial"/>
          <w:color w:val="000000"/>
          <w:sz w:val="20"/>
          <w:szCs w:val="20"/>
        </w:rPr>
        <w:t xml:space="preserve">02 (dois) </w:t>
      </w:r>
      <w:r w:rsidRPr="00F06C12">
        <w:rPr>
          <w:rFonts w:ascii="Arial" w:eastAsia="Arial" w:hAnsi="Arial" w:cs="Arial"/>
          <w:color w:val="000000"/>
          <w:sz w:val="20"/>
          <w:szCs w:val="20"/>
        </w:rPr>
        <w:t>dias úteis,</w:t>
      </w:r>
      <w:r w:rsidRPr="00F07130">
        <w:rPr>
          <w:rFonts w:ascii="Arial" w:eastAsia="Arial" w:hAnsi="Arial" w:cs="Arial"/>
          <w:color w:val="000000"/>
          <w:sz w:val="20"/>
          <w:szCs w:val="20"/>
        </w:rPr>
        <w:t xml:space="preserve"> a contar da notificação, os documentos de habilitação, os quais devem ser enviados por processo eletrônico de comunicação à distância conforme estabelecido no presente Edital:</w:t>
      </w:r>
    </w:p>
    <w:p w14:paraId="69623BBE" w14:textId="725D735B" w:rsidR="007F6705" w:rsidRPr="0050398E" w:rsidRDefault="007F6705" w:rsidP="007F6705">
      <w:pPr>
        <w:pStyle w:val="normal1"/>
        <w:spacing w:after="57" w:line="240" w:lineRule="auto"/>
        <w:jc w:val="both"/>
        <w:rPr>
          <w:rFonts w:ascii="Arial" w:hAnsi="Arial" w:cs="Arial"/>
          <w:sz w:val="20"/>
          <w:szCs w:val="20"/>
        </w:rPr>
      </w:pPr>
      <w:r w:rsidRPr="00F07130">
        <w:rPr>
          <w:rFonts w:ascii="Arial" w:eastAsia="Arial" w:hAnsi="Arial" w:cs="Arial"/>
          <w:b/>
          <w:color w:val="000000"/>
          <w:sz w:val="20"/>
          <w:szCs w:val="20"/>
          <w:u w:val="single"/>
        </w:rPr>
        <w:t>1.1 CERTIFICADO DE REGULARIDADE DE REGISTRO CADASTRAL</w:t>
      </w:r>
      <w:r w:rsidRPr="00F07130">
        <w:rPr>
          <w:rFonts w:ascii="Arial" w:eastAsia="Arial" w:hAnsi="Arial" w:cs="Arial"/>
          <w:color w:val="000000"/>
          <w:sz w:val="20"/>
          <w:szCs w:val="20"/>
        </w:rPr>
        <w:t xml:space="preserve"> de fornecedor, que poderá ser feito e emitido pelo Portal Nacional de Contratações Públicas (PNCP), no portal https://pncp.gov.br/, e os documentos abaixo descritos, salvo os já estejam contemplados e válidos no referido certificado</w:t>
      </w:r>
      <w:r w:rsidR="004B359A" w:rsidRPr="00F07130">
        <w:rPr>
          <w:rFonts w:ascii="Arial" w:eastAsia="Arial" w:hAnsi="Arial" w:cs="Arial"/>
          <w:color w:val="000000"/>
          <w:sz w:val="20"/>
          <w:szCs w:val="20"/>
        </w:rPr>
        <w:t xml:space="preserve">; e </w:t>
      </w:r>
      <w:r w:rsidR="0050398E" w:rsidRPr="00F07130">
        <w:rPr>
          <w:rFonts w:ascii="Arial" w:eastAsia="Arial" w:hAnsi="Arial" w:cs="Arial"/>
          <w:color w:val="000000"/>
          <w:sz w:val="20"/>
          <w:szCs w:val="20"/>
        </w:rPr>
        <w:t>cadastro unificado de fornecedores do estado do Paraná – GMS/CFPR, que poderá ser obtido no site: https://www.gms.pr.gov.br/gms/solicitarCadastroFornecedorNovo.do?action=iniciarProcesso</w:t>
      </w:r>
    </w:p>
    <w:p w14:paraId="0705E2AE" w14:textId="77777777" w:rsidR="0013364A" w:rsidRPr="0050398E" w:rsidRDefault="0013364A">
      <w:pPr>
        <w:pStyle w:val="normal1"/>
        <w:shd w:val="clear" w:color="auto" w:fill="FFFFFF"/>
        <w:spacing w:after="57" w:line="240" w:lineRule="auto"/>
        <w:jc w:val="both"/>
        <w:rPr>
          <w:rFonts w:ascii="Arial" w:eastAsia="Arial" w:hAnsi="Arial" w:cs="Arial"/>
          <w:sz w:val="20"/>
          <w:szCs w:val="20"/>
          <w:highlight w:val="darkGreen"/>
        </w:rPr>
      </w:pPr>
    </w:p>
    <w:p w14:paraId="07D5DF7E" w14:textId="77777777" w:rsidR="0013364A" w:rsidRPr="0050398E" w:rsidRDefault="00FA7AA9">
      <w:pPr>
        <w:pStyle w:val="normal1"/>
        <w:shd w:val="clear" w:color="auto" w:fill="FFFFFF"/>
        <w:spacing w:after="57" w:line="240" w:lineRule="auto"/>
        <w:jc w:val="both"/>
        <w:rPr>
          <w:rFonts w:ascii="Arial" w:hAnsi="Arial" w:cs="Arial"/>
          <w:sz w:val="20"/>
          <w:szCs w:val="20"/>
        </w:rPr>
      </w:pPr>
      <w:r w:rsidRPr="0050398E">
        <w:rPr>
          <w:rFonts w:ascii="Arial" w:eastAsia="Arial" w:hAnsi="Arial" w:cs="Arial"/>
          <w:b/>
          <w:color w:val="000000"/>
          <w:sz w:val="20"/>
          <w:szCs w:val="20"/>
          <w:highlight w:val="white"/>
          <w:u w:val="single"/>
        </w:rPr>
        <w:t>1.2 DOCUMENTOS DE HABILITAÇÃO JURÍDICA:</w:t>
      </w:r>
      <w:r w:rsidRPr="0050398E">
        <w:rPr>
          <w:rFonts w:ascii="Arial" w:eastAsia="Arial" w:hAnsi="Arial" w:cs="Arial"/>
          <w:color w:val="000000"/>
          <w:sz w:val="20"/>
          <w:szCs w:val="20"/>
          <w:highlight w:val="white"/>
        </w:rPr>
        <w:t xml:space="preserve"> Cédula de Identidade, no caso de pessoa física. Registro comercial, no caso de empresa individual. Ato constitutivo, estatuto ou contrato social em vigor, devidamente registrado, em se tratando de sociedades comerciais e, no caso de sociedades por ações, acompanhado de documentos de eleição de seus administradores. Inscrição do ato constitutivo, no caso de sociedades civis, acompanhada de ato formal de designação de diretoria em exercício. </w:t>
      </w:r>
      <w:r w:rsidRPr="0050398E">
        <w:rPr>
          <w:rFonts w:ascii="Arial" w:eastAsia="Arial" w:hAnsi="Arial" w:cs="Arial"/>
          <w:color w:val="000000"/>
          <w:sz w:val="20"/>
          <w:szCs w:val="20"/>
        </w:rPr>
        <w:t>Decreto de autorização, em se tratando de empresa ou sociedade estrangeira em funcionamento no País</w:t>
      </w:r>
      <w:r w:rsidRPr="0050398E">
        <w:rPr>
          <w:rFonts w:ascii="Arial" w:eastAsia="Arial" w:hAnsi="Arial" w:cs="Arial"/>
          <w:color w:val="000000"/>
          <w:sz w:val="20"/>
          <w:szCs w:val="20"/>
          <w:highlight w:val="white"/>
        </w:rPr>
        <w:t>. Procuração do representante do licitante no pregão, se for o caso.</w:t>
      </w:r>
    </w:p>
    <w:p w14:paraId="5F15DA18" w14:textId="77777777" w:rsidR="0013364A" w:rsidRPr="0050398E" w:rsidRDefault="0013364A">
      <w:pPr>
        <w:pStyle w:val="normal1"/>
        <w:shd w:val="clear" w:color="auto" w:fill="FFFFFF"/>
        <w:spacing w:after="57" w:line="240" w:lineRule="auto"/>
        <w:jc w:val="both"/>
        <w:rPr>
          <w:rFonts w:ascii="Arial" w:eastAsia="Arial" w:hAnsi="Arial" w:cs="Arial"/>
          <w:sz w:val="20"/>
          <w:szCs w:val="20"/>
          <w:highlight w:val="darkGreen"/>
        </w:rPr>
      </w:pPr>
    </w:p>
    <w:p w14:paraId="513293C2" w14:textId="77777777" w:rsidR="0050398E" w:rsidRPr="0050398E" w:rsidRDefault="00FA7AA9">
      <w:pPr>
        <w:pStyle w:val="normal1"/>
        <w:shd w:val="clear" w:color="auto" w:fill="FFFFFF"/>
        <w:spacing w:after="57" w:line="240" w:lineRule="auto"/>
        <w:jc w:val="both"/>
        <w:rPr>
          <w:rFonts w:ascii="Arial" w:eastAsia="Arial" w:hAnsi="Arial" w:cs="Arial"/>
          <w:color w:val="000000"/>
          <w:sz w:val="20"/>
          <w:szCs w:val="20"/>
        </w:rPr>
      </w:pPr>
      <w:r w:rsidRPr="0050398E">
        <w:rPr>
          <w:rFonts w:ascii="Arial" w:eastAsia="Arial" w:hAnsi="Arial" w:cs="Arial"/>
          <w:b/>
          <w:color w:val="000000"/>
          <w:sz w:val="20"/>
          <w:szCs w:val="20"/>
          <w:highlight w:val="white"/>
          <w:u w:val="single"/>
        </w:rPr>
        <w:t xml:space="preserve">1.3 DOCUMENTOS DE </w:t>
      </w:r>
      <w:r w:rsidRPr="0050398E">
        <w:rPr>
          <w:rFonts w:ascii="Arial" w:eastAsia="Arial" w:hAnsi="Arial" w:cs="Arial"/>
          <w:b/>
          <w:color w:val="000000"/>
          <w:sz w:val="20"/>
          <w:szCs w:val="20"/>
          <w:u w:val="single"/>
        </w:rPr>
        <w:t>HABILITAÇÃO FISCAL, SOCIAL E TRABALHISTA</w:t>
      </w:r>
      <w:r w:rsidRPr="0050398E">
        <w:rPr>
          <w:rFonts w:ascii="Arial" w:eastAsia="Arial" w:hAnsi="Arial" w:cs="Arial"/>
          <w:b/>
          <w:color w:val="000000"/>
          <w:sz w:val="20"/>
          <w:szCs w:val="20"/>
        </w:rPr>
        <w:t>:</w:t>
      </w:r>
      <w:r w:rsidRPr="0050398E">
        <w:rPr>
          <w:rFonts w:ascii="Arial" w:eastAsia="Arial" w:hAnsi="Arial" w:cs="Arial"/>
          <w:color w:val="000000"/>
          <w:sz w:val="20"/>
          <w:szCs w:val="20"/>
        </w:rPr>
        <w:t xml:space="preserve"> </w:t>
      </w:r>
    </w:p>
    <w:p w14:paraId="4C653ED9" w14:textId="77777777" w:rsidR="0050398E" w:rsidRPr="0050398E" w:rsidRDefault="0050398E">
      <w:pPr>
        <w:pStyle w:val="normal1"/>
        <w:shd w:val="clear" w:color="auto" w:fill="FFFFFF"/>
        <w:spacing w:after="57" w:line="240" w:lineRule="auto"/>
        <w:jc w:val="both"/>
        <w:rPr>
          <w:rFonts w:ascii="Arial" w:eastAsia="Arial" w:hAnsi="Arial" w:cs="Arial"/>
          <w:color w:val="000000"/>
          <w:sz w:val="20"/>
          <w:szCs w:val="20"/>
        </w:rPr>
      </w:pPr>
      <w:r w:rsidRPr="0050398E">
        <w:rPr>
          <w:rFonts w:ascii="Arial" w:eastAsia="Arial" w:hAnsi="Arial" w:cs="Arial"/>
          <w:color w:val="000000"/>
          <w:sz w:val="20"/>
          <w:szCs w:val="20"/>
        </w:rPr>
        <w:t xml:space="preserve">a) </w:t>
      </w:r>
      <w:r w:rsidR="00FA7AA9" w:rsidRPr="0050398E">
        <w:rPr>
          <w:rFonts w:ascii="Arial" w:eastAsia="Arial" w:hAnsi="Arial" w:cs="Arial"/>
          <w:color w:val="000000"/>
          <w:sz w:val="20"/>
          <w:szCs w:val="20"/>
        </w:rPr>
        <w:t xml:space="preserve">Prova de inscrição no Cadastro de Pessoas Físicas (CPF) ou no Cadastro Nacional de Pessoas Jurídicas (CNPJ); </w:t>
      </w:r>
    </w:p>
    <w:p w14:paraId="3AFD5503" w14:textId="77777777" w:rsidR="0050398E" w:rsidRPr="0050398E" w:rsidRDefault="0050398E">
      <w:pPr>
        <w:pStyle w:val="normal1"/>
        <w:shd w:val="clear" w:color="auto" w:fill="FFFFFF"/>
        <w:spacing w:after="57" w:line="240" w:lineRule="auto"/>
        <w:jc w:val="both"/>
        <w:rPr>
          <w:rFonts w:ascii="Arial" w:eastAsia="Arial" w:hAnsi="Arial" w:cs="Arial"/>
          <w:color w:val="000000"/>
          <w:sz w:val="20"/>
          <w:szCs w:val="20"/>
        </w:rPr>
      </w:pPr>
      <w:r w:rsidRPr="0050398E">
        <w:rPr>
          <w:rFonts w:ascii="Arial" w:eastAsia="Arial" w:hAnsi="Arial" w:cs="Arial"/>
          <w:color w:val="000000"/>
          <w:sz w:val="20"/>
          <w:szCs w:val="20"/>
        </w:rPr>
        <w:t xml:space="preserve">b) </w:t>
      </w:r>
      <w:r w:rsidR="00FA7AA9" w:rsidRPr="0050398E">
        <w:rPr>
          <w:rFonts w:ascii="Arial" w:eastAsia="Arial" w:hAnsi="Arial" w:cs="Arial"/>
          <w:color w:val="000000"/>
          <w:sz w:val="20"/>
          <w:szCs w:val="20"/>
        </w:rPr>
        <w:t>Prova de inscrição no cadastro de contribuintes estadual e/ou municipal, se houver, relativo ao domicílio ou sede do licitante, pertinente ao seu ramo de atividade e compatível com o objeto contratual;</w:t>
      </w:r>
    </w:p>
    <w:p w14:paraId="73AA121E" w14:textId="77777777" w:rsidR="0050398E" w:rsidRPr="0050398E" w:rsidRDefault="0050398E">
      <w:pPr>
        <w:pStyle w:val="normal1"/>
        <w:shd w:val="clear" w:color="auto" w:fill="FFFFFF"/>
        <w:spacing w:after="57" w:line="240" w:lineRule="auto"/>
        <w:jc w:val="both"/>
        <w:rPr>
          <w:rFonts w:ascii="Arial" w:eastAsia="Arial" w:hAnsi="Arial" w:cs="Arial"/>
          <w:color w:val="000000"/>
          <w:sz w:val="20"/>
          <w:szCs w:val="20"/>
        </w:rPr>
      </w:pPr>
      <w:r w:rsidRPr="0050398E">
        <w:rPr>
          <w:rFonts w:ascii="Arial" w:eastAsia="Arial" w:hAnsi="Arial" w:cs="Arial"/>
          <w:color w:val="000000"/>
          <w:sz w:val="20"/>
          <w:szCs w:val="20"/>
        </w:rPr>
        <w:t xml:space="preserve">c) </w:t>
      </w:r>
      <w:r w:rsidR="00FA7AA9" w:rsidRPr="0050398E">
        <w:rPr>
          <w:rFonts w:ascii="Arial" w:eastAsia="Arial" w:hAnsi="Arial" w:cs="Arial"/>
          <w:color w:val="000000"/>
          <w:sz w:val="20"/>
          <w:szCs w:val="20"/>
        </w:rPr>
        <w:t xml:space="preserve">Certificado de regularidade do FGTS, emitido pela Caixa Econômica Federal; </w:t>
      </w:r>
    </w:p>
    <w:p w14:paraId="7E7EA458" w14:textId="77777777" w:rsidR="0050398E" w:rsidRPr="0050398E" w:rsidRDefault="0050398E">
      <w:pPr>
        <w:pStyle w:val="normal1"/>
        <w:shd w:val="clear" w:color="auto" w:fill="FFFFFF"/>
        <w:spacing w:after="57" w:line="240" w:lineRule="auto"/>
        <w:jc w:val="both"/>
        <w:rPr>
          <w:rFonts w:ascii="Arial" w:eastAsia="Arial" w:hAnsi="Arial" w:cs="Arial"/>
          <w:color w:val="000000"/>
          <w:sz w:val="20"/>
          <w:szCs w:val="20"/>
        </w:rPr>
      </w:pPr>
      <w:r w:rsidRPr="0050398E">
        <w:rPr>
          <w:rFonts w:ascii="Arial" w:eastAsia="Arial" w:hAnsi="Arial" w:cs="Arial"/>
          <w:color w:val="000000"/>
          <w:sz w:val="20"/>
          <w:szCs w:val="20"/>
        </w:rPr>
        <w:t xml:space="preserve">d) </w:t>
      </w:r>
      <w:r w:rsidR="00FA7AA9" w:rsidRPr="0050398E">
        <w:rPr>
          <w:rFonts w:ascii="Arial" w:eastAsia="Arial" w:hAnsi="Arial" w:cs="Arial"/>
          <w:color w:val="000000"/>
          <w:sz w:val="20"/>
          <w:szCs w:val="20"/>
        </w:rPr>
        <w:t xml:space="preserve">Certidões de regularidade com a Fazenda Federal (Certidão Conjunta de Débitos relativos a Tributos Federais e à Dívida Ativa da União e Certidão relativa a Contribuições Previdenciárias); </w:t>
      </w:r>
    </w:p>
    <w:p w14:paraId="4CE1BE15" w14:textId="77777777" w:rsidR="0050398E" w:rsidRPr="0050398E" w:rsidRDefault="0050398E">
      <w:pPr>
        <w:pStyle w:val="normal1"/>
        <w:shd w:val="clear" w:color="auto" w:fill="FFFFFF"/>
        <w:spacing w:after="57" w:line="240" w:lineRule="auto"/>
        <w:jc w:val="both"/>
        <w:rPr>
          <w:rFonts w:ascii="Arial" w:eastAsia="Arial" w:hAnsi="Arial" w:cs="Arial"/>
          <w:color w:val="000000"/>
          <w:sz w:val="20"/>
          <w:szCs w:val="20"/>
        </w:rPr>
      </w:pPr>
      <w:r w:rsidRPr="0050398E">
        <w:rPr>
          <w:rFonts w:ascii="Arial" w:eastAsia="Arial" w:hAnsi="Arial" w:cs="Arial"/>
          <w:color w:val="000000"/>
          <w:sz w:val="20"/>
          <w:szCs w:val="20"/>
        </w:rPr>
        <w:t xml:space="preserve">e) </w:t>
      </w:r>
      <w:r w:rsidR="00FA7AA9" w:rsidRPr="0050398E">
        <w:rPr>
          <w:rFonts w:ascii="Arial" w:eastAsia="Arial" w:hAnsi="Arial" w:cs="Arial"/>
          <w:color w:val="000000"/>
          <w:sz w:val="20"/>
          <w:szCs w:val="20"/>
        </w:rPr>
        <w:t>Fazenda Estadual (</w:t>
      </w:r>
      <w:r w:rsidR="00FA7AA9" w:rsidRPr="0050398E">
        <w:rPr>
          <w:rFonts w:ascii="Arial" w:eastAsia="Arial" w:hAnsi="Arial" w:cs="Arial"/>
          <w:color w:val="000000"/>
          <w:sz w:val="20"/>
          <w:szCs w:val="20"/>
          <w:u w:val="single"/>
        </w:rPr>
        <w:t>inclusive do Estado do Paraná paro licitantes sediados em outro Estado da Federação</w:t>
      </w:r>
      <w:r w:rsidR="00FA7AA9" w:rsidRPr="0050398E">
        <w:rPr>
          <w:rFonts w:ascii="Arial" w:eastAsia="Arial" w:hAnsi="Arial" w:cs="Arial"/>
          <w:color w:val="000000"/>
          <w:sz w:val="20"/>
          <w:szCs w:val="20"/>
        </w:rPr>
        <w:t xml:space="preserve">); </w:t>
      </w:r>
    </w:p>
    <w:p w14:paraId="679ABEFE" w14:textId="77777777" w:rsidR="0050398E" w:rsidRPr="0050398E" w:rsidRDefault="0050398E">
      <w:pPr>
        <w:pStyle w:val="normal1"/>
        <w:shd w:val="clear" w:color="auto" w:fill="FFFFFF"/>
        <w:spacing w:after="57" w:line="240" w:lineRule="auto"/>
        <w:jc w:val="both"/>
        <w:rPr>
          <w:rFonts w:ascii="Arial" w:eastAsia="Arial" w:hAnsi="Arial" w:cs="Arial"/>
          <w:color w:val="000000"/>
          <w:sz w:val="20"/>
          <w:szCs w:val="20"/>
        </w:rPr>
      </w:pPr>
      <w:r w:rsidRPr="0050398E">
        <w:rPr>
          <w:rFonts w:ascii="Arial" w:eastAsia="Arial" w:hAnsi="Arial" w:cs="Arial"/>
          <w:color w:val="000000"/>
          <w:sz w:val="20"/>
          <w:szCs w:val="20"/>
        </w:rPr>
        <w:t xml:space="preserve">f) </w:t>
      </w:r>
      <w:r w:rsidR="00FA7AA9" w:rsidRPr="0050398E">
        <w:rPr>
          <w:rFonts w:ascii="Arial" w:eastAsia="Arial" w:hAnsi="Arial" w:cs="Arial"/>
          <w:color w:val="000000"/>
          <w:sz w:val="20"/>
          <w:szCs w:val="20"/>
        </w:rPr>
        <w:t xml:space="preserve">Fazenda Municipal; </w:t>
      </w:r>
    </w:p>
    <w:p w14:paraId="645CB2B8" w14:textId="0E9245F2" w:rsidR="0013364A" w:rsidRPr="0050398E" w:rsidRDefault="0050398E">
      <w:pPr>
        <w:pStyle w:val="normal1"/>
        <w:shd w:val="clear" w:color="auto" w:fill="FFFFFF"/>
        <w:spacing w:after="57" w:line="240" w:lineRule="auto"/>
        <w:jc w:val="both"/>
        <w:rPr>
          <w:rFonts w:ascii="Arial" w:hAnsi="Arial" w:cs="Arial"/>
        </w:rPr>
      </w:pPr>
      <w:r w:rsidRPr="0050398E">
        <w:rPr>
          <w:rFonts w:ascii="Arial" w:eastAsia="Arial" w:hAnsi="Arial" w:cs="Arial"/>
          <w:color w:val="000000"/>
          <w:sz w:val="20"/>
          <w:szCs w:val="20"/>
        </w:rPr>
        <w:t xml:space="preserve">g) </w:t>
      </w:r>
      <w:r w:rsidR="00FA7AA9" w:rsidRPr="0050398E">
        <w:rPr>
          <w:rFonts w:ascii="Arial" w:eastAsia="Arial" w:hAnsi="Arial" w:cs="Arial"/>
          <w:color w:val="000000"/>
          <w:sz w:val="20"/>
          <w:szCs w:val="20"/>
        </w:rPr>
        <w:t>Certidão Negativa de Débitos Trabalhistas (CNDT), instituída pela Lei Federal n.º 12.440/2011; Declaração do cumprimento do disposto n</w:t>
      </w:r>
      <w:r w:rsidR="00FA7AA9" w:rsidRPr="0050398E">
        <w:rPr>
          <w:rFonts w:ascii="Arial" w:eastAsia="Arial" w:hAnsi="Arial" w:cs="Arial"/>
          <w:sz w:val="20"/>
          <w:szCs w:val="20"/>
        </w:rPr>
        <w:t xml:space="preserve">o </w:t>
      </w:r>
      <w:hyperlink r:id="rId20" w:anchor="art7xxxiii" w:history="1">
        <w:r w:rsidR="0013364A" w:rsidRPr="0050398E">
          <w:rPr>
            <w:rFonts w:ascii="Arial" w:eastAsia="Arial" w:hAnsi="Arial" w:cs="Arial"/>
            <w:color w:val="000080"/>
            <w:sz w:val="20"/>
            <w:szCs w:val="20"/>
            <w:u w:val="single"/>
          </w:rPr>
          <w:t>inciso XXXIII do art. 7º da Constituição Federal.</w:t>
        </w:r>
      </w:hyperlink>
    </w:p>
    <w:p w14:paraId="53411B2D" w14:textId="77777777" w:rsidR="0013364A" w:rsidRPr="0050398E" w:rsidRDefault="0013364A">
      <w:pPr>
        <w:pStyle w:val="normal1"/>
        <w:shd w:val="clear" w:color="auto" w:fill="FFFFFF"/>
        <w:spacing w:after="57" w:line="240" w:lineRule="auto"/>
        <w:ind w:left="360"/>
        <w:jc w:val="both"/>
        <w:rPr>
          <w:rFonts w:ascii="Arial" w:eastAsia="Arial" w:hAnsi="Arial" w:cs="Arial"/>
          <w:color w:val="FF0000"/>
          <w:sz w:val="20"/>
          <w:szCs w:val="20"/>
        </w:rPr>
      </w:pPr>
    </w:p>
    <w:p w14:paraId="03BC817E" w14:textId="77777777" w:rsidR="0013364A" w:rsidRPr="0050398E" w:rsidRDefault="00FA7AA9">
      <w:pPr>
        <w:pStyle w:val="normal1"/>
        <w:shd w:val="clear" w:color="auto" w:fill="FFFFFF"/>
        <w:spacing w:after="57" w:line="240" w:lineRule="auto"/>
        <w:jc w:val="both"/>
        <w:rPr>
          <w:rFonts w:ascii="Arial" w:hAnsi="Arial" w:cs="Arial"/>
          <w:sz w:val="20"/>
          <w:szCs w:val="20"/>
        </w:rPr>
      </w:pPr>
      <w:r w:rsidRPr="0050398E">
        <w:rPr>
          <w:rFonts w:ascii="Arial" w:eastAsia="Arial" w:hAnsi="Arial" w:cs="Arial"/>
          <w:b/>
          <w:color w:val="000000"/>
          <w:sz w:val="20"/>
          <w:szCs w:val="20"/>
          <w:u w:val="single"/>
        </w:rPr>
        <w:t>1.4 DOCUMENTOS DE HABILITAÇÃO ECONÔMICO-FINANCEIRA:</w:t>
      </w:r>
    </w:p>
    <w:p w14:paraId="71C060B7" w14:textId="77777777" w:rsidR="0013364A" w:rsidRPr="0050398E" w:rsidRDefault="00FA7AA9">
      <w:pPr>
        <w:pStyle w:val="normal1"/>
        <w:widowControl w:val="0"/>
        <w:shd w:val="clear" w:color="auto" w:fill="FFFFFF"/>
        <w:tabs>
          <w:tab w:val="left" w:pos="426"/>
        </w:tabs>
        <w:spacing w:before="57" w:after="0" w:line="240" w:lineRule="auto"/>
        <w:jc w:val="both"/>
        <w:rPr>
          <w:rFonts w:ascii="Arial" w:hAnsi="Arial" w:cs="Arial"/>
          <w:sz w:val="20"/>
          <w:szCs w:val="20"/>
        </w:rPr>
      </w:pPr>
      <w:r w:rsidRPr="0050398E">
        <w:rPr>
          <w:rFonts w:ascii="Arial" w:eastAsia="Arial" w:hAnsi="Arial" w:cs="Arial"/>
          <w:sz w:val="20"/>
          <w:szCs w:val="20"/>
          <w:highlight w:val="white"/>
        </w:rPr>
        <w:t>Para a qualificação Econômico-financeira a Licitante arrematante deverá entregar:</w:t>
      </w:r>
    </w:p>
    <w:p w14:paraId="7C4B312E" w14:textId="77777777" w:rsidR="0013364A" w:rsidRPr="0050398E" w:rsidRDefault="00FA7AA9">
      <w:pPr>
        <w:pStyle w:val="normal1"/>
        <w:widowControl w:val="0"/>
        <w:shd w:val="clear" w:color="auto" w:fill="FFFFFF"/>
        <w:tabs>
          <w:tab w:val="left" w:pos="567"/>
        </w:tabs>
        <w:spacing w:before="57" w:after="0" w:line="240" w:lineRule="auto"/>
        <w:jc w:val="both"/>
        <w:rPr>
          <w:rFonts w:ascii="Arial" w:hAnsi="Arial" w:cs="Arial"/>
          <w:sz w:val="20"/>
          <w:szCs w:val="20"/>
        </w:rPr>
      </w:pPr>
      <w:r w:rsidRPr="0050398E">
        <w:rPr>
          <w:rFonts w:ascii="Arial" w:eastAsia="Arial" w:hAnsi="Arial" w:cs="Arial"/>
          <w:b/>
          <w:color w:val="000000"/>
          <w:sz w:val="20"/>
          <w:szCs w:val="20"/>
          <w:highlight w:val="white"/>
        </w:rPr>
        <w:t>1.4.1</w:t>
      </w:r>
      <w:r w:rsidRPr="0050398E">
        <w:rPr>
          <w:rFonts w:ascii="Arial" w:eastAsia="Arial" w:hAnsi="Arial" w:cs="Arial"/>
          <w:color w:val="000000"/>
          <w:sz w:val="20"/>
          <w:szCs w:val="20"/>
          <w:highlight w:val="white"/>
        </w:rPr>
        <w:t xml:space="preserve"> Certidão Negativa de Falência, expedida pelo distribuidor Judicial da sede do Licitante, com antecedência máxima de até 60 (sessenta) dias corridos, contados da data prevista para a abertura da licitação.</w:t>
      </w:r>
    </w:p>
    <w:p w14:paraId="6BAAB6B5" w14:textId="77777777" w:rsidR="0013364A" w:rsidRPr="0050398E" w:rsidRDefault="00FA7AA9">
      <w:pPr>
        <w:pStyle w:val="normal1"/>
        <w:shd w:val="clear" w:color="auto" w:fill="FFFFFF"/>
        <w:spacing w:after="57" w:line="240" w:lineRule="auto"/>
        <w:jc w:val="both"/>
        <w:rPr>
          <w:rFonts w:ascii="Arial" w:hAnsi="Arial" w:cs="Arial"/>
          <w:sz w:val="20"/>
          <w:szCs w:val="20"/>
        </w:rPr>
      </w:pPr>
      <w:r w:rsidRPr="0050398E">
        <w:rPr>
          <w:rFonts w:ascii="Arial" w:eastAsia="Arial" w:hAnsi="Arial" w:cs="Arial"/>
          <w:b/>
          <w:sz w:val="20"/>
          <w:szCs w:val="20"/>
        </w:rPr>
        <w:t>1</w:t>
      </w:r>
      <w:r w:rsidRPr="0050398E">
        <w:rPr>
          <w:rFonts w:ascii="Arial" w:eastAsia="Arial" w:hAnsi="Arial" w:cs="Arial"/>
          <w:b/>
          <w:color w:val="000000"/>
          <w:sz w:val="20"/>
          <w:szCs w:val="20"/>
        </w:rPr>
        <w:t>.4.2</w:t>
      </w:r>
      <w:bookmarkStart w:id="16" w:name="bookmark=id.1ci93xb"/>
      <w:bookmarkEnd w:id="16"/>
      <w:r w:rsidRPr="0050398E">
        <w:rPr>
          <w:rFonts w:ascii="Arial" w:eastAsia="Arial" w:hAnsi="Arial" w:cs="Arial"/>
          <w:color w:val="000000"/>
          <w:sz w:val="20"/>
          <w:szCs w:val="20"/>
        </w:rPr>
        <w:t xml:space="preserve"> balanço patrimonial, demonstração de resultado de exercício e demais demonstrações contábeis dos 2 (dois) últimos exercícios sociais, que comprovem a boa situação financeira da empresa, vedada a sua substituição por balancetes ou balanços provisórios, podendo ser atualizados por índices oficiais quando encerrado há mais de 3 (três) meses da data de apresentação da proposta;</w:t>
      </w:r>
    </w:p>
    <w:p w14:paraId="0F30277B" w14:textId="77777777" w:rsidR="0013364A" w:rsidRPr="0050398E" w:rsidRDefault="00FA7AA9">
      <w:pPr>
        <w:pStyle w:val="normal1"/>
        <w:widowControl w:val="0"/>
        <w:numPr>
          <w:ilvl w:val="0"/>
          <w:numId w:val="10"/>
        </w:numPr>
        <w:shd w:val="clear" w:color="auto" w:fill="FFFFFF"/>
        <w:tabs>
          <w:tab w:val="left" w:pos="1248"/>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Serão considerados aceitos como na forma da lei, o balanço patrimonial e demonstrações contábeis assim apresentados:</w:t>
      </w:r>
    </w:p>
    <w:p w14:paraId="4567588C" w14:textId="77777777" w:rsidR="0013364A" w:rsidRPr="0050398E" w:rsidRDefault="00FA7AA9">
      <w:pPr>
        <w:pStyle w:val="normal1"/>
        <w:widowControl w:val="0"/>
        <w:numPr>
          <w:ilvl w:val="1"/>
          <w:numId w:val="10"/>
        </w:numPr>
        <w:shd w:val="clear" w:color="auto" w:fill="FFFFFF"/>
        <w:tabs>
          <w:tab w:val="left" w:pos="1390"/>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lastRenderedPageBreak/>
        <w:t>Publicados em Diário Oficial ou</w:t>
      </w:r>
    </w:p>
    <w:p w14:paraId="28BCDBE9" w14:textId="77777777" w:rsidR="0013364A" w:rsidRPr="0050398E" w:rsidRDefault="00FA7AA9">
      <w:pPr>
        <w:pStyle w:val="normal1"/>
        <w:widowControl w:val="0"/>
        <w:numPr>
          <w:ilvl w:val="1"/>
          <w:numId w:val="10"/>
        </w:numPr>
        <w:shd w:val="clear" w:color="auto" w:fill="FFFFFF"/>
        <w:tabs>
          <w:tab w:val="left" w:pos="1390"/>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Publicados em Jornal ou</w:t>
      </w:r>
    </w:p>
    <w:p w14:paraId="704D4672" w14:textId="77777777" w:rsidR="0013364A" w:rsidRPr="0050398E" w:rsidRDefault="00FA7AA9">
      <w:pPr>
        <w:pStyle w:val="normal1"/>
        <w:widowControl w:val="0"/>
        <w:numPr>
          <w:ilvl w:val="1"/>
          <w:numId w:val="10"/>
        </w:numPr>
        <w:shd w:val="clear" w:color="auto" w:fill="FFFFFF"/>
        <w:tabs>
          <w:tab w:val="left" w:pos="1390"/>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Por cópia ou fotocópia registrada ou autenticada na Junta Comercial da Sede ou domicílio do licitante ou em outro órgão equivalente, inclusive com os Termos de Abertura e Encerramento.</w:t>
      </w:r>
    </w:p>
    <w:p w14:paraId="5F946438" w14:textId="77777777" w:rsidR="0013364A" w:rsidRPr="0050398E" w:rsidRDefault="00FA7AA9">
      <w:pPr>
        <w:pStyle w:val="normal1"/>
        <w:numPr>
          <w:ilvl w:val="1"/>
          <w:numId w:val="10"/>
        </w:numPr>
        <w:shd w:val="clear" w:color="auto" w:fill="FFFFFF"/>
        <w:tabs>
          <w:tab w:val="left" w:pos="1422"/>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Quando a data da abertura do certame for superior ao dia 30 de abril do presente ano, somente será aceito o balando do ano anterior.</w:t>
      </w:r>
    </w:p>
    <w:p w14:paraId="5AD5AC42" w14:textId="77777777" w:rsidR="0013364A" w:rsidRPr="0050398E" w:rsidRDefault="00FA7AA9">
      <w:pPr>
        <w:pStyle w:val="normal1"/>
        <w:widowControl w:val="0"/>
        <w:numPr>
          <w:ilvl w:val="0"/>
          <w:numId w:val="10"/>
        </w:numPr>
        <w:shd w:val="clear" w:color="auto" w:fill="FFFFFF"/>
        <w:tabs>
          <w:tab w:val="left" w:pos="1248"/>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O Balanço Patrimonial da Sociedade Anônima ou por Ações deverá ser o publicado em Diário Oficial, sendo que as de capital aberto deverão, ainda, vir acompanhadas de Parecer de Auditor(es) Independente(s). O Balanço Patrimonial das demais empresas deverá ser o transcrito no “Livro Diário” contendo identificação completa da empresa, de seu titular, e de seu responsável técnico contábil, acompanhado de seus respectivos Termos de Abertura e Encerramento. Os Termos deverão estar registradas na Junta Comercial ou Cartório de Títulos e Documentos.</w:t>
      </w:r>
    </w:p>
    <w:p w14:paraId="3839F8BA" w14:textId="0BC75B55" w:rsidR="0013364A" w:rsidRPr="0050398E" w:rsidRDefault="00FA7AA9" w:rsidP="0050398E">
      <w:pPr>
        <w:pStyle w:val="normal1"/>
        <w:widowControl w:val="0"/>
        <w:numPr>
          <w:ilvl w:val="0"/>
          <w:numId w:val="10"/>
        </w:numPr>
        <w:shd w:val="clear" w:color="auto" w:fill="FFFFFF"/>
        <w:tabs>
          <w:tab w:val="left" w:pos="1248"/>
        </w:tabs>
        <w:spacing w:before="57" w:after="0" w:line="240" w:lineRule="auto"/>
        <w:ind w:left="397" w:firstLine="0"/>
        <w:jc w:val="both"/>
        <w:rPr>
          <w:rFonts w:ascii="Arial" w:hAnsi="Arial" w:cs="Arial"/>
          <w:sz w:val="20"/>
          <w:szCs w:val="20"/>
        </w:rPr>
      </w:pPr>
      <w:r w:rsidRPr="0050398E">
        <w:rPr>
          <w:rFonts w:ascii="Arial" w:eastAsia="Arial" w:hAnsi="Arial" w:cs="Arial"/>
          <w:color w:val="000000"/>
          <w:sz w:val="20"/>
          <w:szCs w:val="20"/>
          <w:highlight w:val="white"/>
        </w:rPr>
        <w:t>Em caso de empresa que ainda não possua balanço patrimonial e demonstrações contábeis já exigíveis, por ser recém-constituída, apresentação de cópia do Balanço de Abertura, devidamente registrado na Junta Comercial ou cópia do Livro Diário contendo o Balanço de Abertura, inclusive com os termos de Abertura e de Encerramento, devidamente registrados na Junta Comercial da sede ou domicílio do Licitante.</w:t>
      </w:r>
    </w:p>
    <w:p w14:paraId="2307D515" w14:textId="77777777" w:rsidR="0013364A" w:rsidRPr="0050398E" w:rsidRDefault="00FA7AA9">
      <w:pPr>
        <w:pStyle w:val="normal1"/>
        <w:shd w:val="clear" w:color="auto" w:fill="FFFFFF"/>
        <w:spacing w:after="57" w:line="240" w:lineRule="auto"/>
        <w:jc w:val="both"/>
        <w:rPr>
          <w:rFonts w:ascii="Arial" w:hAnsi="Arial" w:cs="Arial"/>
          <w:sz w:val="20"/>
          <w:szCs w:val="20"/>
        </w:rPr>
      </w:pPr>
      <w:r w:rsidRPr="0050398E">
        <w:rPr>
          <w:rFonts w:ascii="Arial" w:eastAsia="Arial" w:hAnsi="Arial" w:cs="Arial"/>
          <w:b/>
          <w:color w:val="000000"/>
          <w:sz w:val="20"/>
          <w:szCs w:val="20"/>
        </w:rPr>
        <w:t>1.4.2.1</w:t>
      </w:r>
      <w:r w:rsidRPr="0050398E">
        <w:rPr>
          <w:rFonts w:ascii="Arial" w:eastAsia="Arial" w:hAnsi="Arial" w:cs="Arial"/>
          <w:color w:val="000000"/>
          <w:sz w:val="20"/>
          <w:szCs w:val="20"/>
        </w:rPr>
        <w:t xml:space="preserve"> os documentos exigidos no item 1.4.2 serão limitados ao último exercício no caso de a pessoa jurídica ter sido constituída há menos de 2 (dois) anos.</w:t>
      </w:r>
    </w:p>
    <w:p w14:paraId="7E86547A" w14:textId="77777777" w:rsidR="0013364A" w:rsidRPr="0050398E" w:rsidRDefault="00FA7AA9">
      <w:pPr>
        <w:pStyle w:val="normal1"/>
        <w:shd w:val="clear" w:color="auto" w:fill="FFFFFF"/>
        <w:spacing w:after="57" w:line="240" w:lineRule="auto"/>
        <w:jc w:val="both"/>
        <w:rPr>
          <w:rFonts w:ascii="Arial" w:hAnsi="Arial" w:cs="Arial"/>
          <w:sz w:val="20"/>
          <w:szCs w:val="20"/>
        </w:rPr>
      </w:pPr>
      <w:r w:rsidRPr="0050398E">
        <w:rPr>
          <w:rFonts w:ascii="Arial" w:eastAsia="Arial" w:hAnsi="Arial" w:cs="Arial"/>
          <w:b/>
          <w:color w:val="000000"/>
          <w:sz w:val="20"/>
          <w:szCs w:val="20"/>
        </w:rPr>
        <w:t>1.4.2.1.1</w:t>
      </w:r>
      <w:r w:rsidRPr="0050398E">
        <w:rPr>
          <w:rFonts w:ascii="Arial" w:eastAsia="Arial" w:hAnsi="Arial" w:cs="Arial"/>
          <w:color w:val="000000"/>
          <w:sz w:val="20"/>
          <w:szCs w:val="20"/>
        </w:rPr>
        <w:t xml:space="preserve"> as empresas criadas no exercício financeiro da licitação deverão atender a todas as exigências da habilitação e ficarão autorizadas a substituir os demonstrativos contábeis pelo balanço de abertura.</w:t>
      </w:r>
    </w:p>
    <w:p w14:paraId="0263C1F6" w14:textId="77777777" w:rsidR="0013364A" w:rsidRPr="0050398E" w:rsidRDefault="00FA7AA9">
      <w:pPr>
        <w:pStyle w:val="normal1"/>
        <w:shd w:val="clear" w:color="auto" w:fill="FFFFFF"/>
        <w:spacing w:after="57" w:line="240" w:lineRule="auto"/>
        <w:jc w:val="both"/>
        <w:rPr>
          <w:rFonts w:ascii="Arial" w:hAnsi="Arial" w:cs="Arial"/>
          <w:sz w:val="20"/>
          <w:szCs w:val="20"/>
        </w:rPr>
      </w:pPr>
      <w:r w:rsidRPr="0050398E">
        <w:rPr>
          <w:rFonts w:ascii="Arial" w:eastAsia="Arial" w:hAnsi="Arial" w:cs="Arial"/>
          <w:b/>
          <w:color w:val="000000"/>
          <w:sz w:val="20"/>
          <w:szCs w:val="20"/>
        </w:rPr>
        <w:t xml:space="preserve">1.4.3 </w:t>
      </w:r>
      <w:r w:rsidRPr="0050398E">
        <w:rPr>
          <w:rFonts w:ascii="Arial" w:eastAsia="Arial" w:hAnsi="Arial" w:cs="Arial"/>
          <w:color w:val="000000"/>
          <w:sz w:val="20"/>
          <w:szCs w:val="20"/>
        </w:rPr>
        <w:t>a comprovação da situação financeira da empresa será</w:t>
      </w:r>
      <w:r w:rsidRPr="0050398E">
        <w:rPr>
          <w:rFonts w:ascii="Arial" w:eastAsia="Arial" w:hAnsi="Arial" w:cs="Arial"/>
          <w:color w:val="000000"/>
          <w:sz w:val="20"/>
          <w:szCs w:val="20"/>
          <w:highlight w:val="white"/>
        </w:rPr>
        <w:t xml:space="preserve"> avaliada pelos Índices de Liquidez Corrente (ILC), Liquidez Geral (ILG) e Grau de Endividamento (GE), bem como pela Disponibilidade Financeira Operacional, resultantes da aplicação das seguintes fórmulas:</w:t>
      </w:r>
    </w:p>
    <w:p w14:paraId="5D667D3E" w14:textId="760BB8DB" w:rsidR="0013364A" w:rsidRDefault="00FA7AA9" w:rsidP="0050398E">
      <w:pPr>
        <w:pStyle w:val="normal1"/>
        <w:widowControl w:val="0"/>
        <w:shd w:val="clear" w:color="auto" w:fill="FFFFFF"/>
        <w:tabs>
          <w:tab w:val="left" w:pos="1390"/>
        </w:tabs>
        <w:spacing w:before="57" w:after="0" w:line="240" w:lineRule="auto"/>
        <w:ind w:left="397"/>
        <w:jc w:val="both"/>
        <w:rPr>
          <w:rFonts w:ascii="Arial" w:eastAsia="Arial" w:hAnsi="Arial" w:cs="Arial"/>
          <w:sz w:val="20"/>
          <w:szCs w:val="20"/>
        </w:rPr>
      </w:pPr>
      <w:r w:rsidRPr="0050398E">
        <w:rPr>
          <w:rFonts w:ascii="Arial" w:eastAsia="Arial" w:hAnsi="Arial" w:cs="Arial"/>
          <w:sz w:val="20"/>
          <w:szCs w:val="20"/>
          <w:highlight w:val="white"/>
        </w:rPr>
        <w:t>Índice de Liquidez Corrente (ILC):</w:t>
      </w:r>
    </w:p>
    <w:p w14:paraId="76022687" w14:textId="77777777" w:rsidR="00830B1C" w:rsidRPr="0050398E" w:rsidRDefault="00830B1C" w:rsidP="0050398E">
      <w:pPr>
        <w:pStyle w:val="normal1"/>
        <w:widowControl w:val="0"/>
        <w:shd w:val="clear" w:color="auto" w:fill="FFFFFF"/>
        <w:tabs>
          <w:tab w:val="left" w:pos="1390"/>
        </w:tabs>
        <w:spacing w:before="57" w:after="0" w:line="240" w:lineRule="auto"/>
        <w:ind w:left="397"/>
        <w:jc w:val="both"/>
        <w:rPr>
          <w:rFonts w:ascii="Arial" w:hAnsi="Arial" w:cs="Arial"/>
          <w:sz w:val="20"/>
          <w:szCs w:val="20"/>
        </w:rPr>
      </w:pPr>
    </w:p>
    <w:tbl>
      <w:tblPr>
        <w:tblStyle w:val="TableNormal"/>
        <w:tblW w:w="2974" w:type="dxa"/>
        <w:tblInd w:w="-70" w:type="dxa"/>
        <w:tblLayout w:type="fixed"/>
        <w:tblCellMar>
          <w:left w:w="108" w:type="dxa"/>
          <w:right w:w="108" w:type="dxa"/>
        </w:tblCellMar>
        <w:tblLook w:val="0000" w:firstRow="0" w:lastRow="0" w:firstColumn="0" w:lastColumn="0" w:noHBand="0" w:noVBand="0"/>
      </w:tblPr>
      <w:tblGrid>
        <w:gridCol w:w="849"/>
        <w:gridCol w:w="2125"/>
      </w:tblGrid>
      <w:tr w:rsidR="0013364A" w:rsidRPr="0050398E" w14:paraId="5266866C" w14:textId="77777777">
        <w:trPr>
          <w:cantSplit/>
        </w:trPr>
        <w:tc>
          <w:tcPr>
            <w:tcW w:w="849" w:type="dxa"/>
            <w:vMerge w:val="restart"/>
            <w:vAlign w:val="center"/>
          </w:tcPr>
          <w:p w14:paraId="3FDFA869" w14:textId="77777777" w:rsidR="0013364A" w:rsidRPr="0050398E" w:rsidRDefault="00FA7AA9">
            <w:pPr>
              <w:pStyle w:val="normal1"/>
              <w:shd w:val="clear" w:color="auto" w:fill="FFFFFF"/>
              <w:spacing w:before="57" w:after="0" w:line="240" w:lineRule="auto"/>
              <w:ind w:left="85"/>
              <w:rPr>
                <w:rFonts w:ascii="Arial" w:hAnsi="Arial" w:cs="Arial"/>
                <w:sz w:val="20"/>
                <w:szCs w:val="20"/>
              </w:rPr>
            </w:pPr>
            <w:r w:rsidRPr="0050398E">
              <w:rPr>
                <w:rFonts w:ascii="Arial" w:eastAsia="Arial" w:hAnsi="Arial" w:cs="Arial"/>
                <w:sz w:val="20"/>
                <w:szCs w:val="20"/>
                <w:highlight w:val="white"/>
              </w:rPr>
              <w:t>ILC =</w:t>
            </w:r>
          </w:p>
        </w:tc>
        <w:tc>
          <w:tcPr>
            <w:tcW w:w="2124" w:type="dxa"/>
            <w:tcBorders>
              <w:bottom w:val="single" w:sz="4" w:space="0" w:color="000080"/>
            </w:tcBorders>
          </w:tcPr>
          <w:p w14:paraId="024CABC6"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Ativo Circulante</w:t>
            </w:r>
          </w:p>
        </w:tc>
      </w:tr>
      <w:tr w:rsidR="0013364A" w:rsidRPr="0050398E" w14:paraId="78FEF19F" w14:textId="77777777">
        <w:trPr>
          <w:cantSplit/>
        </w:trPr>
        <w:tc>
          <w:tcPr>
            <w:tcW w:w="849" w:type="dxa"/>
            <w:vMerge/>
            <w:vAlign w:val="center"/>
          </w:tcPr>
          <w:p w14:paraId="423FBF9E" w14:textId="77777777" w:rsidR="0013364A" w:rsidRPr="0050398E" w:rsidRDefault="0013364A">
            <w:pPr>
              <w:pStyle w:val="normal1"/>
              <w:widowControl w:val="0"/>
              <w:spacing w:after="0"/>
              <w:rPr>
                <w:rFonts w:ascii="Arial" w:hAnsi="Arial" w:cs="Arial"/>
                <w:sz w:val="20"/>
                <w:szCs w:val="20"/>
              </w:rPr>
            </w:pPr>
          </w:p>
        </w:tc>
        <w:tc>
          <w:tcPr>
            <w:tcW w:w="2124" w:type="dxa"/>
          </w:tcPr>
          <w:p w14:paraId="22A6EDD6"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Passivo Circulante</w:t>
            </w:r>
          </w:p>
        </w:tc>
      </w:tr>
      <w:tr w:rsidR="0013364A" w:rsidRPr="0050398E" w14:paraId="75058099" w14:textId="77777777">
        <w:trPr>
          <w:cantSplit/>
        </w:trPr>
        <w:tc>
          <w:tcPr>
            <w:tcW w:w="2973" w:type="dxa"/>
            <w:gridSpan w:val="2"/>
            <w:vAlign w:val="center"/>
          </w:tcPr>
          <w:p w14:paraId="67885A85"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bl>
    <w:p w14:paraId="3479CD90" w14:textId="77777777" w:rsidR="0050398E" w:rsidRDefault="0050398E">
      <w:pPr>
        <w:pStyle w:val="normal1"/>
        <w:widowControl w:val="0"/>
        <w:shd w:val="clear" w:color="auto" w:fill="FFFFFF"/>
        <w:tabs>
          <w:tab w:val="left" w:pos="1410"/>
        </w:tabs>
        <w:spacing w:before="57" w:after="0" w:line="240" w:lineRule="auto"/>
        <w:ind w:left="417"/>
        <w:jc w:val="both"/>
        <w:rPr>
          <w:rFonts w:ascii="Arial" w:eastAsia="Arial" w:hAnsi="Arial" w:cs="Arial"/>
          <w:sz w:val="20"/>
          <w:szCs w:val="20"/>
          <w:highlight w:val="white"/>
        </w:rPr>
      </w:pPr>
    </w:p>
    <w:p w14:paraId="39D090E1" w14:textId="7FCF1B5C" w:rsidR="0013364A" w:rsidRPr="0050398E" w:rsidRDefault="00FA7AA9" w:rsidP="0050398E">
      <w:pPr>
        <w:pStyle w:val="normal1"/>
        <w:widowControl w:val="0"/>
        <w:shd w:val="clear" w:color="auto" w:fill="FFFFFF"/>
        <w:tabs>
          <w:tab w:val="left" w:pos="1410"/>
        </w:tabs>
        <w:spacing w:before="57" w:after="0" w:line="240" w:lineRule="auto"/>
        <w:ind w:left="417"/>
        <w:jc w:val="both"/>
        <w:rPr>
          <w:rFonts w:ascii="Arial" w:hAnsi="Arial" w:cs="Arial"/>
          <w:sz w:val="20"/>
          <w:szCs w:val="20"/>
        </w:rPr>
      </w:pPr>
      <w:r w:rsidRPr="0050398E">
        <w:rPr>
          <w:rFonts w:ascii="Arial" w:eastAsia="Arial" w:hAnsi="Arial" w:cs="Arial"/>
          <w:sz w:val="20"/>
          <w:szCs w:val="20"/>
          <w:highlight w:val="white"/>
        </w:rPr>
        <w:t>Índice de Liquidez Geral (ILG):</w:t>
      </w:r>
    </w:p>
    <w:tbl>
      <w:tblPr>
        <w:tblStyle w:val="TableNormal"/>
        <w:tblW w:w="5243" w:type="dxa"/>
        <w:tblInd w:w="-70" w:type="dxa"/>
        <w:tblLayout w:type="fixed"/>
        <w:tblCellMar>
          <w:left w:w="108" w:type="dxa"/>
          <w:right w:w="108" w:type="dxa"/>
        </w:tblCellMar>
        <w:tblLook w:val="0000" w:firstRow="0" w:lastRow="0" w:firstColumn="0" w:lastColumn="0" w:noHBand="0" w:noVBand="0"/>
      </w:tblPr>
      <w:tblGrid>
        <w:gridCol w:w="848"/>
        <w:gridCol w:w="4395"/>
      </w:tblGrid>
      <w:tr w:rsidR="0013364A" w:rsidRPr="0050398E" w14:paraId="28F44FE2" w14:textId="77777777">
        <w:trPr>
          <w:cantSplit/>
        </w:trPr>
        <w:tc>
          <w:tcPr>
            <w:tcW w:w="848" w:type="dxa"/>
            <w:vMerge w:val="restart"/>
            <w:vAlign w:val="center"/>
          </w:tcPr>
          <w:p w14:paraId="1152CFE6" w14:textId="77777777" w:rsidR="0013364A" w:rsidRPr="0050398E" w:rsidRDefault="00FA7AA9">
            <w:pPr>
              <w:pStyle w:val="normal1"/>
              <w:shd w:val="clear" w:color="auto" w:fill="FFFFFF"/>
              <w:spacing w:before="57" w:after="0" w:line="240" w:lineRule="auto"/>
              <w:ind w:left="85"/>
              <w:rPr>
                <w:rFonts w:ascii="Arial" w:hAnsi="Arial" w:cs="Arial"/>
                <w:sz w:val="20"/>
                <w:szCs w:val="20"/>
              </w:rPr>
            </w:pPr>
            <w:r w:rsidRPr="0050398E">
              <w:rPr>
                <w:rFonts w:ascii="Arial" w:eastAsia="Arial" w:hAnsi="Arial" w:cs="Arial"/>
                <w:sz w:val="20"/>
                <w:szCs w:val="20"/>
                <w:highlight w:val="white"/>
              </w:rPr>
              <w:t>ILG =</w:t>
            </w:r>
          </w:p>
        </w:tc>
        <w:tc>
          <w:tcPr>
            <w:tcW w:w="4394" w:type="dxa"/>
            <w:tcBorders>
              <w:bottom w:val="single" w:sz="4" w:space="0" w:color="000080"/>
            </w:tcBorders>
          </w:tcPr>
          <w:p w14:paraId="30FE5AF6"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Ativo Circulante + Realizável a Longo Prazo</w:t>
            </w:r>
          </w:p>
        </w:tc>
      </w:tr>
      <w:tr w:rsidR="0013364A" w:rsidRPr="0050398E" w14:paraId="6D11CD19" w14:textId="77777777">
        <w:trPr>
          <w:cantSplit/>
        </w:trPr>
        <w:tc>
          <w:tcPr>
            <w:tcW w:w="848" w:type="dxa"/>
            <w:vMerge/>
            <w:vAlign w:val="center"/>
          </w:tcPr>
          <w:p w14:paraId="3FA953A3" w14:textId="77777777" w:rsidR="0013364A" w:rsidRPr="0050398E" w:rsidRDefault="0013364A">
            <w:pPr>
              <w:pStyle w:val="normal1"/>
              <w:widowControl w:val="0"/>
              <w:spacing w:after="0"/>
              <w:rPr>
                <w:rFonts w:ascii="Arial" w:hAnsi="Arial" w:cs="Arial"/>
                <w:sz w:val="20"/>
                <w:szCs w:val="20"/>
              </w:rPr>
            </w:pPr>
          </w:p>
        </w:tc>
        <w:tc>
          <w:tcPr>
            <w:tcW w:w="4394" w:type="dxa"/>
          </w:tcPr>
          <w:p w14:paraId="5DFA7971"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Passivo Circulante + Exigível à Longo Prazo</w:t>
            </w:r>
          </w:p>
        </w:tc>
      </w:tr>
      <w:tr w:rsidR="0013364A" w:rsidRPr="0050398E" w14:paraId="24E5F0C5" w14:textId="77777777">
        <w:trPr>
          <w:cantSplit/>
        </w:trPr>
        <w:tc>
          <w:tcPr>
            <w:tcW w:w="5242" w:type="dxa"/>
            <w:gridSpan w:val="2"/>
            <w:vAlign w:val="center"/>
          </w:tcPr>
          <w:p w14:paraId="5EF62B3F"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bl>
    <w:p w14:paraId="24528A16" w14:textId="77777777" w:rsidR="0013364A" w:rsidRDefault="0013364A">
      <w:pPr>
        <w:pStyle w:val="normal1"/>
        <w:widowControl w:val="0"/>
        <w:shd w:val="clear" w:color="auto" w:fill="FFFFFF"/>
        <w:tabs>
          <w:tab w:val="left" w:pos="993"/>
        </w:tabs>
        <w:spacing w:before="57" w:after="0" w:line="240" w:lineRule="auto"/>
        <w:jc w:val="both"/>
        <w:rPr>
          <w:rFonts w:ascii="Arial" w:eastAsia="Arial" w:hAnsi="Arial" w:cs="Arial"/>
          <w:sz w:val="20"/>
          <w:szCs w:val="20"/>
          <w:highlight w:val="white"/>
        </w:rPr>
      </w:pPr>
    </w:p>
    <w:p w14:paraId="51C874BD" w14:textId="77777777" w:rsidR="0050398E" w:rsidRPr="0050398E" w:rsidRDefault="0050398E">
      <w:pPr>
        <w:pStyle w:val="normal1"/>
        <w:widowControl w:val="0"/>
        <w:shd w:val="clear" w:color="auto" w:fill="FFFFFF"/>
        <w:tabs>
          <w:tab w:val="left" w:pos="993"/>
        </w:tabs>
        <w:spacing w:before="57" w:after="0" w:line="240" w:lineRule="auto"/>
        <w:jc w:val="both"/>
        <w:rPr>
          <w:rFonts w:ascii="Arial" w:eastAsia="Arial" w:hAnsi="Arial" w:cs="Arial"/>
          <w:sz w:val="20"/>
          <w:szCs w:val="20"/>
          <w:highlight w:val="white"/>
        </w:rPr>
      </w:pPr>
    </w:p>
    <w:p w14:paraId="0D8843A3" w14:textId="1948DF00" w:rsidR="0013364A" w:rsidRPr="0050398E" w:rsidRDefault="00830B1C">
      <w:pPr>
        <w:pStyle w:val="normal1"/>
        <w:widowControl w:val="0"/>
        <w:shd w:val="clear" w:color="auto" w:fill="FFFFFF"/>
        <w:tabs>
          <w:tab w:val="left" w:pos="1410"/>
        </w:tabs>
        <w:spacing w:before="57" w:after="0" w:line="240" w:lineRule="auto"/>
        <w:ind w:left="417"/>
        <w:jc w:val="both"/>
        <w:rPr>
          <w:rFonts w:ascii="Arial" w:hAnsi="Arial" w:cs="Arial"/>
          <w:sz w:val="20"/>
          <w:szCs w:val="20"/>
        </w:rPr>
      </w:pPr>
      <w:r>
        <w:rPr>
          <w:rFonts w:ascii="Arial" w:eastAsia="Arial" w:hAnsi="Arial" w:cs="Arial"/>
          <w:sz w:val="20"/>
          <w:szCs w:val="20"/>
          <w:highlight w:val="white"/>
        </w:rPr>
        <w:t>Solvência Geral</w:t>
      </w:r>
      <w:r w:rsidR="00FA7AA9" w:rsidRPr="0050398E">
        <w:rPr>
          <w:rFonts w:ascii="Arial" w:eastAsia="Arial" w:hAnsi="Arial" w:cs="Arial"/>
          <w:sz w:val="20"/>
          <w:szCs w:val="20"/>
          <w:highlight w:val="white"/>
        </w:rPr>
        <w:t xml:space="preserve"> (</w:t>
      </w:r>
      <w:r>
        <w:rPr>
          <w:rFonts w:ascii="Arial" w:eastAsia="Arial" w:hAnsi="Arial" w:cs="Arial"/>
          <w:sz w:val="20"/>
          <w:szCs w:val="20"/>
          <w:highlight w:val="white"/>
        </w:rPr>
        <w:t>SG</w:t>
      </w:r>
      <w:r w:rsidR="00FA7AA9" w:rsidRPr="0050398E">
        <w:rPr>
          <w:rFonts w:ascii="Arial" w:eastAsia="Arial" w:hAnsi="Arial" w:cs="Arial"/>
          <w:sz w:val="20"/>
          <w:szCs w:val="20"/>
          <w:highlight w:val="white"/>
        </w:rPr>
        <w:t>):</w:t>
      </w:r>
    </w:p>
    <w:tbl>
      <w:tblPr>
        <w:tblStyle w:val="TableNormal"/>
        <w:tblW w:w="2376" w:type="dxa"/>
        <w:tblInd w:w="-70" w:type="dxa"/>
        <w:tblLayout w:type="fixed"/>
        <w:tblCellMar>
          <w:left w:w="108" w:type="dxa"/>
          <w:right w:w="108" w:type="dxa"/>
        </w:tblCellMar>
        <w:tblLook w:val="0000" w:firstRow="0" w:lastRow="0" w:firstColumn="0" w:lastColumn="0" w:noHBand="0" w:noVBand="0"/>
      </w:tblPr>
      <w:tblGrid>
        <w:gridCol w:w="848"/>
        <w:gridCol w:w="1528"/>
      </w:tblGrid>
      <w:tr w:rsidR="0013364A" w:rsidRPr="0050398E" w14:paraId="6B6E89ED" w14:textId="77777777" w:rsidTr="00830B1C">
        <w:trPr>
          <w:cantSplit/>
        </w:trPr>
        <w:tc>
          <w:tcPr>
            <w:tcW w:w="848" w:type="dxa"/>
            <w:vMerge w:val="restart"/>
            <w:vAlign w:val="center"/>
          </w:tcPr>
          <w:p w14:paraId="34610A3C" w14:textId="0B506FBF" w:rsidR="0013364A" w:rsidRPr="0050398E" w:rsidRDefault="00830B1C">
            <w:pPr>
              <w:pStyle w:val="normal1"/>
              <w:shd w:val="clear" w:color="auto" w:fill="FFFFFF"/>
              <w:spacing w:before="57" w:after="0" w:line="240" w:lineRule="auto"/>
              <w:ind w:left="85"/>
              <w:rPr>
                <w:rFonts w:ascii="Arial" w:hAnsi="Arial" w:cs="Arial"/>
                <w:sz w:val="20"/>
                <w:szCs w:val="20"/>
              </w:rPr>
            </w:pPr>
            <w:r>
              <w:rPr>
                <w:rFonts w:ascii="Arial" w:eastAsia="Arial" w:hAnsi="Arial" w:cs="Arial"/>
                <w:sz w:val="20"/>
                <w:szCs w:val="20"/>
                <w:highlight w:val="white"/>
              </w:rPr>
              <w:t>SG</w:t>
            </w:r>
            <w:r w:rsidR="00FA7AA9" w:rsidRPr="0050398E">
              <w:rPr>
                <w:rFonts w:ascii="Arial" w:eastAsia="Arial" w:hAnsi="Arial" w:cs="Arial"/>
                <w:sz w:val="20"/>
                <w:szCs w:val="20"/>
                <w:highlight w:val="white"/>
              </w:rPr>
              <w:t xml:space="preserve"> =</w:t>
            </w:r>
          </w:p>
        </w:tc>
        <w:tc>
          <w:tcPr>
            <w:tcW w:w="1528" w:type="dxa"/>
            <w:tcBorders>
              <w:bottom w:val="single" w:sz="4" w:space="0" w:color="000080"/>
            </w:tcBorders>
          </w:tcPr>
          <w:p w14:paraId="09D27F69" w14:textId="734FCE15" w:rsidR="0013364A" w:rsidRPr="0050398E" w:rsidRDefault="00830B1C">
            <w:pPr>
              <w:pStyle w:val="normal1"/>
              <w:shd w:val="clear" w:color="auto" w:fill="FFFFFF"/>
              <w:spacing w:before="57" w:after="0" w:line="240" w:lineRule="auto"/>
              <w:jc w:val="center"/>
              <w:rPr>
                <w:rFonts w:ascii="Arial" w:hAnsi="Arial" w:cs="Arial"/>
                <w:sz w:val="20"/>
                <w:szCs w:val="20"/>
              </w:rPr>
            </w:pPr>
            <w:r>
              <w:rPr>
                <w:rFonts w:ascii="Arial" w:eastAsia="Arial" w:hAnsi="Arial" w:cs="Arial"/>
                <w:sz w:val="20"/>
                <w:szCs w:val="20"/>
              </w:rPr>
              <w:t>Passivo Total</w:t>
            </w:r>
          </w:p>
        </w:tc>
      </w:tr>
      <w:tr w:rsidR="0013364A" w:rsidRPr="0050398E" w14:paraId="2060B8EE" w14:textId="77777777" w:rsidTr="00830B1C">
        <w:trPr>
          <w:cantSplit/>
        </w:trPr>
        <w:tc>
          <w:tcPr>
            <w:tcW w:w="848" w:type="dxa"/>
            <w:vMerge/>
            <w:vAlign w:val="center"/>
          </w:tcPr>
          <w:p w14:paraId="0AAE3E70" w14:textId="77777777" w:rsidR="0013364A" w:rsidRPr="0050398E" w:rsidRDefault="0013364A">
            <w:pPr>
              <w:pStyle w:val="normal1"/>
              <w:widowControl w:val="0"/>
              <w:spacing w:after="0"/>
              <w:rPr>
                <w:rFonts w:ascii="Arial" w:hAnsi="Arial" w:cs="Arial"/>
                <w:sz w:val="20"/>
                <w:szCs w:val="20"/>
              </w:rPr>
            </w:pPr>
          </w:p>
        </w:tc>
        <w:tc>
          <w:tcPr>
            <w:tcW w:w="1528" w:type="dxa"/>
          </w:tcPr>
          <w:p w14:paraId="599E138C"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Ativo Total</w:t>
            </w:r>
          </w:p>
        </w:tc>
      </w:tr>
      <w:tr w:rsidR="0013364A" w:rsidRPr="0050398E" w14:paraId="45BAC576" w14:textId="77777777" w:rsidTr="00830B1C">
        <w:trPr>
          <w:cantSplit/>
        </w:trPr>
        <w:tc>
          <w:tcPr>
            <w:tcW w:w="2376" w:type="dxa"/>
            <w:gridSpan w:val="2"/>
            <w:vAlign w:val="center"/>
          </w:tcPr>
          <w:p w14:paraId="39A3387C"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bl>
    <w:p w14:paraId="29362698" w14:textId="77777777" w:rsidR="0013364A" w:rsidRPr="0050398E" w:rsidRDefault="0013364A">
      <w:pPr>
        <w:pStyle w:val="normal1"/>
        <w:widowControl w:val="0"/>
        <w:shd w:val="clear" w:color="auto" w:fill="FFFFFF"/>
        <w:tabs>
          <w:tab w:val="left" w:pos="1410"/>
        </w:tabs>
        <w:spacing w:before="57" w:after="0" w:line="240" w:lineRule="auto"/>
        <w:ind w:left="417"/>
        <w:jc w:val="both"/>
        <w:rPr>
          <w:rFonts w:ascii="Arial" w:eastAsia="Arial" w:hAnsi="Arial" w:cs="Arial"/>
          <w:sz w:val="20"/>
          <w:szCs w:val="20"/>
          <w:highlight w:val="white"/>
        </w:rPr>
      </w:pPr>
    </w:p>
    <w:p w14:paraId="1D73702F" w14:textId="77777777" w:rsidR="0013364A" w:rsidRPr="0050398E" w:rsidRDefault="00FA7AA9">
      <w:pPr>
        <w:pStyle w:val="normal1"/>
        <w:widowControl w:val="0"/>
        <w:shd w:val="clear" w:color="auto" w:fill="FFFFFF"/>
        <w:tabs>
          <w:tab w:val="left" w:pos="1410"/>
        </w:tabs>
        <w:spacing w:before="57" w:after="0" w:line="240" w:lineRule="auto"/>
        <w:ind w:left="417"/>
        <w:jc w:val="both"/>
        <w:rPr>
          <w:rFonts w:ascii="Arial" w:eastAsia="Arial" w:hAnsi="Arial" w:cs="Arial"/>
          <w:sz w:val="20"/>
          <w:szCs w:val="20"/>
        </w:rPr>
      </w:pPr>
      <w:r w:rsidRPr="0050398E">
        <w:rPr>
          <w:rFonts w:ascii="Arial" w:eastAsia="Arial" w:hAnsi="Arial" w:cs="Arial"/>
          <w:sz w:val="20"/>
          <w:szCs w:val="20"/>
          <w:highlight w:val="white"/>
        </w:rPr>
        <w:t>Valor Patrimonial (VP):</w:t>
      </w:r>
    </w:p>
    <w:tbl>
      <w:tblPr>
        <w:tblStyle w:val="TableNormal"/>
        <w:tblW w:w="2974" w:type="dxa"/>
        <w:tblInd w:w="-70" w:type="dxa"/>
        <w:tblLayout w:type="fixed"/>
        <w:tblCellMar>
          <w:left w:w="108" w:type="dxa"/>
          <w:right w:w="108" w:type="dxa"/>
        </w:tblCellMar>
        <w:tblLook w:val="0000" w:firstRow="0" w:lastRow="0" w:firstColumn="0" w:lastColumn="0" w:noHBand="0" w:noVBand="0"/>
      </w:tblPr>
      <w:tblGrid>
        <w:gridCol w:w="849"/>
        <w:gridCol w:w="2125"/>
      </w:tblGrid>
      <w:tr w:rsidR="0013364A" w:rsidRPr="0050398E" w14:paraId="0707D1F0" w14:textId="77777777" w:rsidTr="0050398E">
        <w:trPr>
          <w:cantSplit/>
        </w:trPr>
        <w:tc>
          <w:tcPr>
            <w:tcW w:w="849" w:type="dxa"/>
            <w:vMerge w:val="restart"/>
            <w:vAlign w:val="center"/>
          </w:tcPr>
          <w:p w14:paraId="70A3822E" w14:textId="77777777" w:rsidR="0013364A" w:rsidRPr="0050398E" w:rsidRDefault="00FA7AA9">
            <w:pPr>
              <w:pStyle w:val="normal1"/>
              <w:shd w:val="clear" w:color="auto" w:fill="FFFFFF"/>
              <w:spacing w:before="57" w:after="0" w:line="240" w:lineRule="auto"/>
              <w:ind w:left="85"/>
              <w:rPr>
                <w:rFonts w:ascii="Arial" w:hAnsi="Arial" w:cs="Arial"/>
                <w:sz w:val="20"/>
                <w:szCs w:val="20"/>
              </w:rPr>
            </w:pPr>
            <w:r w:rsidRPr="0050398E">
              <w:rPr>
                <w:rFonts w:ascii="Arial" w:eastAsia="Arial" w:hAnsi="Arial" w:cs="Arial"/>
                <w:sz w:val="20"/>
                <w:szCs w:val="20"/>
                <w:highlight w:val="white"/>
              </w:rPr>
              <w:lastRenderedPageBreak/>
              <w:t>VP =</w:t>
            </w:r>
          </w:p>
        </w:tc>
        <w:tc>
          <w:tcPr>
            <w:tcW w:w="2125" w:type="dxa"/>
            <w:tcBorders>
              <w:bottom w:val="single" w:sz="4" w:space="0" w:color="000080"/>
            </w:tcBorders>
          </w:tcPr>
          <w:p w14:paraId="4BC60703"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Patrimônio Líquido</w:t>
            </w:r>
          </w:p>
        </w:tc>
      </w:tr>
      <w:tr w:rsidR="0013364A" w:rsidRPr="0050398E" w14:paraId="33575307" w14:textId="77777777" w:rsidTr="0050398E">
        <w:trPr>
          <w:cantSplit/>
        </w:trPr>
        <w:tc>
          <w:tcPr>
            <w:tcW w:w="849" w:type="dxa"/>
            <w:vMerge/>
            <w:vAlign w:val="center"/>
          </w:tcPr>
          <w:p w14:paraId="520DA17A" w14:textId="77777777" w:rsidR="0013364A" w:rsidRPr="0050398E" w:rsidRDefault="0013364A">
            <w:pPr>
              <w:pStyle w:val="normal1"/>
              <w:widowControl w:val="0"/>
              <w:spacing w:after="0"/>
              <w:rPr>
                <w:rFonts w:ascii="Arial" w:hAnsi="Arial" w:cs="Arial"/>
                <w:sz w:val="20"/>
                <w:szCs w:val="20"/>
              </w:rPr>
            </w:pPr>
          </w:p>
        </w:tc>
        <w:tc>
          <w:tcPr>
            <w:tcW w:w="2125" w:type="dxa"/>
          </w:tcPr>
          <w:p w14:paraId="6FF8B57C" w14:textId="77777777" w:rsidR="0013364A" w:rsidRPr="0050398E" w:rsidRDefault="00FA7AA9">
            <w:pPr>
              <w:pStyle w:val="normal1"/>
              <w:shd w:val="clear" w:color="auto" w:fill="FFFFFF"/>
              <w:spacing w:before="57" w:after="0" w:line="240" w:lineRule="auto"/>
              <w:jc w:val="center"/>
              <w:rPr>
                <w:rFonts w:ascii="Arial" w:hAnsi="Arial" w:cs="Arial"/>
                <w:sz w:val="20"/>
                <w:szCs w:val="20"/>
              </w:rPr>
            </w:pPr>
            <w:r w:rsidRPr="0050398E">
              <w:rPr>
                <w:rFonts w:ascii="Arial" w:eastAsia="Arial" w:hAnsi="Arial" w:cs="Arial"/>
                <w:sz w:val="20"/>
                <w:szCs w:val="20"/>
                <w:highlight w:val="white"/>
              </w:rPr>
              <w:t>Capital Social</w:t>
            </w:r>
          </w:p>
        </w:tc>
      </w:tr>
      <w:tr w:rsidR="0013364A" w:rsidRPr="0050398E" w14:paraId="3400BBD4" w14:textId="77777777" w:rsidTr="0050398E">
        <w:trPr>
          <w:cantSplit/>
        </w:trPr>
        <w:tc>
          <w:tcPr>
            <w:tcW w:w="2974" w:type="dxa"/>
            <w:gridSpan w:val="2"/>
            <w:vAlign w:val="center"/>
          </w:tcPr>
          <w:p w14:paraId="38190C7C"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bl>
    <w:p w14:paraId="69450FFB" w14:textId="77777777" w:rsidR="000E1976" w:rsidRPr="0050398E" w:rsidRDefault="000E1976">
      <w:pPr>
        <w:pStyle w:val="normal1"/>
        <w:widowControl w:val="0"/>
        <w:shd w:val="clear" w:color="auto" w:fill="FFFFFF"/>
        <w:tabs>
          <w:tab w:val="left" w:pos="1410"/>
        </w:tabs>
        <w:spacing w:before="57" w:after="0" w:line="240" w:lineRule="auto"/>
        <w:ind w:left="417"/>
        <w:jc w:val="both"/>
        <w:rPr>
          <w:rFonts w:ascii="Arial" w:eastAsia="Arial" w:hAnsi="Arial" w:cs="Arial"/>
          <w:sz w:val="20"/>
          <w:szCs w:val="20"/>
          <w:highlight w:val="white"/>
        </w:rPr>
      </w:pPr>
    </w:p>
    <w:p w14:paraId="79514C14" w14:textId="77777777" w:rsidR="0013364A" w:rsidRPr="0050398E" w:rsidRDefault="00FA7AA9">
      <w:pPr>
        <w:pStyle w:val="normal1"/>
        <w:widowControl w:val="0"/>
        <w:shd w:val="clear" w:color="auto" w:fill="FFFFFF"/>
        <w:tabs>
          <w:tab w:val="left" w:pos="1410"/>
        </w:tabs>
        <w:spacing w:before="57" w:after="0" w:line="240" w:lineRule="auto"/>
        <w:ind w:left="417"/>
        <w:jc w:val="both"/>
        <w:rPr>
          <w:rFonts w:ascii="Arial" w:hAnsi="Arial" w:cs="Arial"/>
          <w:sz w:val="20"/>
          <w:szCs w:val="20"/>
        </w:rPr>
      </w:pPr>
      <w:r w:rsidRPr="0050398E">
        <w:rPr>
          <w:rFonts w:ascii="Arial" w:eastAsia="Arial" w:hAnsi="Arial" w:cs="Arial"/>
          <w:sz w:val="20"/>
          <w:szCs w:val="20"/>
          <w:highlight w:val="white"/>
        </w:rPr>
        <w:t xml:space="preserve">Cálculo dos Coeficientes K5, K6, K7 e </w:t>
      </w:r>
      <w:proofErr w:type="spellStart"/>
      <w:r w:rsidRPr="0050398E">
        <w:rPr>
          <w:rFonts w:ascii="Arial" w:eastAsia="Arial" w:hAnsi="Arial" w:cs="Arial"/>
          <w:sz w:val="20"/>
          <w:szCs w:val="20"/>
          <w:highlight w:val="white"/>
        </w:rPr>
        <w:t>Kf</w:t>
      </w:r>
      <w:proofErr w:type="spellEnd"/>
      <w:r w:rsidRPr="0050398E">
        <w:rPr>
          <w:rFonts w:ascii="Arial" w:eastAsia="Arial" w:hAnsi="Arial" w:cs="Arial"/>
          <w:sz w:val="20"/>
          <w:szCs w:val="20"/>
          <w:highlight w:val="white"/>
        </w:rPr>
        <w:t>:</w:t>
      </w:r>
    </w:p>
    <w:tbl>
      <w:tblPr>
        <w:tblStyle w:val="TableNormal"/>
        <w:tblW w:w="9138" w:type="dxa"/>
        <w:tblInd w:w="0" w:type="dxa"/>
        <w:tblLayout w:type="fixed"/>
        <w:tblCellMar>
          <w:left w:w="108" w:type="dxa"/>
          <w:right w:w="108" w:type="dxa"/>
        </w:tblCellMar>
        <w:tblLook w:val="0000" w:firstRow="0" w:lastRow="0" w:firstColumn="0" w:lastColumn="0" w:noHBand="0" w:noVBand="0"/>
      </w:tblPr>
      <w:tblGrid>
        <w:gridCol w:w="390"/>
        <w:gridCol w:w="396"/>
        <w:gridCol w:w="394"/>
        <w:gridCol w:w="396"/>
        <w:gridCol w:w="396"/>
        <w:gridCol w:w="413"/>
        <w:gridCol w:w="379"/>
        <w:gridCol w:w="22"/>
        <w:gridCol w:w="220"/>
        <w:gridCol w:w="48"/>
        <w:gridCol w:w="371"/>
        <w:gridCol w:w="396"/>
        <w:gridCol w:w="154"/>
        <w:gridCol w:w="240"/>
        <w:gridCol w:w="401"/>
        <w:gridCol w:w="394"/>
        <w:gridCol w:w="394"/>
        <w:gridCol w:w="48"/>
        <w:gridCol w:w="353"/>
        <w:gridCol w:w="44"/>
        <w:gridCol w:w="195"/>
        <w:gridCol w:w="83"/>
        <w:gridCol w:w="351"/>
        <w:gridCol w:w="396"/>
        <w:gridCol w:w="225"/>
        <w:gridCol w:w="172"/>
        <w:gridCol w:w="396"/>
        <w:gridCol w:w="395"/>
        <w:gridCol w:w="397"/>
        <w:gridCol w:w="60"/>
        <w:gridCol w:w="383"/>
        <w:gridCol w:w="236"/>
      </w:tblGrid>
      <w:tr w:rsidR="0013364A" w:rsidRPr="0050398E" w14:paraId="7BA9D341" w14:textId="77777777" w:rsidTr="0050398E">
        <w:trPr>
          <w:cantSplit/>
        </w:trPr>
        <w:tc>
          <w:tcPr>
            <w:tcW w:w="8902" w:type="dxa"/>
            <w:gridSpan w:val="31"/>
            <w:vAlign w:val="center"/>
          </w:tcPr>
          <w:p w14:paraId="48322DEE"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sz w:val="20"/>
                <w:szCs w:val="20"/>
              </w:rPr>
            </w:pPr>
          </w:p>
        </w:tc>
        <w:tc>
          <w:tcPr>
            <w:tcW w:w="236" w:type="dxa"/>
          </w:tcPr>
          <w:p w14:paraId="4818D4D5" w14:textId="77777777" w:rsidR="0013364A" w:rsidRPr="0050398E" w:rsidRDefault="0013364A">
            <w:pPr>
              <w:pStyle w:val="normal1"/>
              <w:shd w:val="clear" w:color="auto" w:fill="FFFFFF"/>
              <w:spacing w:before="57" w:after="0" w:line="240" w:lineRule="auto"/>
              <w:rPr>
                <w:rFonts w:ascii="Arial" w:eastAsia="Arial" w:hAnsi="Arial" w:cs="Arial"/>
                <w:sz w:val="20"/>
                <w:szCs w:val="20"/>
              </w:rPr>
            </w:pPr>
          </w:p>
        </w:tc>
      </w:tr>
      <w:tr w:rsidR="0013364A" w:rsidRPr="0050398E" w14:paraId="422A7AC5" w14:textId="77777777" w:rsidTr="0050398E">
        <w:trPr>
          <w:cantSplit/>
          <w:trHeight w:val="300"/>
        </w:trPr>
        <w:tc>
          <w:tcPr>
            <w:tcW w:w="3975" w:type="dxa"/>
            <w:gridSpan w:val="13"/>
            <w:tcBorders>
              <w:top w:val="single" w:sz="4" w:space="0" w:color="000080"/>
              <w:left w:val="single" w:sz="4" w:space="0" w:color="000080"/>
              <w:bottom w:val="single" w:sz="4" w:space="0" w:color="000080"/>
            </w:tcBorders>
            <w:vAlign w:val="center"/>
          </w:tcPr>
          <w:p w14:paraId="3D1A69B0"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CAPACIDADE</w:t>
            </w:r>
          </w:p>
        </w:tc>
        <w:tc>
          <w:tcPr>
            <w:tcW w:w="1477" w:type="dxa"/>
            <w:gridSpan w:val="5"/>
            <w:tcBorders>
              <w:top w:val="single" w:sz="4" w:space="0" w:color="000080"/>
              <w:left w:val="single" w:sz="4" w:space="0" w:color="000080"/>
              <w:bottom w:val="single" w:sz="4" w:space="0" w:color="000080"/>
            </w:tcBorders>
            <w:vAlign w:val="center"/>
          </w:tcPr>
          <w:p w14:paraId="39554F31"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ÍNDICES</w:t>
            </w:r>
          </w:p>
          <w:p w14:paraId="18CBE4DE"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w:t>
            </w:r>
          </w:p>
        </w:tc>
        <w:tc>
          <w:tcPr>
            <w:tcW w:w="1647" w:type="dxa"/>
            <w:gridSpan w:val="7"/>
            <w:tcBorders>
              <w:top w:val="single" w:sz="4" w:space="0" w:color="000080"/>
              <w:left w:val="single" w:sz="4" w:space="0" w:color="000080"/>
              <w:bottom w:val="single" w:sz="4" w:space="0" w:color="000080"/>
            </w:tcBorders>
            <w:vAlign w:val="center"/>
          </w:tcPr>
          <w:p w14:paraId="6117D8DC"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PESO</w:t>
            </w:r>
          </w:p>
          <w:p w14:paraId="6AE7634F"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w:t>
            </w:r>
          </w:p>
        </w:tc>
        <w:tc>
          <w:tcPr>
            <w:tcW w:w="2039" w:type="dxa"/>
            <w:gridSpan w:val="7"/>
            <w:tcBorders>
              <w:top w:val="single" w:sz="4" w:space="0" w:color="000080"/>
              <w:left w:val="single" w:sz="4" w:space="0" w:color="000080"/>
              <w:bottom w:val="single" w:sz="4" w:space="0" w:color="000080"/>
              <w:right w:val="single" w:sz="4" w:space="0" w:color="000080"/>
            </w:tcBorders>
            <w:vAlign w:val="center"/>
          </w:tcPr>
          <w:p w14:paraId="49D9C36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INTERVALO DE PONTOS (1) X (2)</w:t>
            </w:r>
          </w:p>
        </w:tc>
      </w:tr>
      <w:tr w:rsidR="0013364A" w:rsidRPr="0050398E" w14:paraId="4DBA6AFA" w14:textId="77777777" w:rsidTr="0050398E">
        <w:trPr>
          <w:cantSplit/>
          <w:trHeight w:val="300"/>
        </w:trPr>
        <w:tc>
          <w:tcPr>
            <w:tcW w:w="3975" w:type="dxa"/>
            <w:gridSpan w:val="13"/>
            <w:tcBorders>
              <w:top w:val="single" w:sz="4" w:space="0" w:color="000080"/>
              <w:left w:val="single" w:sz="4" w:space="0" w:color="000080"/>
              <w:bottom w:val="single" w:sz="4" w:space="0" w:color="000080"/>
            </w:tcBorders>
            <w:vAlign w:val="center"/>
          </w:tcPr>
          <w:p w14:paraId="72B4B96C"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ÍNDICE DE LIQUIDEZ CORRENTE – ILC</w:t>
            </w:r>
          </w:p>
        </w:tc>
        <w:tc>
          <w:tcPr>
            <w:tcW w:w="1477" w:type="dxa"/>
            <w:gridSpan w:val="5"/>
            <w:tcBorders>
              <w:top w:val="single" w:sz="4" w:space="0" w:color="000080"/>
              <w:left w:val="single" w:sz="4" w:space="0" w:color="000080"/>
              <w:bottom w:val="single" w:sz="4" w:space="0" w:color="000080"/>
            </w:tcBorders>
            <w:vAlign w:val="center"/>
          </w:tcPr>
          <w:p w14:paraId="1A3A469E"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1647" w:type="dxa"/>
            <w:gridSpan w:val="7"/>
            <w:tcBorders>
              <w:top w:val="single" w:sz="4" w:space="0" w:color="000080"/>
              <w:left w:val="single" w:sz="4" w:space="0" w:color="000080"/>
              <w:bottom w:val="single" w:sz="4" w:space="0" w:color="000080"/>
            </w:tcBorders>
            <w:vAlign w:val="center"/>
          </w:tcPr>
          <w:p w14:paraId="48B3E1E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30</w:t>
            </w:r>
          </w:p>
        </w:tc>
        <w:tc>
          <w:tcPr>
            <w:tcW w:w="2039" w:type="dxa"/>
            <w:gridSpan w:val="7"/>
            <w:tcBorders>
              <w:top w:val="single" w:sz="4" w:space="0" w:color="000080"/>
              <w:left w:val="single" w:sz="4" w:space="0" w:color="000080"/>
              <w:bottom w:val="single" w:sz="4" w:space="0" w:color="000080"/>
              <w:right w:val="single" w:sz="4" w:space="0" w:color="000080"/>
            </w:tcBorders>
            <w:vAlign w:val="center"/>
          </w:tcPr>
          <w:p w14:paraId="37EE5833"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r>
      <w:tr w:rsidR="0013364A" w:rsidRPr="0050398E" w14:paraId="1714D840" w14:textId="77777777" w:rsidTr="0050398E">
        <w:trPr>
          <w:cantSplit/>
          <w:trHeight w:val="300"/>
        </w:trPr>
        <w:tc>
          <w:tcPr>
            <w:tcW w:w="3975" w:type="dxa"/>
            <w:gridSpan w:val="13"/>
            <w:tcBorders>
              <w:top w:val="single" w:sz="4" w:space="0" w:color="000080"/>
              <w:left w:val="single" w:sz="4" w:space="0" w:color="000080"/>
              <w:bottom w:val="single" w:sz="4" w:space="0" w:color="000080"/>
            </w:tcBorders>
            <w:vAlign w:val="center"/>
          </w:tcPr>
          <w:p w14:paraId="03A6D97B"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ÍNDICE DE LIQUIDEZ GERAL – ILG</w:t>
            </w:r>
          </w:p>
        </w:tc>
        <w:tc>
          <w:tcPr>
            <w:tcW w:w="1477" w:type="dxa"/>
            <w:gridSpan w:val="5"/>
            <w:tcBorders>
              <w:top w:val="single" w:sz="4" w:space="0" w:color="000080"/>
              <w:left w:val="single" w:sz="4" w:space="0" w:color="000080"/>
              <w:bottom w:val="single" w:sz="4" w:space="0" w:color="000080"/>
            </w:tcBorders>
            <w:vAlign w:val="center"/>
          </w:tcPr>
          <w:p w14:paraId="32F2034D"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1647" w:type="dxa"/>
            <w:gridSpan w:val="7"/>
            <w:tcBorders>
              <w:top w:val="single" w:sz="4" w:space="0" w:color="000080"/>
              <w:left w:val="single" w:sz="4" w:space="0" w:color="000080"/>
              <w:bottom w:val="single" w:sz="4" w:space="0" w:color="000080"/>
            </w:tcBorders>
            <w:vAlign w:val="center"/>
          </w:tcPr>
          <w:p w14:paraId="09755C9F"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50</w:t>
            </w:r>
          </w:p>
        </w:tc>
        <w:tc>
          <w:tcPr>
            <w:tcW w:w="2039" w:type="dxa"/>
            <w:gridSpan w:val="7"/>
            <w:tcBorders>
              <w:top w:val="single" w:sz="4" w:space="0" w:color="000080"/>
              <w:left w:val="single" w:sz="4" w:space="0" w:color="000080"/>
              <w:bottom w:val="single" w:sz="4" w:space="0" w:color="000080"/>
              <w:right w:val="single" w:sz="4" w:space="0" w:color="000080"/>
            </w:tcBorders>
            <w:vAlign w:val="center"/>
          </w:tcPr>
          <w:p w14:paraId="766EE35A"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r>
      <w:tr w:rsidR="0013364A" w:rsidRPr="0050398E" w14:paraId="7D10C710" w14:textId="77777777" w:rsidTr="0050398E">
        <w:trPr>
          <w:cantSplit/>
          <w:trHeight w:val="300"/>
        </w:trPr>
        <w:tc>
          <w:tcPr>
            <w:tcW w:w="3975" w:type="dxa"/>
            <w:gridSpan w:val="13"/>
            <w:tcBorders>
              <w:top w:val="single" w:sz="4" w:space="0" w:color="000080"/>
              <w:left w:val="single" w:sz="4" w:space="0" w:color="000080"/>
            </w:tcBorders>
            <w:vAlign w:val="center"/>
          </w:tcPr>
          <w:p w14:paraId="15B8E01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VALOR PATRIMONIAL – VP</w:t>
            </w:r>
          </w:p>
        </w:tc>
        <w:tc>
          <w:tcPr>
            <w:tcW w:w="1477" w:type="dxa"/>
            <w:gridSpan w:val="5"/>
            <w:tcBorders>
              <w:top w:val="single" w:sz="4" w:space="0" w:color="000080"/>
              <w:left w:val="single" w:sz="4" w:space="0" w:color="000080"/>
            </w:tcBorders>
            <w:vAlign w:val="center"/>
          </w:tcPr>
          <w:p w14:paraId="7079F88B"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1647" w:type="dxa"/>
            <w:gridSpan w:val="7"/>
            <w:tcBorders>
              <w:top w:val="single" w:sz="4" w:space="0" w:color="000080"/>
              <w:left w:val="single" w:sz="4" w:space="0" w:color="000080"/>
            </w:tcBorders>
            <w:vAlign w:val="center"/>
          </w:tcPr>
          <w:p w14:paraId="1240E80E"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20</w:t>
            </w:r>
          </w:p>
        </w:tc>
        <w:tc>
          <w:tcPr>
            <w:tcW w:w="2039" w:type="dxa"/>
            <w:gridSpan w:val="7"/>
            <w:tcBorders>
              <w:top w:val="single" w:sz="4" w:space="0" w:color="000080"/>
              <w:left w:val="single" w:sz="4" w:space="0" w:color="000080"/>
              <w:right w:val="single" w:sz="4" w:space="0" w:color="000080"/>
            </w:tcBorders>
            <w:vAlign w:val="center"/>
          </w:tcPr>
          <w:p w14:paraId="5F1328CA"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r>
      <w:tr w:rsidR="0013364A" w:rsidRPr="0050398E" w14:paraId="43D40DC3" w14:textId="77777777" w:rsidTr="0050398E">
        <w:trPr>
          <w:cantSplit/>
        </w:trPr>
        <w:tc>
          <w:tcPr>
            <w:tcW w:w="8902" w:type="dxa"/>
            <w:gridSpan w:val="31"/>
            <w:tcBorders>
              <w:top w:val="single" w:sz="4" w:space="0" w:color="000080"/>
            </w:tcBorders>
            <w:vAlign w:val="center"/>
          </w:tcPr>
          <w:p w14:paraId="6689E7C8" w14:textId="77777777" w:rsidR="003C20A7" w:rsidRPr="0050398E" w:rsidRDefault="003C20A7" w:rsidP="0050398E">
            <w:pPr>
              <w:pStyle w:val="normal1"/>
              <w:widowControl w:val="0"/>
              <w:shd w:val="clear" w:color="auto" w:fill="FFFFFF"/>
              <w:spacing w:before="57" w:after="0" w:line="240" w:lineRule="auto"/>
              <w:rPr>
                <w:rFonts w:ascii="Arial" w:eastAsia="Arial" w:hAnsi="Arial" w:cs="Arial"/>
                <w:b/>
                <w:sz w:val="20"/>
                <w:szCs w:val="20"/>
                <w:highlight w:val="white"/>
              </w:rPr>
            </w:pPr>
          </w:p>
          <w:p w14:paraId="07B1B06B" w14:textId="77777777" w:rsidR="003C20A7" w:rsidRPr="0050398E" w:rsidRDefault="003C20A7">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236" w:type="dxa"/>
          </w:tcPr>
          <w:p w14:paraId="46C9B93C" w14:textId="77777777" w:rsidR="0013364A" w:rsidRPr="0050398E" w:rsidRDefault="0013364A">
            <w:pPr>
              <w:pStyle w:val="normal1"/>
              <w:shd w:val="clear" w:color="auto" w:fill="FFFFFF"/>
              <w:spacing w:before="57" w:after="0" w:line="240" w:lineRule="auto"/>
              <w:rPr>
                <w:rFonts w:ascii="Arial" w:eastAsia="Arial" w:hAnsi="Arial" w:cs="Arial"/>
                <w:b/>
                <w:sz w:val="20"/>
                <w:szCs w:val="20"/>
                <w:highlight w:val="white"/>
              </w:rPr>
            </w:pPr>
          </w:p>
        </w:tc>
      </w:tr>
      <w:tr w:rsidR="0013364A" w:rsidRPr="0050398E" w14:paraId="40B2F67B" w14:textId="77777777" w:rsidTr="0050398E">
        <w:trPr>
          <w:cantSplit/>
          <w:trHeight w:val="300"/>
        </w:trPr>
        <w:tc>
          <w:tcPr>
            <w:tcW w:w="2786" w:type="dxa"/>
            <w:gridSpan w:val="8"/>
            <w:tcBorders>
              <w:top w:val="single" w:sz="8" w:space="0" w:color="000080"/>
              <w:left w:val="single" w:sz="4" w:space="0" w:color="000080"/>
              <w:bottom w:val="single" w:sz="8" w:space="0" w:color="000080"/>
            </w:tcBorders>
            <w:vAlign w:val="center"/>
          </w:tcPr>
          <w:p w14:paraId="3920B8F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TABELA PARA SE OBTER K5</w:t>
            </w:r>
          </w:p>
        </w:tc>
        <w:tc>
          <w:tcPr>
            <w:tcW w:w="268" w:type="dxa"/>
            <w:gridSpan w:val="2"/>
            <w:tcBorders>
              <w:left w:val="single" w:sz="8" w:space="0" w:color="000080"/>
            </w:tcBorders>
          </w:tcPr>
          <w:p w14:paraId="37640437"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2795" w:type="dxa"/>
            <w:gridSpan w:val="10"/>
            <w:tcBorders>
              <w:top w:val="single" w:sz="8" w:space="0" w:color="000080"/>
              <w:left w:val="single" w:sz="8" w:space="0" w:color="000080"/>
              <w:bottom w:val="single" w:sz="8" w:space="0" w:color="000080"/>
            </w:tcBorders>
            <w:vAlign w:val="center"/>
          </w:tcPr>
          <w:p w14:paraId="130285D4"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TABELA PARA SE OBTER K6</w:t>
            </w:r>
          </w:p>
        </w:tc>
        <w:tc>
          <w:tcPr>
            <w:tcW w:w="278" w:type="dxa"/>
            <w:gridSpan w:val="2"/>
            <w:tcBorders>
              <w:left w:val="single" w:sz="8" w:space="0" w:color="000080"/>
            </w:tcBorders>
          </w:tcPr>
          <w:p w14:paraId="62D4D34E"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3011" w:type="dxa"/>
            <w:gridSpan w:val="10"/>
            <w:tcBorders>
              <w:top w:val="single" w:sz="8" w:space="0" w:color="000080"/>
              <w:left w:val="single" w:sz="8" w:space="0" w:color="000080"/>
              <w:bottom w:val="single" w:sz="8" w:space="0" w:color="000080"/>
              <w:right w:val="single" w:sz="4" w:space="0" w:color="000080"/>
            </w:tcBorders>
            <w:vAlign w:val="center"/>
          </w:tcPr>
          <w:p w14:paraId="19BB4782"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TABELA PARA SE OBTER K7</w:t>
            </w:r>
          </w:p>
        </w:tc>
      </w:tr>
      <w:tr w:rsidR="0013364A" w:rsidRPr="0050398E" w14:paraId="76229D0D" w14:textId="77777777" w:rsidTr="0050398E">
        <w:trPr>
          <w:cantSplit/>
          <w:trHeight w:val="300"/>
        </w:trPr>
        <w:tc>
          <w:tcPr>
            <w:tcW w:w="2385" w:type="dxa"/>
            <w:gridSpan w:val="6"/>
            <w:tcBorders>
              <w:top w:val="single" w:sz="8" w:space="0" w:color="000080"/>
              <w:left w:val="single" w:sz="4" w:space="0" w:color="000080"/>
              <w:bottom w:val="single" w:sz="8" w:space="0" w:color="000080"/>
            </w:tcBorders>
            <w:vAlign w:val="center"/>
          </w:tcPr>
          <w:p w14:paraId="2CA6A5A0"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INTERVALO DE PONTOS DE ILC</w:t>
            </w:r>
          </w:p>
        </w:tc>
        <w:tc>
          <w:tcPr>
            <w:tcW w:w="401" w:type="dxa"/>
            <w:gridSpan w:val="2"/>
            <w:tcBorders>
              <w:top w:val="single" w:sz="8" w:space="0" w:color="000080"/>
              <w:left w:val="single" w:sz="8" w:space="0" w:color="000080"/>
              <w:bottom w:val="single" w:sz="8" w:space="0" w:color="000080"/>
            </w:tcBorders>
            <w:vAlign w:val="center"/>
          </w:tcPr>
          <w:p w14:paraId="102CB5E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K5</w:t>
            </w:r>
          </w:p>
        </w:tc>
        <w:tc>
          <w:tcPr>
            <w:tcW w:w="268" w:type="dxa"/>
            <w:gridSpan w:val="2"/>
            <w:tcBorders>
              <w:left w:val="single" w:sz="8" w:space="0" w:color="000080"/>
            </w:tcBorders>
          </w:tcPr>
          <w:p w14:paraId="1E4B4366"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2398" w:type="dxa"/>
            <w:gridSpan w:val="8"/>
            <w:tcBorders>
              <w:top w:val="single" w:sz="8" w:space="0" w:color="000080"/>
              <w:left w:val="single" w:sz="8" w:space="0" w:color="000080"/>
              <w:bottom w:val="single" w:sz="8" w:space="0" w:color="000080"/>
            </w:tcBorders>
            <w:vAlign w:val="center"/>
          </w:tcPr>
          <w:p w14:paraId="486569C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INTERVALO DE PONTOS DE ILG</w:t>
            </w:r>
          </w:p>
        </w:tc>
        <w:tc>
          <w:tcPr>
            <w:tcW w:w="397" w:type="dxa"/>
            <w:gridSpan w:val="2"/>
            <w:tcBorders>
              <w:top w:val="single" w:sz="8" w:space="0" w:color="000080"/>
              <w:left w:val="single" w:sz="8" w:space="0" w:color="000080"/>
              <w:bottom w:val="single" w:sz="8" w:space="0" w:color="000080"/>
            </w:tcBorders>
            <w:vAlign w:val="center"/>
          </w:tcPr>
          <w:p w14:paraId="759813A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K6</w:t>
            </w:r>
          </w:p>
        </w:tc>
        <w:tc>
          <w:tcPr>
            <w:tcW w:w="278" w:type="dxa"/>
            <w:gridSpan w:val="2"/>
            <w:tcBorders>
              <w:left w:val="single" w:sz="8" w:space="0" w:color="000080"/>
            </w:tcBorders>
          </w:tcPr>
          <w:p w14:paraId="6637642E"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2392" w:type="dxa"/>
            <w:gridSpan w:val="8"/>
            <w:tcBorders>
              <w:top w:val="single" w:sz="8" w:space="0" w:color="000080"/>
              <w:left w:val="single" w:sz="8" w:space="0" w:color="000080"/>
              <w:bottom w:val="single" w:sz="8" w:space="0" w:color="000080"/>
            </w:tcBorders>
            <w:vAlign w:val="center"/>
          </w:tcPr>
          <w:p w14:paraId="760B29A0"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INTERVALO DE PONTOS DE VP</w:t>
            </w:r>
          </w:p>
        </w:tc>
        <w:tc>
          <w:tcPr>
            <w:tcW w:w="619" w:type="dxa"/>
            <w:gridSpan w:val="2"/>
            <w:tcBorders>
              <w:top w:val="single" w:sz="8" w:space="0" w:color="000080"/>
              <w:left w:val="single" w:sz="8" w:space="0" w:color="000080"/>
              <w:bottom w:val="single" w:sz="8" w:space="0" w:color="000080"/>
              <w:right w:val="single" w:sz="4" w:space="0" w:color="000080"/>
            </w:tcBorders>
            <w:vAlign w:val="center"/>
          </w:tcPr>
          <w:p w14:paraId="2548D510"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K7</w:t>
            </w:r>
          </w:p>
        </w:tc>
      </w:tr>
      <w:tr w:rsidR="0013364A" w:rsidRPr="0050398E" w14:paraId="2B60A8FC" w14:textId="77777777" w:rsidTr="0050398E">
        <w:trPr>
          <w:cantSplit/>
          <w:trHeight w:val="300"/>
        </w:trPr>
        <w:tc>
          <w:tcPr>
            <w:tcW w:w="390" w:type="dxa"/>
            <w:tcBorders>
              <w:top w:val="single" w:sz="8" w:space="0" w:color="000080"/>
              <w:left w:val="single" w:sz="4" w:space="0" w:color="000080"/>
              <w:bottom w:val="single" w:sz="8" w:space="0" w:color="000080"/>
            </w:tcBorders>
            <w:vAlign w:val="center"/>
          </w:tcPr>
          <w:p w14:paraId="28EFFE8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15</w:t>
            </w:r>
          </w:p>
        </w:tc>
        <w:tc>
          <w:tcPr>
            <w:tcW w:w="396" w:type="dxa"/>
            <w:tcBorders>
              <w:top w:val="single" w:sz="8" w:space="0" w:color="000080"/>
              <w:left w:val="single" w:sz="4" w:space="0" w:color="000080"/>
              <w:bottom w:val="single" w:sz="8" w:space="0" w:color="000080"/>
            </w:tcBorders>
            <w:vAlign w:val="center"/>
          </w:tcPr>
          <w:p w14:paraId="1A052065"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19"/>
                <w:id w:val="-306252760"/>
              </w:sdtPr>
              <w:sdtContent>
                <w:r w:rsidR="00FA7AA9" w:rsidRPr="0050398E">
                  <w:rPr>
                    <w:rFonts w:ascii="Arial" w:eastAsia="Arial Unicode MS" w:hAnsi="Arial" w:cs="Arial"/>
                    <w:b/>
                    <w:sz w:val="20"/>
                    <w:szCs w:val="20"/>
                    <w:highlight w:val="white"/>
                  </w:rPr>
                  <w:t>≤</w:t>
                </w:r>
              </w:sdtContent>
            </w:sdt>
          </w:p>
        </w:tc>
        <w:tc>
          <w:tcPr>
            <w:tcW w:w="394" w:type="dxa"/>
            <w:tcBorders>
              <w:top w:val="single" w:sz="8" w:space="0" w:color="000080"/>
              <w:left w:val="single" w:sz="4" w:space="0" w:color="000080"/>
              <w:bottom w:val="single" w:sz="8" w:space="0" w:color="000080"/>
            </w:tcBorders>
            <w:vAlign w:val="center"/>
          </w:tcPr>
          <w:p w14:paraId="51B88CDF"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ILC</w:t>
            </w:r>
          </w:p>
        </w:tc>
        <w:tc>
          <w:tcPr>
            <w:tcW w:w="396" w:type="dxa"/>
            <w:tcBorders>
              <w:top w:val="single" w:sz="8" w:space="0" w:color="000080"/>
              <w:left w:val="single" w:sz="4" w:space="0" w:color="000080"/>
              <w:bottom w:val="single" w:sz="8" w:space="0" w:color="000080"/>
            </w:tcBorders>
            <w:vAlign w:val="center"/>
          </w:tcPr>
          <w:p w14:paraId="30011A1C"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96" w:type="dxa"/>
            <w:tcBorders>
              <w:top w:val="single" w:sz="8" w:space="0" w:color="000080"/>
              <w:left w:val="single" w:sz="4" w:space="0" w:color="000080"/>
              <w:bottom w:val="single" w:sz="8" w:space="0" w:color="000080"/>
            </w:tcBorders>
            <w:vAlign w:val="center"/>
          </w:tcPr>
          <w:p w14:paraId="35536882"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30</w:t>
            </w:r>
          </w:p>
        </w:tc>
        <w:tc>
          <w:tcPr>
            <w:tcW w:w="413" w:type="dxa"/>
            <w:tcBorders>
              <w:top w:val="single" w:sz="8" w:space="0" w:color="000080"/>
              <w:left w:val="single" w:sz="4" w:space="0" w:color="000080"/>
              <w:bottom w:val="single" w:sz="8" w:space="0" w:color="000080"/>
            </w:tcBorders>
            <w:vAlign w:val="center"/>
          </w:tcPr>
          <w:p w14:paraId="5BDD0FE0"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379" w:type="dxa"/>
            <w:tcBorders>
              <w:top w:val="single" w:sz="8" w:space="0" w:color="000080"/>
              <w:left w:val="single" w:sz="8" w:space="0" w:color="000080"/>
              <w:bottom w:val="single" w:sz="8" w:space="0" w:color="000080"/>
            </w:tcBorders>
            <w:vAlign w:val="center"/>
          </w:tcPr>
          <w:p w14:paraId="4AB6FD9C"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1,2</w:t>
            </w:r>
          </w:p>
        </w:tc>
        <w:tc>
          <w:tcPr>
            <w:tcW w:w="242" w:type="dxa"/>
            <w:gridSpan w:val="2"/>
            <w:vMerge w:val="restart"/>
            <w:tcBorders>
              <w:left w:val="single" w:sz="8" w:space="0" w:color="000080"/>
            </w:tcBorders>
          </w:tcPr>
          <w:p w14:paraId="692C1F76"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419" w:type="dxa"/>
            <w:gridSpan w:val="2"/>
            <w:tcBorders>
              <w:top w:val="single" w:sz="8" w:space="0" w:color="000080"/>
              <w:left w:val="single" w:sz="8" w:space="0" w:color="000080"/>
              <w:bottom w:val="single" w:sz="8" w:space="0" w:color="000080"/>
            </w:tcBorders>
            <w:vAlign w:val="center"/>
          </w:tcPr>
          <w:p w14:paraId="5CBFF13E"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25</w:t>
            </w:r>
          </w:p>
        </w:tc>
        <w:tc>
          <w:tcPr>
            <w:tcW w:w="396" w:type="dxa"/>
            <w:tcBorders>
              <w:top w:val="single" w:sz="8" w:space="0" w:color="000080"/>
              <w:left w:val="single" w:sz="4" w:space="0" w:color="000080"/>
              <w:bottom w:val="single" w:sz="8" w:space="0" w:color="000080"/>
            </w:tcBorders>
            <w:vAlign w:val="center"/>
          </w:tcPr>
          <w:p w14:paraId="4A96CFA2"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20"/>
                <w:id w:val="470570435"/>
              </w:sdtPr>
              <w:sdtContent>
                <w:r w:rsidR="00FA7AA9" w:rsidRPr="0050398E">
                  <w:rPr>
                    <w:rFonts w:ascii="Arial" w:eastAsia="Arial Unicode MS" w:hAnsi="Arial" w:cs="Arial"/>
                    <w:b/>
                    <w:sz w:val="20"/>
                    <w:szCs w:val="20"/>
                    <w:highlight w:val="white"/>
                  </w:rPr>
                  <w:t>≤</w:t>
                </w:r>
              </w:sdtContent>
            </w:sdt>
          </w:p>
        </w:tc>
        <w:tc>
          <w:tcPr>
            <w:tcW w:w="394" w:type="dxa"/>
            <w:gridSpan w:val="2"/>
            <w:tcBorders>
              <w:top w:val="single" w:sz="8" w:space="0" w:color="000080"/>
              <w:left w:val="single" w:sz="4" w:space="0" w:color="000080"/>
              <w:bottom w:val="single" w:sz="8" w:space="0" w:color="000080"/>
            </w:tcBorders>
            <w:vAlign w:val="center"/>
          </w:tcPr>
          <w:p w14:paraId="16A85A36"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ILG</w:t>
            </w:r>
          </w:p>
        </w:tc>
        <w:tc>
          <w:tcPr>
            <w:tcW w:w="401" w:type="dxa"/>
            <w:tcBorders>
              <w:top w:val="single" w:sz="8" w:space="0" w:color="000080"/>
              <w:left w:val="single" w:sz="4" w:space="0" w:color="000080"/>
              <w:bottom w:val="single" w:sz="8" w:space="0" w:color="000080"/>
            </w:tcBorders>
            <w:vAlign w:val="center"/>
          </w:tcPr>
          <w:p w14:paraId="539993B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94" w:type="dxa"/>
            <w:tcBorders>
              <w:top w:val="single" w:sz="8" w:space="0" w:color="000080"/>
              <w:left w:val="single" w:sz="4" w:space="0" w:color="000080"/>
              <w:bottom w:val="single" w:sz="8" w:space="0" w:color="000080"/>
            </w:tcBorders>
            <w:vAlign w:val="center"/>
          </w:tcPr>
          <w:p w14:paraId="45C4EC56"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50</w:t>
            </w:r>
          </w:p>
        </w:tc>
        <w:tc>
          <w:tcPr>
            <w:tcW w:w="394" w:type="dxa"/>
            <w:tcBorders>
              <w:top w:val="single" w:sz="8" w:space="0" w:color="000080"/>
              <w:left w:val="single" w:sz="4" w:space="0" w:color="000080"/>
              <w:bottom w:val="single" w:sz="8" w:space="0" w:color="000080"/>
            </w:tcBorders>
            <w:vAlign w:val="center"/>
          </w:tcPr>
          <w:p w14:paraId="2EAB67B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401" w:type="dxa"/>
            <w:gridSpan w:val="2"/>
            <w:tcBorders>
              <w:top w:val="single" w:sz="8" w:space="0" w:color="000080"/>
              <w:left w:val="single" w:sz="8" w:space="0" w:color="000080"/>
              <w:bottom w:val="single" w:sz="8" w:space="0" w:color="000080"/>
            </w:tcBorders>
            <w:vAlign w:val="center"/>
          </w:tcPr>
          <w:p w14:paraId="00B60A4F"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2,0</w:t>
            </w:r>
          </w:p>
        </w:tc>
        <w:tc>
          <w:tcPr>
            <w:tcW w:w="239" w:type="dxa"/>
            <w:gridSpan w:val="2"/>
            <w:vMerge w:val="restart"/>
            <w:tcBorders>
              <w:left w:val="single" w:sz="8" w:space="0" w:color="000080"/>
            </w:tcBorders>
          </w:tcPr>
          <w:p w14:paraId="62B628BA"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434" w:type="dxa"/>
            <w:gridSpan w:val="2"/>
            <w:tcBorders>
              <w:top w:val="single" w:sz="8" w:space="0" w:color="000080"/>
              <w:left w:val="single" w:sz="8" w:space="0" w:color="000080"/>
              <w:bottom w:val="single" w:sz="8" w:space="0" w:color="000080"/>
            </w:tcBorders>
            <w:vAlign w:val="center"/>
          </w:tcPr>
          <w:p w14:paraId="014551F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10</w:t>
            </w:r>
          </w:p>
        </w:tc>
        <w:tc>
          <w:tcPr>
            <w:tcW w:w="396" w:type="dxa"/>
            <w:tcBorders>
              <w:top w:val="single" w:sz="8" w:space="0" w:color="000080"/>
              <w:left w:val="single" w:sz="8" w:space="0" w:color="000080"/>
              <w:bottom w:val="single" w:sz="8" w:space="0" w:color="000080"/>
            </w:tcBorders>
            <w:vAlign w:val="center"/>
          </w:tcPr>
          <w:p w14:paraId="5B6679B3"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21"/>
                <w:id w:val="2133358776"/>
              </w:sdtPr>
              <w:sdtContent>
                <w:r w:rsidR="00FA7AA9" w:rsidRPr="0050398E">
                  <w:rPr>
                    <w:rFonts w:ascii="Arial" w:eastAsia="Arial Unicode MS" w:hAnsi="Arial" w:cs="Arial"/>
                    <w:b/>
                    <w:sz w:val="20"/>
                    <w:szCs w:val="20"/>
                    <w:highlight w:val="white"/>
                  </w:rPr>
                  <w:t>≤</w:t>
                </w:r>
              </w:sdtContent>
            </w:sdt>
          </w:p>
        </w:tc>
        <w:tc>
          <w:tcPr>
            <w:tcW w:w="397" w:type="dxa"/>
            <w:gridSpan w:val="2"/>
            <w:tcBorders>
              <w:top w:val="single" w:sz="8" w:space="0" w:color="000080"/>
              <w:left w:val="single" w:sz="8" w:space="0" w:color="000080"/>
              <w:bottom w:val="single" w:sz="8" w:space="0" w:color="000080"/>
            </w:tcBorders>
            <w:vAlign w:val="center"/>
          </w:tcPr>
          <w:p w14:paraId="0557A35F"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VP</w:t>
            </w:r>
          </w:p>
        </w:tc>
        <w:tc>
          <w:tcPr>
            <w:tcW w:w="396" w:type="dxa"/>
            <w:tcBorders>
              <w:top w:val="single" w:sz="8" w:space="0" w:color="000080"/>
              <w:left w:val="single" w:sz="8" w:space="0" w:color="000080"/>
              <w:bottom w:val="single" w:sz="8" w:space="0" w:color="000080"/>
            </w:tcBorders>
            <w:vAlign w:val="center"/>
          </w:tcPr>
          <w:p w14:paraId="0E231C3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95" w:type="dxa"/>
            <w:tcBorders>
              <w:top w:val="single" w:sz="8" w:space="0" w:color="000080"/>
              <w:left w:val="single" w:sz="8" w:space="0" w:color="000080"/>
              <w:bottom w:val="single" w:sz="8" w:space="0" w:color="000080"/>
            </w:tcBorders>
            <w:vAlign w:val="center"/>
          </w:tcPr>
          <w:p w14:paraId="73FD9C34"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20</w:t>
            </w:r>
          </w:p>
        </w:tc>
        <w:tc>
          <w:tcPr>
            <w:tcW w:w="397" w:type="dxa"/>
            <w:tcBorders>
              <w:top w:val="single" w:sz="8" w:space="0" w:color="000080"/>
              <w:left w:val="single" w:sz="8" w:space="0" w:color="000080"/>
              <w:bottom w:val="single" w:sz="8" w:space="0" w:color="000080"/>
            </w:tcBorders>
            <w:vAlign w:val="center"/>
          </w:tcPr>
          <w:p w14:paraId="635E624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679" w:type="dxa"/>
            <w:gridSpan w:val="3"/>
            <w:tcBorders>
              <w:top w:val="single" w:sz="8" w:space="0" w:color="000080"/>
              <w:left w:val="single" w:sz="8" w:space="0" w:color="000080"/>
              <w:bottom w:val="single" w:sz="8" w:space="0" w:color="000080"/>
              <w:right w:val="single" w:sz="4" w:space="0" w:color="000080"/>
            </w:tcBorders>
            <w:vAlign w:val="center"/>
          </w:tcPr>
          <w:p w14:paraId="36EC896B"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0,8</w:t>
            </w:r>
          </w:p>
        </w:tc>
      </w:tr>
      <w:tr w:rsidR="0013364A" w:rsidRPr="0050398E" w14:paraId="2CE45BDB" w14:textId="77777777" w:rsidTr="0050398E">
        <w:trPr>
          <w:cantSplit/>
          <w:trHeight w:val="300"/>
        </w:trPr>
        <w:tc>
          <w:tcPr>
            <w:tcW w:w="390" w:type="dxa"/>
            <w:tcBorders>
              <w:top w:val="single" w:sz="8" w:space="0" w:color="000080"/>
              <w:left w:val="single" w:sz="4" w:space="0" w:color="000080"/>
              <w:bottom w:val="single" w:sz="8" w:space="0" w:color="000080"/>
            </w:tcBorders>
            <w:vAlign w:val="center"/>
          </w:tcPr>
          <w:p w14:paraId="363FA097"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30</w:t>
            </w:r>
          </w:p>
        </w:tc>
        <w:tc>
          <w:tcPr>
            <w:tcW w:w="396" w:type="dxa"/>
            <w:tcBorders>
              <w:top w:val="single" w:sz="8" w:space="0" w:color="000080"/>
              <w:left w:val="single" w:sz="4" w:space="0" w:color="000080"/>
              <w:bottom w:val="single" w:sz="8" w:space="0" w:color="000080"/>
            </w:tcBorders>
            <w:vAlign w:val="center"/>
          </w:tcPr>
          <w:p w14:paraId="4200A0EA"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22"/>
                <w:id w:val="-2101021038"/>
              </w:sdtPr>
              <w:sdtContent>
                <w:r w:rsidR="00FA7AA9" w:rsidRPr="0050398E">
                  <w:rPr>
                    <w:rFonts w:ascii="Arial" w:eastAsia="Arial Unicode MS" w:hAnsi="Arial" w:cs="Arial"/>
                    <w:b/>
                    <w:sz w:val="20"/>
                    <w:szCs w:val="20"/>
                    <w:highlight w:val="white"/>
                  </w:rPr>
                  <w:t>≤</w:t>
                </w:r>
              </w:sdtContent>
            </w:sdt>
          </w:p>
        </w:tc>
        <w:tc>
          <w:tcPr>
            <w:tcW w:w="394" w:type="dxa"/>
            <w:tcBorders>
              <w:top w:val="single" w:sz="8" w:space="0" w:color="000080"/>
              <w:left w:val="single" w:sz="4" w:space="0" w:color="000080"/>
              <w:bottom w:val="single" w:sz="8" w:space="0" w:color="000080"/>
            </w:tcBorders>
            <w:vAlign w:val="center"/>
          </w:tcPr>
          <w:p w14:paraId="2D2A059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ILC</w:t>
            </w:r>
          </w:p>
        </w:tc>
        <w:tc>
          <w:tcPr>
            <w:tcW w:w="396" w:type="dxa"/>
            <w:tcBorders>
              <w:top w:val="single" w:sz="8" w:space="0" w:color="000080"/>
              <w:left w:val="single" w:sz="4" w:space="0" w:color="000080"/>
              <w:bottom w:val="single" w:sz="8" w:space="0" w:color="000080"/>
            </w:tcBorders>
            <w:vAlign w:val="center"/>
          </w:tcPr>
          <w:p w14:paraId="4025C18F"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96" w:type="dxa"/>
            <w:tcBorders>
              <w:top w:val="single" w:sz="8" w:space="0" w:color="000080"/>
              <w:left w:val="single" w:sz="4" w:space="0" w:color="000080"/>
              <w:bottom w:val="single" w:sz="8" w:space="0" w:color="000080"/>
            </w:tcBorders>
            <w:vAlign w:val="center"/>
          </w:tcPr>
          <w:p w14:paraId="037F51E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36</w:t>
            </w:r>
          </w:p>
        </w:tc>
        <w:tc>
          <w:tcPr>
            <w:tcW w:w="413" w:type="dxa"/>
            <w:tcBorders>
              <w:top w:val="single" w:sz="8" w:space="0" w:color="000080"/>
              <w:left w:val="single" w:sz="4" w:space="0" w:color="000080"/>
              <w:bottom w:val="single" w:sz="8" w:space="0" w:color="000080"/>
            </w:tcBorders>
            <w:vAlign w:val="center"/>
          </w:tcPr>
          <w:p w14:paraId="46760BA5"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379" w:type="dxa"/>
            <w:tcBorders>
              <w:top w:val="single" w:sz="8" w:space="0" w:color="000080"/>
              <w:left w:val="single" w:sz="8" w:space="0" w:color="000080"/>
              <w:bottom w:val="single" w:sz="8" w:space="0" w:color="000080"/>
            </w:tcBorders>
            <w:vAlign w:val="center"/>
          </w:tcPr>
          <w:p w14:paraId="39A99507"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1,5</w:t>
            </w:r>
          </w:p>
        </w:tc>
        <w:tc>
          <w:tcPr>
            <w:tcW w:w="242" w:type="dxa"/>
            <w:gridSpan w:val="2"/>
            <w:vMerge/>
            <w:tcBorders>
              <w:left w:val="single" w:sz="8" w:space="0" w:color="000080"/>
            </w:tcBorders>
          </w:tcPr>
          <w:p w14:paraId="39C71073" w14:textId="77777777" w:rsidR="0013364A" w:rsidRPr="0050398E" w:rsidRDefault="0013364A">
            <w:pPr>
              <w:pStyle w:val="normal1"/>
              <w:widowControl w:val="0"/>
              <w:spacing w:after="0"/>
              <w:rPr>
                <w:rFonts w:ascii="Arial" w:hAnsi="Arial" w:cs="Arial"/>
                <w:sz w:val="20"/>
                <w:szCs w:val="20"/>
              </w:rPr>
            </w:pPr>
          </w:p>
        </w:tc>
        <w:tc>
          <w:tcPr>
            <w:tcW w:w="419" w:type="dxa"/>
            <w:gridSpan w:val="2"/>
            <w:tcBorders>
              <w:top w:val="single" w:sz="8" w:space="0" w:color="000080"/>
              <w:left w:val="single" w:sz="8" w:space="0" w:color="000080"/>
              <w:bottom w:val="single" w:sz="8" w:space="0" w:color="000080"/>
            </w:tcBorders>
            <w:vAlign w:val="center"/>
          </w:tcPr>
          <w:p w14:paraId="24CEDCA1"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50</w:t>
            </w:r>
          </w:p>
        </w:tc>
        <w:tc>
          <w:tcPr>
            <w:tcW w:w="396" w:type="dxa"/>
            <w:tcBorders>
              <w:top w:val="single" w:sz="8" w:space="0" w:color="000080"/>
              <w:left w:val="single" w:sz="4" w:space="0" w:color="000080"/>
              <w:bottom w:val="single" w:sz="8" w:space="0" w:color="000080"/>
            </w:tcBorders>
            <w:vAlign w:val="center"/>
          </w:tcPr>
          <w:p w14:paraId="2EF2BF97"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23"/>
                <w:id w:val="-1337539448"/>
              </w:sdtPr>
              <w:sdtContent>
                <w:r w:rsidR="00FA7AA9" w:rsidRPr="0050398E">
                  <w:rPr>
                    <w:rFonts w:ascii="Arial" w:eastAsia="Arial Unicode MS" w:hAnsi="Arial" w:cs="Arial"/>
                    <w:b/>
                    <w:sz w:val="20"/>
                    <w:szCs w:val="20"/>
                    <w:highlight w:val="white"/>
                  </w:rPr>
                  <w:t>≤</w:t>
                </w:r>
              </w:sdtContent>
            </w:sdt>
          </w:p>
        </w:tc>
        <w:tc>
          <w:tcPr>
            <w:tcW w:w="394" w:type="dxa"/>
            <w:gridSpan w:val="2"/>
            <w:tcBorders>
              <w:top w:val="single" w:sz="8" w:space="0" w:color="000080"/>
              <w:left w:val="single" w:sz="4" w:space="0" w:color="000080"/>
              <w:bottom w:val="single" w:sz="8" w:space="0" w:color="000080"/>
            </w:tcBorders>
            <w:vAlign w:val="center"/>
          </w:tcPr>
          <w:p w14:paraId="31ACD90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ILG</w:t>
            </w:r>
          </w:p>
        </w:tc>
        <w:tc>
          <w:tcPr>
            <w:tcW w:w="401" w:type="dxa"/>
            <w:tcBorders>
              <w:top w:val="single" w:sz="8" w:space="0" w:color="000080"/>
              <w:left w:val="single" w:sz="4" w:space="0" w:color="000080"/>
              <w:bottom w:val="single" w:sz="8" w:space="0" w:color="000080"/>
            </w:tcBorders>
            <w:vAlign w:val="center"/>
          </w:tcPr>
          <w:p w14:paraId="4F0F8F5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94" w:type="dxa"/>
            <w:tcBorders>
              <w:top w:val="single" w:sz="8" w:space="0" w:color="000080"/>
              <w:left w:val="single" w:sz="4" w:space="0" w:color="000080"/>
              <w:bottom w:val="single" w:sz="8" w:space="0" w:color="000080"/>
            </w:tcBorders>
            <w:vAlign w:val="center"/>
          </w:tcPr>
          <w:p w14:paraId="22FB626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60</w:t>
            </w:r>
          </w:p>
        </w:tc>
        <w:tc>
          <w:tcPr>
            <w:tcW w:w="394" w:type="dxa"/>
            <w:tcBorders>
              <w:top w:val="single" w:sz="8" w:space="0" w:color="000080"/>
              <w:left w:val="single" w:sz="4" w:space="0" w:color="000080"/>
              <w:bottom w:val="single" w:sz="8" w:space="0" w:color="000080"/>
            </w:tcBorders>
            <w:vAlign w:val="center"/>
          </w:tcPr>
          <w:p w14:paraId="20FB3382"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401" w:type="dxa"/>
            <w:gridSpan w:val="2"/>
            <w:tcBorders>
              <w:top w:val="single" w:sz="8" w:space="0" w:color="000080"/>
              <w:left w:val="single" w:sz="8" w:space="0" w:color="000080"/>
              <w:bottom w:val="single" w:sz="8" w:space="0" w:color="000080"/>
            </w:tcBorders>
            <w:vAlign w:val="center"/>
          </w:tcPr>
          <w:p w14:paraId="5FF3C224"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2,5</w:t>
            </w:r>
          </w:p>
        </w:tc>
        <w:tc>
          <w:tcPr>
            <w:tcW w:w="239" w:type="dxa"/>
            <w:gridSpan w:val="2"/>
            <w:vMerge/>
            <w:tcBorders>
              <w:left w:val="single" w:sz="8" w:space="0" w:color="000080"/>
            </w:tcBorders>
          </w:tcPr>
          <w:p w14:paraId="256BB699" w14:textId="77777777" w:rsidR="0013364A" w:rsidRPr="0050398E" w:rsidRDefault="0013364A">
            <w:pPr>
              <w:pStyle w:val="normal1"/>
              <w:widowControl w:val="0"/>
              <w:spacing w:after="0"/>
              <w:rPr>
                <w:rFonts w:ascii="Arial" w:hAnsi="Arial" w:cs="Arial"/>
                <w:sz w:val="20"/>
                <w:szCs w:val="20"/>
              </w:rPr>
            </w:pPr>
          </w:p>
        </w:tc>
        <w:tc>
          <w:tcPr>
            <w:tcW w:w="434" w:type="dxa"/>
            <w:gridSpan w:val="2"/>
            <w:tcBorders>
              <w:top w:val="single" w:sz="8" w:space="0" w:color="000080"/>
              <w:left w:val="single" w:sz="8" w:space="0" w:color="000080"/>
              <w:bottom w:val="single" w:sz="8" w:space="0" w:color="000080"/>
            </w:tcBorders>
            <w:vAlign w:val="center"/>
          </w:tcPr>
          <w:p w14:paraId="3048C50E"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20</w:t>
            </w:r>
          </w:p>
        </w:tc>
        <w:tc>
          <w:tcPr>
            <w:tcW w:w="396" w:type="dxa"/>
            <w:tcBorders>
              <w:top w:val="single" w:sz="8" w:space="0" w:color="000080"/>
              <w:left w:val="single" w:sz="8" w:space="0" w:color="000080"/>
              <w:bottom w:val="single" w:sz="8" w:space="0" w:color="000080"/>
            </w:tcBorders>
            <w:vAlign w:val="center"/>
          </w:tcPr>
          <w:p w14:paraId="72BC69C6"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24"/>
                <w:id w:val="-317572236"/>
              </w:sdtPr>
              <w:sdtContent>
                <w:r w:rsidR="00FA7AA9" w:rsidRPr="0050398E">
                  <w:rPr>
                    <w:rFonts w:ascii="Arial" w:eastAsia="Arial Unicode MS" w:hAnsi="Arial" w:cs="Arial"/>
                    <w:b/>
                    <w:sz w:val="20"/>
                    <w:szCs w:val="20"/>
                    <w:highlight w:val="white"/>
                  </w:rPr>
                  <w:t>≤</w:t>
                </w:r>
              </w:sdtContent>
            </w:sdt>
          </w:p>
        </w:tc>
        <w:tc>
          <w:tcPr>
            <w:tcW w:w="397" w:type="dxa"/>
            <w:gridSpan w:val="2"/>
            <w:tcBorders>
              <w:top w:val="single" w:sz="8" w:space="0" w:color="000080"/>
              <w:left w:val="single" w:sz="8" w:space="0" w:color="000080"/>
              <w:bottom w:val="single" w:sz="8" w:space="0" w:color="000080"/>
            </w:tcBorders>
            <w:vAlign w:val="center"/>
          </w:tcPr>
          <w:p w14:paraId="4132B9E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VP</w:t>
            </w:r>
          </w:p>
        </w:tc>
        <w:tc>
          <w:tcPr>
            <w:tcW w:w="396" w:type="dxa"/>
            <w:tcBorders>
              <w:top w:val="single" w:sz="8" w:space="0" w:color="000080"/>
              <w:left w:val="single" w:sz="8" w:space="0" w:color="000080"/>
              <w:bottom w:val="single" w:sz="8" w:space="0" w:color="000080"/>
            </w:tcBorders>
            <w:vAlign w:val="center"/>
          </w:tcPr>
          <w:p w14:paraId="5212BF30"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95" w:type="dxa"/>
            <w:tcBorders>
              <w:top w:val="single" w:sz="8" w:space="0" w:color="000080"/>
              <w:left w:val="single" w:sz="8" w:space="0" w:color="000080"/>
              <w:bottom w:val="single" w:sz="8" w:space="0" w:color="000080"/>
            </w:tcBorders>
            <w:vAlign w:val="center"/>
          </w:tcPr>
          <w:p w14:paraId="343D8056"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24</w:t>
            </w:r>
          </w:p>
        </w:tc>
        <w:tc>
          <w:tcPr>
            <w:tcW w:w="397" w:type="dxa"/>
            <w:tcBorders>
              <w:top w:val="single" w:sz="8" w:space="0" w:color="000080"/>
              <w:left w:val="single" w:sz="8" w:space="0" w:color="000080"/>
              <w:bottom w:val="single" w:sz="8" w:space="0" w:color="000080"/>
            </w:tcBorders>
            <w:vAlign w:val="center"/>
          </w:tcPr>
          <w:p w14:paraId="36712C4C"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679" w:type="dxa"/>
            <w:gridSpan w:val="3"/>
            <w:tcBorders>
              <w:top w:val="single" w:sz="8" w:space="0" w:color="000080"/>
              <w:left w:val="single" w:sz="8" w:space="0" w:color="000080"/>
              <w:bottom w:val="single" w:sz="8" w:space="0" w:color="000080"/>
              <w:right w:val="single" w:sz="4" w:space="0" w:color="000080"/>
            </w:tcBorders>
            <w:vAlign w:val="center"/>
          </w:tcPr>
          <w:p w14:paraId="2EBD3D45"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1,0</w:t>
            </w:r>
          </w:p>
        </w:tc>
      </w:tr>
      <w:tr w:rsidR="0013364A" w:rsidRPr="0050398E" w14:paraId="1F95F6F8" w14:textId="77777777" w:rsidTr="0050398E">
        <w:trPr>
          <w:cantSplit/>
          <w:trHeight w:val="300"/>
        </w:trPr>
        <w:tc>
          <w:tcPr>
            <w:tcW w:w="390" w:type="dxa"/>
            <w:tcBorders>
              <w:top w:val="single" w:sz="8" w:space="0" w:color="000080"/>
              <w:left w:val="single" w:sz="4" w:space="0" w:color="000080"/>
              <w:bottom w:val="single" w:sz="8" w:space="0" w:color="000080"/>
            </w:tcBorders>
            <w:vAlign w:val="center"/>
          </w:tcPr>
          <w:p w14:paraId="4FA4A797"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36</w:t>
            </w:r>
          </w:p>
        </w:tc>
        <w:tc>
          <w:tcPr>
            <w:tcW w:w="396" w:type="dxa"/>
            <w:tcBorders>
              <w:top w:val="single" w:sz="8" w:space="0" w:color="000080"/>
              <w:left w:val="single" w:sz="4" w:space="0" w:color="000080"/>
              <w:bottom w:val="single" w:sz="8" w:space="0" w:color="000080"/>
            </w:tcBorders>
            <w:vAlign w:val="center"/>
          </w:tcPr>
          <w:p w14:paraId="7ABE2D2F"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25"/>
                <w:id w:val="844137917"/>
              </w:sdtPr>
              <w:sdtContent>
                <w:r w:rsidR="00FA7AA9" w:rsidRPr="0050398E">
                  <w:rPr>
                    <w:rFonts w:ascii="Arial" w:eastAsia="Arial Unicode MS" w:hAnsi="Arial" w:cs="Arial"/>
                    <w:b/>
                    <w:sz w:val="20"/>
                    <w:szCs w:val="20"/>
                    <w:highlight w:val="white"/>
                  </w:rPr>
                  <w:t>≤</w:t>
                </w:r>
              </w:sdtContent>
            </w:sdt>
          </w:p>
        </w:tc>
        <w:tc>
          <w:tcPr>
            <w:tcW w:w="394" w:type="dxa"/>
            <w:tcBorders>
              <w:top w:val="single" w:sz="8" w:space="0" w:color="000080"/>
              <w:left w:val="single" w:sz="4" w:space="0" w:color="000080"/>
              <w:bottom w:val="single" w:sz="8" w:space="0" w:color="000080"/>
            </w:tcBorders>
            <w:vAlign w:val="center"/>
          </w:tcPr>
          <w:p w14:paraId="6CD86267"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ILC</w:t>
            </w:r>
          </w:p>
        </w:tc>
        <w:tc>
          <w:tcPr>
            <w:tcW w:w="396" w:type="dxa"/>
            <w:tcBorders>
              <w:top w:val="single" w:sz="8" w:space="0" w:color="000080"/>
              <w:left w:val="single" w:sz="4" w:space="0" w:color="000080"/>
              <w:bottom w:val="single" w:sz="8" w:space="0" w:color="000080"/>
            </w:tcBorders>
            <w:vAlign w:val="center"/>
          </w:tcPr>
          <w:p w14:paraId="4443ECD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96" w:type="dxa"/>
            <w:tcBorders>
              <w:top w:val="single" w:sz="8" w:space="0" w:color="000080"/>
              <w:left w:val="single" w:sz="4" w:space="0" w:color="000080"/>
              <w:bottom w:val="single" w:sz="8" w:space="0" w:color="000080"/>
            </w:tcBorders>
            <w:vAlign w:val="center"/>
          </w:tcPr>
          <w:p w14:paraId="7CE21C2B"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39</w:t>
            </w:r>
          </w:p>
        </w:tc>
        <w:tc>
          <w:tcPr>
            <w:tcW w:w="413" w:type="dxa"/>
            <w:tcBorders>
              <w:top w:val="single" w:sz="8" w:space="0" w:color="000080"/>
              <w:left w:val="single" w:sz="4" w:space="0" w:color="000080"/>
              <w:bottom w:val="single" w:sz="8" w:space="0" w:color="000080"/>
            </w:tcBorders>
            <w:vAlign w:val="center"/>
          </w:tcPr>
          <w:p w14:paraId="095F879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379" w:type="dxa"/>
            <w:tcBorders>
              <w:top w:val="single" w:sz="8" w:space="0" w:color="000080"/>
              <w:left w:val="single" w:sz="8" w:space="0" w:color="000080"/>
              <w:bottom w:val="single" w:sz="8" w:space="0" w:color="000080"/>
            </w:tcBorders>
            <w:vAlign w:val="center"/>
          </w:tcPr>
          <w:p w14:paraId="30E0BFE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1,8</w:t>
            </w:r>
          </w:p>
        </w:tc>
        <w:tc>
          <w:tcPr>
            <w:tcW w:w="242" w:type="dxa"/>
            <w:gridSpan w:val="2"/>
            <w:vMerge/>
            <w:tcBorders>
              <w:left w:val="single" w:sz="8" w:space="0" w:color="000080"/>
            </w:tcBorders>
          </w:tcPr>
          <w:p w14:paraId="392E24C2" w14:textId="77777777" w:rsidR="0013364A" w:rsidRPr="0050398E" w:rsidRDefault="0013364A">
            <w:pPr>
              <w:pStyle w:val="normal1"/>
              <w:widowControl w:val="0"/>
              <w:spacing w:after="0"/>
              <w:rPr>
                <w:rFonts w:ascii="Arial" w:hAnsi="Arial" w:cs="Arial"/>
                <w:sz w:val="20"/>
                <w:szCs w:val="20"/>
              </w:rPr>
            </w:pPr>
          </w:p>
        </w:tc>
        <w:tc>
          <w:tcPr>
            <w:tcW w:w="419" w:type="dxa"/>
            <w:gridSpan w:val="2"/>
            <w:tcBorders>
              <w:top w:val="single" w:sz="8" w:space="0" w:color="000080"/>
              <w:left w:val="single" w:sz="8" w:space="0" w:color="000080"/>
              <w:bottom w:val="single" w:sz="8" w:space="0" w:color="000080"/>
            </w:tcBorders>
            <w:vAlign w:val="center"/>
          </w:tcPr>
          <w:p w14:paraId="3A44F04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60</w:t>
            </w:r>
          </w:p>
        </w:tc>
        <w:tc>
          <w:tcPr>
            <w:tcW w:w="396" w:type="dxa"/>
            <w:tcBorders>
              <w:top w:val="single" w:sz="8" w:space="0" w:color="000080"/>
              <w:left w:val="single" w:sz="4" w:space="0" w:color="000080"/>
              <w:bottom w:val="single" w:sz="8" w:space="0" w:color="000080"/>
            </w:tcBorders>
            <w:vAlign w:val="center"/>
          </w:tcPr>
          <w:p w14:paraId="01C2D0C7"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26"/>
                <w:id w:val="50890725"/>
              </w:sdtPr>
              <w:sdtContent>
                <w:r w:rsidR="00FA7AA9" w:rsidRPr="0050398E">
                  <w:rPr>
                    <w:rFonts w:ascii="Arial" w:eastAsia="Arial Unicode MS" w:hAnsi="Arial" w:cs="Arial"/>
                    <w:b/>
                    <w:sz w:val="20"/>
                    <w:szCs w:val="20"/>
                    <w:highlight w:val="white"/>
                  </w:rPr>
                  <w:t>≤</w:t>
                </w:r>
              </w:sdtContent>
            </w:sdt>
          </w:p>
        </w:tc>
        <w:tc>
          <w:tcPr>
            <w:tcW w:w="394" w:type="dxa"/>
            <w:gridSpan w:val="2"/>
            <w:tcBorders>
              <w:top w:val="single" w:sz="8" w:space="0" w:color="000080"/>
              <w:left w:val="single" w:sz="4" w:space="0" w:color="000080"/>
              <w:bottom w:val="single" w:sz="8" w:space="0" w:color="000080"/>
            </w:tcBorders>
            <w:vAlign w:val="center"/>
          </w:tcPr>
          <w:p w14:paraId="29D014DF"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ILG</w:t>
            </w:r>
          </w:p>
        </w:tc>
        <w:tc>
          <w:tcPr>
            <w:tcW w:w="401" w:type="dxa"/>
            <w:tcBorders>
              <w:top w:val="single" w:sz="8" w:space="0" w:color="000080"/>
              <w:left w:val="single" w:sz="4" w:space="0" w:color="000080"/>
              <w:bottom w:val="single" w:sz="8" w:space="0" w:color="000080"/>
            </w:tcBorders>
            <w:vAlign w:val="center"/>
          </w:tcPr>
          <w:p w14:paraId="2EBD79CB"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94" w:type="dxa"/>
            <w:tcBorders>
              <w:top w:val="single" w:sz="8" w:space="0" w:color="000080"/>
              <w:left w:val="single" w:sz="4" w:space="0" w:color="000080"/>
              <w:bottom w:val="single" w:sz="8" w:space="0" w:color="000080"/>
            </w:tcBorders>
            <w:vAlign w:val="center"/>
          </w:tcPr>
          <w:p w14:paraId="35F635DE"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65</w:t>
            </w:r>
          </w:p>
        </w:tc>
        <w:tc>
          <w:tcPr>
            <w:tcW w:w="394" w:type="dxa"/>
            <w:tcBorders>
              <w:top w:val="single" w:sz="8" w:space="0" w:color="000080"/>
              <w:left w:val="single" w:sz="4" w:space="0" w:color="000080"/>
              <w:bottom w:val="single" w:sz="8" w:space="0" w:color="000080"/>
            </w:tcBorders>
            <w:vAlign w:val="center"/>
          </w:tcPr>
          <w:p w14:paraId="417D4650"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401" w:type="dxa"/>
            <w:gridSpan w:val="2"/>
            <w:tcBorders>
              <w:top w:val="single" w:sz="8" w:space="0" w:color="000080"/>
              <w:left w:val="single" w:sz="8" w:space="0" w:color="000080"/>
              <w:bottom w:val="single" w:sz="8" w:space="0" w:color="000080"/>
            </w:tcBorders>
            <w:vAlign w:val="center"/>
          </w:tcPr>
          <w:p w14:paraId="7DFF3B8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3,0</w:t>
            </w:r>
          </w:p>
        </w:tc>
        <w:tc>
          <w:tcPr>
            <w:tcW w:w="239" w:type="dxa"/>
            <w:gridSpan w:val="2"/>
            <w:vMerge/>
            <w:tcBorders>
              <w:left w:val="single" w:sz="8" w:space="0" w:color="000080"/>
            </w:tcBorders>
          </w:tcPr>
          <w:p w14:paraId="439BD3C1" w14:textId="77777777" w:rsidR="0013364A" w:rsidRPr="0050398E" w:rsidRDefault="0013364A">
            <w:pPr>
              <w:pStyle w:val="normal1"/>
              <w:widowControl w:val="0"/>
              <w:spacing w:after="0"/>
              <w:rPr>
                <w:rFonts w:ascii="Arial" w:hAnsi="Arial" w:cs="Arial"/>
                <w:sz w:val="20"/>
                <w:szCs w:val="20"/>
              </w:rPr>
            </w:pPr>
          </w:p>
        </w:tc>
        <w:tc>
          <w:tcPr>
            <w:tcW w:w="434" w:type="dxa"/>
            <w:gridSpan w:val="2"/>
            <w:tcBorders>
              <w:top w:val="single" w:sz="8" w:space="0" w:color="000080"/>
              <w:left w:val="single" w:sz="8" w:space="0" w:color="000080"/>
              <w:bottom w:val="single" w:sz="8" w:space="0" w:color="000080"/>
            </w:tcBorders>
            <w:vAlign w:val="center"/>
          </w:tcPr>
          <w:p w14:paraId="4C177CF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24</w:t>
            </w:r>
          </w:p>
        </w:tc>
        <w:tc>
          <w:tcPr>
            <w:tcW w:w="396" w:type="dxa"/>
            <w:tcBorders>
              <w:top w:val="single" w:sz="8" w:space="0" w:color="000080"/>
              <w:left w:val="single" w:sz="8" w:space="0" w:color="000080"/>
              <w:bottom w:val="single" w:sz="8" w:space="0" w:color="000080"/>
            </w:tcBorders>
            <w:vAlign w:val="center"/>
          </w:tcPr>
          <w:p w14:paraId="3C22C2A3"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27"/>
                <w:id w:val="-1370598574"/>
              </w:sdtPr>
              <w:sdtContent>
                <w:r w:rsidR="00FA7AA9" w:rsidRPr="0050398E">
                  <w:rPr>
                    <w:rFonts w:ascii="Arial" w:eastAsia="Arial Unicode MS" w:hAnsi="Arial" w:cs="Arial"/>
                    <w:b/>
                    <w:sz w:val="20"/>
                    <w:szCs w:val="20"/>
                    <w:highlight w:val="white"/>
                  </w:rPr>
                  <w:t>≤</w:t>
                </w:r>
              </w:sdtContent>
            </w:sdt>
          </w:p>
        </w:tc>
        <w:tc>
          <w:tcPr>
            <w:tcW w:w="397" w:type="dxa"/>
            <w:gridSpan w:val="2"/>
            <w:tcBorders>
              <w:top w:val="single" w:sz="8" w:space="0" w:color="000080"/>
              <w:left w:val="single" w:sz="8" w:space="0" w:color="000080"/>
              <w:bottom w:val="single" w:sz="8" w:space="0" w:color="000080"/>
            </w:tcBorders>
            <w:vAlign w:val="center"/>
          </w:tcPr>
          <w:p w14:paraId="1C91C10E"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VP</w:t>
            </w:r>
          </w:p>
        </w:tc>
        <w:tc>
          <w:tcPr>
            <w:tcW w:w="396" w:type="dxa"/>
            <w:tcBorders>
              <w:top w:val="single" w:sz="8" w:space="0" w:color="000080"/>
              <w:left w:val="single" w:sz="8" w:space="0" w:color="000080"/>
              <w:bottom w:val="single" w:sz="8" w:space="0" w:color="000080"/>
            </w:tcBorders>
            <w:vAlign w:val="center"/>
          </w:tcPr>
          <w:p w14:paraId="1EA807C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95" w:type="dxa"/>
            <w:tcBorders>
              <w:top w:val="single" w:sz="8" w:space="0" w:color="000080"/>
              <w:left w:val="single" w:sz="8" w:space="0" w:color="000080"/>
              <w:bottom w:val="single" w:sz="8" w:space="0" w:color="000080"/>
            </w:tcBorders>
            <w:vAlign w:val="center"/>
          </w:tcPr>
          <w:p w14:paraId="2F3E76DE"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26</w:t>
            </w:r>
          </w:p>
        </w:tc>
        <w:tc>
          <w:tcPr>
            <w:tcW w:w="397" w:type="dxa"/>
            <w:tcBorders>
              <w:top w:val="single" w:sz="8" w:space="0" w:color="000080"/>
              <w:left w:val="single" w:sz="8" w:space="0" w:color="000080"/>
              <w:bottom w:val="single" w:sz="8" w:space="0" w:color="000080"/>
            </w:tcBorders>
            <w:vAlign w:val="center"/>
          </w:tcPr>
          <w:p w14:paraId="0A62F0E1"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679" w:type="dxa"/>
            <w:gridSpan w:val="3"/>
            <w:tcBorders>
              <w:top w:val="single" w:sz="8" w:space="0" w:color="000080"/>
              <w:left w:val="single" w:sz="8" w:space="0" w:color="000080"/>
              <w:bottom w:val="single" w:sz="8" w:space="0" w:color="000080"/>
              <w:right w:val="single" w:sz="4" w:space="0" w:color="000080"/>
            </w:tcBorders>
            <w:vAlign w:val="center"/>
          </w:tcPr>
          <w:p w14:paraId="10BF8D21"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1,2</w:t>
            </w:r>
          </w:p>
        </w:tc>
      </w:tr>
      <w:tr w:rsidR="0013364A" w:rsidRPr="0050398E" w14:paraId="5F3E5C6F" w14:textId="77777777" w:rsidTr="0050398E">
        <w:trPr>
          <w:cantSplit/>
          <w:trHeight w:val="300"/>
        </w:trPr>
        <w:tc>
          <w:tcPr>
            <w:tcW w:w="390" w:type="dxa"/>
            <w:tcBorders>
              <w:top w:val="single" w:sz="8" w:space="0" w:color="000080"/>
              <w:left w:val="single" w:sz="4" w:space="0" w:color="000080"/>
              <w:bottom w:val="single" w:sz="8" w:space="0" w:color="000080"/>
            </w:tcBorders>
            <w:vAlign w:val="center"/>
          </w:tcPr>
          <w:p w14:paraId="5730429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39</w:t>
            </w:r>
          </w:p>
        </w:tc>
        <w:tc>
          <w:tcPr>
            <w:tcW w:w="396" w:type="dxa"/>
            <w:tcBorders>
              <w:top w:val="single" w:sz="8" w:space="0" w:color="000080"/>
              <w:left w:val="single" w:sz="4" w:space="0" w:color="000080"/>
              <w:bottom w:val="single" w:sz="8" w:space="0" w:color="000080"/>
            </w:tcBorders>
            <w:vAlign w:val="center"/>
          </w:tcPr>
          <w:p w14:paraId="7178558D"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28"/>
                <w:id w:val="-701163104"/>
              </w:sdtPr>
              <w:sdtContent>
                <w:r w:rsidR="00FA7AA9" w:rsidRPr="0050398E">
                  <w:rPr>
                    <w:rFonts w:ascii="Arial" w:eastAsia="Arial Unicode MS" w:hAnsi="Arial" w:cs="Arial"/>
                    <w:b/>
                    <w:sz w:val="20"/>
                    <w:szCs w:val="20"/>
                    <w:highlight w:val="white"/>
                  </w:rPr>
                  <w:t>≤</w:t>
                </w:r>
              </w:sdtContent>
            </w:sdt>
          </w:p>
        </w:tc>
        <w:tc>
          <w:tcPr>
            <w:tcW w:w="394" w:type="dxa"/>
            <w:tcBorders>
              <w:top w:val="single" w:sz="8" w:space="0" w:color="000080"/>
              <w:left w:val="single" w:sz="4" w:space="0" w:color="000080"/>
              <w:bottom w:val="single" w:sz="8" w:space="0" w:color="000080"/>
            </w:tcBorders>
            <w:vAlign w:val="center"/>
          </w:tcPr>
          <w:p w14:paraId="3076FE3B"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ILC</w:t>
            </w:r>
          </w:p>
        </w:tc>
        <w:tc>
          <w:tcPr>
            <w:tcW w:w="396" w:type="dxa"/>
            <w:tcBorders>
              <w:top w:val="single" w:sz="8" w:space="0" w:color="000080"/>
              <w:left w:val="single" w:sz="4" w:space="0" w:color="000080"/>
              <w:bottom w:val="single" w:sz="8" w:space="0" w:color="000080"/>
            </w:tcBorders>
            <w:vAlign w:val="center"/>
          </w:tcPr>
          <w:p w14:paraId="6003E896"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96" w:type="dxa"/>
            <w:tcBorders>
              <w:top w:val="single" w:sz="8" w:space="0" w:color="000080"/>
              <w:left w:val="single" w:sz="4" w:space="0" w:color="000080"/>
              <w:bottom w:val="single" w:sz="8" w:space="0" w:color="000080"/>
            </w:tcBorders>
            <w:vAlign w:val="center"/>
          </w:tcPr>
          <w:p w14:paraId="10FEA374"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51</w:t>
            </w:r>
          </w:p>
        </w:tc>
        <w:tc>
          <w:tcPr>
            <w:tcW w:w="413" w:type="dxa"/>
            <w:tcBorders>
              <w:top w:val="single" w:sz="8" w:space="0" w:color="000080"/>
              <w:left w:val="single" w:sz="4" w:space="0" w:color="000080"/>
              <w:bottom w:val="single" w:sz="8" w:space="0" w:color="000080"/>
            </w:tcBorders>
            <w:vAlign w:val="center"/>
          </w:tcPr>
          <w:p w14:paraId="13D14E45"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379" w:type="dxa"/>
            <w:tcBorders>
              <w:top w:val="single" w:sz="8" w:space="0" w:color="000080"/>
              <w:left w:val="single" w:sz="8" w:space="0" w:color="000080"/>
              <w:bottom w:val="single" w:sz="8" w:space="0" w:color="000080"/>
            </w:tcBorders>
            <w:vAlign w:val="center"/>
          </w:tcPr>
          <w:p w14:paraId="5FB4583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2,1</w:t>
            </w:r>
          </w:p>
        </w:tc>
        <w:tc>
          <w:tcPr>
            <w:tcW w:w="242" w:type="dxa"/>
            <w:gridSpan w:val="2"/>
            <w:vMerge/>
            <w:tcBorders>
              <w:left w:val="single" w:sz="8" w:space="0" w:color="000080"/>
            </w:tcBorders>
          </w:tcPr>
          <w:p w14:paraId="24A97486" w14:textId="77777777" w:rsidR="0013364A" w:rsidRPr="0050398E" w:rsidRDefault="0013364A">
            <w:pPr>
              <w:pStyle w:val="normal1"/>
              <w:widowControl w:val="0"/>
              <w:spacing w:after="0"/>
              <w:rPr>
                <w:rFonts w:ascii="Arial" w:hAnsi="Arial" w:cs="Arial"/>
                <w:sz w:val="20"/>
                <w:szCs w:val="20"/>
              </w:rPr>
            </w:pPr>
          </w:p>
        </w:tc>
        <w:tc>
          <w:tcPr>
            <w:tcW w:w="419" w:type="dxa"/>
            <w:gridSpan w:val="2"/>
            <w:tcBorders>
              <w:top w:val="single" w:sz="8" w:space="0" w:color="000080"/>
              <w:left w:val="single" w:sz="8" w:space="0" w:color="000080"/>
              <w:bottom w:val="single" w:sz="8" w:space="0" w:color="000080"/>
            </w:tcBorders>
            <w:vAlign w:val="center"/>
          </w:tcPr>
          <w:p w14:paraId="13E80F26"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65</w:t>
            </w:r>
          </w:p>
        </w:tc>
        <w:tc>
          <w:tcPr>
            <w:tcW w:w="396" w:type="dxa"/>
            <w:tcBorders>
              <w:top w:val="single" w:sz="8" w:space="0" w:color="000080"/>
              <w:left w:val="single" w:sz="4" w:space="0" w:color="000080"/>
              <w:bottom w:val="single" w:sz="8" w:space="0" w:color="000080"/>
            </w:tcBorders>
            <w:vAlign w:val="center"/>
          </w:tcPr>
          <w:p w14:paraId="4899EFCF"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29"/>
                <w:id w:val="1575154484"/>
              </w:sdtPr>
              <w:sdtContent>
                <w:r w:rsidR="00FA7AA9" w:rsidRPr="0050398E">
                  <w:rPr>
                    <w:rFonts w:ascii="Arial" w:eastAsia="Arial Unicode MS" w:hAnsi="Arial" w:cs="Arial"/>
                    <w:b/>
                    <w:sz w:val="20"/>
                    <w:szCs w:val="20"/>
                    <w:highlight w:val="white"/>
                  </w:rPr>
                  <w:t>≤</w:t>
                </w:r>
              </w:sdtContent>
            </w:sdt>
          </w:p>
        </w:tc>
        <w:tc>
          <w:tcPr>
            <w:tcW w:w="394" w:type="dxa"/>
            <w:gridSpan w:val="2"/>
            <w:tcBorders>
              <w:top w:val="single" w:sz="8" w:space="0" w:color="000080"/>
              <w:left w:val="single" w:sz="4" w:space="0" w:color="000080"/>
              <w:bottom w:val="single" w:sz="8" w:space="0" w:color="000080"/>
            </w:tcBorders>
            <w:vAlign w:val="center"/>
          </w:tcPr>
          <w:p w14:paraId="5491AB3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ILG</w:t>
            </w:r>
          </w:p>
        </w:tc>
        <w:tc>
          <w:tcPr>
            <w:tcW w:w="401" w:type="dxa"/>
            <w:tcBorders>
              <w:top w:val="single" w:sz="8" w:space="0" w:color="000080"/>
              <w:left w:val="single" w:sz="4" w:space="0" w:color="000080"/>
              <w:bottom w:val="single" w:sz="8" w:space="0" w:color="000080"/>
            </w:tcBorders>
            <w:vAlign w:val="center"/>
          </w:tcPr>
          <w:p w14:paraId="73626712"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94" w:type="dxa"/>
            <w:tcBorders>
              <w:top w:val="single" w:sz="8" w:space="0" w:color="000080"/>
              <w:left w:val="single" w:sz="4" w:space="0" w:color="000080"/>
              <w:bottom w:val="single" w:sz="8" w:space="0" w:color="000080"/>
            </w:tcBorders>
            <w:vAlign w:val="center"/>
          </w:tcPr>
          <w:p w14:paraId="211914A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85</w:t>
            </w:r>
          </w:p>
        </w:tc>
        <w:tc>
          <w:tcPr>
            <w:tcW w:w="394" w:type="dxa"/>
            <w:tcBorders>
              <w:top w:val="single" w:sz="8" w:space="0" w:color="000080"/>
              <w:left w:val="single" w:sz="4" w:space="0" w:color="000080"/>
              <w:bottom w:val="single" w:sz="8" w:space="0" w:color="000080"/>
            </w:tcBorders>
            <w:vAlign w:val="center"/>
          </w:tcPr>
          <w:p w14:paraId="5A3B037E"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401" w:type="dxa"/>
            <w:gridSpan w:val="2"/>
            <w:tcBorders>
              <w:top w:val="single" w:sz="8" w:space="0" w:color="000080"/>
              <w:left w:val="single" w:sz="8" w:space="0" w:color="000080"/>
              <w:bottom w:val="single" w:sz="8" w:space="0" w:color="000080"/>
            </w:tcBorders>
            <w:vAlign w:val="center"/>
          </w:tcPr>
          <w:p w14:paraId="2501E007"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3,5</w:t>
            </w:r>
          </w:p>
        </w:tc>
        <w:tc>
          <w:tcPr>
            <w:tcW w:w="239" w:type="dxa"/>
            <w:gridSpan w:val="2"/>
            <w:vMerge/>
            <w:tcBorders>
              <w:left w:val="single" w:sz="8" w:space="0" w:color="000080"/>
            </w:tcBorders>
          </w:tcPr>
          <w:p w14:paraId="53FC2B8F" w14:textId="77777777" w:rsidR="0013364A" w:rsidRPr="0050398E" w:rsidRDefault="0013364A">
            <w:pPr>
              <w:pStyle w:val="normal1"/>
              <w:widowControl w:val="0"/>
              <w:spacing w:after="0"/>
              <w:rPr>
                <w:rFonts w:ascii="Arial" w:hAnsi="Arial" w:cs="Arial"/>
                <w:sz w:val="20"/>
                <w:szCs w:val="20"/>
              </w:rPr>
            </w:pPr>
          </w:p>
        </w:tc>
        <w:tc>
          <w:tcPr>
            <w:tcW w:w="434" w:type="dxa"/>
            <w:gridSpan w:val="2"/>
            <w:tcBorders>
              <w:top w:val="single" w:sz="8" w:space="0" w:color="000080"/>
              <w:left w:val="single" w:sz="8" w:space="0" w:color="000080"/>
              <w:bottom w:val="single" w:sz="8" w:space="0" w:color="000080"/>
            </w:tcBorders>
            <w:vAlign w:val="center"/>
          </w:tcPr>
          <w:p w14:paraId="0C1FDD9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26</w:t>
            </w:r>
          </w:p>
        </w:tc>
        <w:tc>
          <w:tcPr>
            <w:tcW w:w="396" w:type="dxa"/>
            <w:tcBorders>
              <w:top w:val="single" w:sz="8" w:space="0" w:color="000080"/>
              <w:left w:val="single" w:sz="8" w:space="0" w:color="000080"/>
              <w:bottom w:val="single" w:sz="8" w:space="0" w:color="000080"/>
            </w:tcBorders>
            <w:vAlign w:val="center"/>
          </w:tcPr>
          <w:p w14:paraId="3D8414F6"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30"/>
                <w:id w:val="-1958714097"/>
              </w:sdtPr>
              <w:sdtContent>
                <w:r w:rsidR="00FA7AA9" w:rsidRPr="0050398E">
                  <w:rPr>
                    <w:rFonts w:ascii="Arial" w:eastAsia="Arial Unicode MS" w:hAnsi="Arial" w:cs="Arial"/>
                    <w:b/>
                    <w:sz w:val="20"/>
                    <w:szCs w:val="20"/>
                    <w:highlight w:val="white"/>
                  </w:rPr>
                  <w:t>≤</w:t>
                </w:r>
              </w:sdtContent>
            </w:sdt>
          </w:p>
        </w:tc>
        <w:tc>
          <w:tcPr>
            <w:tcW w:w="397" w:type="dxa"/>
            <w:gridSpan w:val="2"/>
            <w:tcBorders>
              <w:top w:val="single" w:sz="8" w:space="0" w:color="000080"/>
              <w:left w:val="single" w:sz="8" w:space="0" w:color="000080"/>
              <w:bottom w:val="single" w:sz="8" w:space="0" w:color="000080"/>
            </w:tcBorders>
            <w:vAlign w:val="center"/>
          </w:tcPr>
          <w:p w14:paraId="0F2502E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VP</w:t>
            </w:r>
          </w:p>
        </w:tc>
        <w:tc>
          <w:tcPr>
            <w:tcW w:w="396" w:type="dxa"/>
            <w:tcBorders>
              <w:top w:val="single" w:sz="8" w:space="0" w:color="000080"/>
              <w:left w:val="single" w:sz="8" w:space="0" w:color="000080"/>
              <w:bottom w:val="single" w:sz="8" w:space="0" w:color="000080"/>
            </w:tcBorders>
            <w:vAlign w:val="center"/>
          </w:tcPr>
          <w:p w14:paraId="19EE049C"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&lt;</w:t>
            </w:r>
          </w:p>
        </w:tc>
        <w:tc>
          <w:tcPr>
            <w:tcW w:w="395" w:type="dxa"/>
            <w:tcBorders>
              <w:top w:val="single" w:sz="8" w:space="0" w:color="000080"/>
              <w:left w:val="single" w:sz="8" w:space="0" w:color="000080"/>
              <w:bottom w:val="single" w:sz="8" w:space="0" w:color="000080"/>
            </w:tcBorders>
            <w:vAlign w:val="center"/>
          </w:tcPr>
          <w:p w14:paraId="5B33853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34</w:t>
            </w:r>
          </w:p>
        </w:tc>
        <w:tc>
          <w:tcPr>
            <w:tcW w:w="397" w:type="dxa"/>
            <w:tcBorders>
              <w:top w:val="single" w:sz="8" w:space="0" w:color="000080"/>
              <w:left w:val="single" w:sz="8" w:space="0" w:color="000080"/>
              <w:bottom w:val="single" w:sz="8" w:space="0" w:color="000080"/>
            </w:tcBorders>
            <w:vAlign w:val="center"/>
          </w:tcPr>
          <w:p w14:paraId="628AD085"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679" w:type="dxa"/>
            <w:gridSpan w:val="3"/>
            <w:tcBorders>
              <w:top w:val="single" w:sz="8" w:space="0" w:color="000080"/>
              <w:left w:val="single" w:sz="8" w:space="0" w:color="000080"/>
              <w:bottom w:val="single" w:sz="8" w:space="0" w:color="000080"/>
              <w:right w:val="single" w:sz="4" w:space="0" w:color="000080"/>
            </w:tcBorders>
            <w:vAlign w:val="center"/>
          </w:tcPr>
          <w:p w14:paraId="026E5EF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1,4</w:t>
            </w:r>
          </w:p>
        </w:tc>
      </w:tr>
      <w:tr w:rsidR="0013364A" w:rsidRPr="0050398E" w14:paraId="4B62ED29" w14:textId="77777777" w:rsidTr="0050398E">
        <w:trPr>
          <w:cantSplit/>
          <w:trHeight w:val="300"/>
        </w:trPr>
        <w:tc>
          <w:tcPr>
            <w:tcW w:w="390" w:type="dxa"/>
            <w:tcBorders>
              <w:top w:val="single" w:sz="8" w:space="0" w:color="000080"/>
              <w:left w:val="single" w:sz="4" w:space="0" w:color="000080"/>
              <w:bottom w:val="single" w:sz="8" w:space="0" w:color="000080"/>
            </w:tcBorders>
            <w:vAlign w:val="center"/>
          </w:tcPr>
          <w:p w14:paraId="766CF054"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396" w:type="dxa"/>
            <w:tcBorders>
              <w:top w:val="single" w:sz="8" w:space="0" w:color="000080"/>
              <w:left w:val="single" w:sz="4" w:space="0" w:color="000080"/>
              <w:bottom w:val="single" w:sz="8" w:space="0" w:color="000080"/>
            </w:tcBorders>
            <w:vAlign w:val="center"/>
          </w:tcPr>
          <w:p w14:paraId="4C4CCDD6"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394" w:type="dxa"/>
            <w:tcBorders>
              <w:top w:val="single" w:sz="8" w:space="0" w:color="000080"/>
              <w:left w:val="single" w:sz="4" w:space="0" w:color="000080"/>
              <w:bottom w:val="single" w:sz="8" w:space="0" w:color="000080"/>
            </w:tcBorders>
            <w:vAlign w:val="center"/>
          </w:tcPr>
          <w:p w14:paraId="39816661"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ILC</w:t>
            </w:r>
          </w:p>
        </w:tc>
        <w:tc>
          <w:tcPr>
            <w:tcW w:w="396" w:type="dxa"/>
            <w:tcBorders>
              <w:top w:val="single" w:sz="8" w:space="0" w:color="000080"/>
              <w:left w:val="single" w:sz="4" w:space="0" w:color="000080"/>
              <w:bottom w:val="single" w:sz="8" w:space="0" w:color="000080"/>
            </w:tcBorders>
            <w:vAlign w:val="center"/>
          </w:tcPr>
          <w:p w14:paraId="344176B3"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31"/>
                <w:id w:val="921770653"/>
              </w:sdtPr>
              <w:sdtContent>
                <w:r w:rsidR="00FA7AA9" w:rsidRPr="0050398E">
                  <w:rPr>
                    <w:rFonts w:ascii="Arial" w:eastAsia="Arial Unicode MS" w:hAnsi="Arial" w:cs="Arial"/>
                    <w:b/>
                    <w:sz w:val="20"/>
                    <w:szCs w:val="20"/>
                    <w:highlight w:val="white"/>
                  </w:rPr>
                  <w:t>≥</w:t>
                </w:r>
              </w:sdtContent>
            </w:sdt>
          </w:p>
        </w:tc>
        <w:tc>
          <w:tcPr>
            <w:tcW w:w="396" w:type="dxa"/>
            <w:tcBorders>
              <w:top w:val="single" w:sz="8" w:space="0" w:color="000080"/>
              <w:left w:val="single" w:sz="4" w:space="0" w:color="000080"/>
              <w:bottom w:val="single" w:sz="8" w:space="0" w:color="000080"/>
            </w:tcBorders>
            <w:vAlign w:val="center"/>
          </w:tcPr>
          <w:p w14:paraId="4E73743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51</w:t>
            </w:r>
          </w:p>
        </w:tc>
        <w:tc>
          <w:tcPr>
            <w:tcW w:w="413" w:type="dxa"/>
            <w:tcBorders>
              <w:top w:val="single" w:sz="8" w:space="0" w:color="000080"/>
              <w:left w:val="single" w:sz="4" w:space="0" w:color="000080"/>
              <w:bottom w:val="single" w:sz="8" w:space="0" w:color="000080"/>
            </w:tcBorders>
            <w:vAlign w:val="center"/>
          </w:tcPr>
          <w:p w14:paraId="3E3F1F61"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379" w:type="dxa"/>
            <w:tcBorders>
              <w:top w:val="single" w:sz="8" w:space="0" w:color="000080"/>
              <w:left w:val="single" w:sz="8" w:space="0" w:color="000080"/>
            </w:tcBorders>
            <w:vAlign w:val="center"/>
          </w:tcPr>
          <w:p w14:paraId="16A39033"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2,4</w:t>
            </w:r>
          </w:p>
        </w:tc>
        <w:tc>
          <w:tcPr>
            <w:tcW w:w="242" w:type="dxa"/>
            <w:gridSpan w:val="2"/>
            <w:tcBorders>
              <w:left w:val="single" w:sz="8" w:space="0" w:color="000080"/>
            </w:tcBorders>
          </w:tcPr>
          <w:p w14:paraId="1BDFC4B4"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419" w:type="dxa"/>
            <w:gridSpan w:val="2"/>
            <w:tcBorders>
              <w:top w:val="single" w:sz="8" w:space="0" w:color="000080"/>
              <w:left w:val="single" w:sz="8" w:space="0" w:color="000080"/>
              <w:bottom w:val="single" w:sz="8" w:space="0" w:color="000080"/>
            </w:tcBorders>
            <w:vAlign w:val="center"/>
          </w:tcPr>
          <w:p w14:paraId="7289EE80"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396" w:type="dxa"/>
            <w:tcBorders>
              <w:top w:val="single" w:sz="8" w:space="0" w:color="000080"/>
              <w:left w:val="single" w:sz="4" w:space="0" w:color="000080"/>
              <w:bottom w:val="single" w:sz="8" w:space="0" w:color="000080"/>
            </w:tcBorders>
            <w:vAlign w:val="center"/>
          </w:tcPr>
          <w:p w14:paraId="308F9EC9"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394" w:type="dxa"/>
            <w:gridSpan w:val="2"/>
            <w:tcBorders>
              <w:top w:val="single" w:sz="8" w:space="0" w:color="000080"/>
              <w:left w:val="single" w:sz="4" w:space="0" w:color="000080"/>
              <w:bottom w:val="single" w:sz="8" w:space="0" w:color="000080"/>
            </w:tcBorders>
            <w:vAlign w:val="center"/>
          </w:tcPr>
          <w:p w14:paraId="10CB4948"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ILG</w:t>
            </w:r>
          </w:p>
        </w:tc>
        <w:tc>
          <w:tcPr>
            <w:tcW w:w="401" w:type="dxa"/>
            <w:tcBorders>
              <w:top w:val="single" w:sz="8" w:space="0" w:color="000080"/>
              <w:left w:val="single" w:sz="4" w:space="0" w:color="000080"/>
              <w:bottom w:val="single" w:sz="8" w:space="0" w:color="000080"/>
            </w:tcBorders>
            <w:vAlign w:val="center"/>
          </w:tcPr>
          <w:p w14:paraId="61C714D6"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32"/>
                <w:id w:val="1342044125"/>
              </w:sdtPr>
              <w:sdtContent>
                <w:r w:rsidR="00FA7AA9" w:rsidRPr="0050398E">
                  <w:rPr>
                    <w:rFonts w:ascii="Arial" w:eastAsia="Arial Unicode MS" w:hAnsi="Arial" w:cs="Arial"/>
                    <w:b/>
                    <w:sz w:val="20"/>
                    <w:szCs w:val="20"/>
                    <w:highlight w:val="white"/>
                  </w:rPr>
                  <w:t>≥</w:t>
                </w:r>
              </w:sdtContent>
            </w:sdt>
          </w:p>
        </w:tc>
        <w:tc>
          <w:tcPr>
            <w:tcW w:w="394" w:type="dxa"/>
            <w:tcBorders>
              <w:top w:val="single" w:sz="8" w:space="0" w:color="000080"/>
              <w:left w:val="single" w:sz="4" w:space="0" w:color="000080"/>
              <w:bottom w:val="single" w:sz="8" w:space="0" w:color="000080"/>
            </w:tcBorders>
            <w:vAlign w:val="center"/>
          </w:tcPr>
          <w:p w14:paraId="2D77531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85</w:t>
            </w:r>
          </w:p>
        </w:tc>
        <w:tc>
          <w:tcPr>
            <w:tcW w:w="394" w:type="dxa"/>
            <w:tcBorders>
              <w:top w:val="single" w:sz="8" w:space="0" w:color="000080"/>
              <w:left w:val="single" w:sz="4" w:space="0" w:color="000080"/>
              <w:bottom w:val="single" w:sz="8" w:space="0" w:color="000080"/>
            </w:tcBorders>
            <w:vAlign w:val="center"/>
          </w:tcPr>
          <w:p w14:paraId="55BBBB80"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401" w:type="dxa"/>
            <w:gridSpan w:val="2"/>
            <w:tcBorders>
              <w:top w:val="single" w:sz="8" w:space="0" w:color="000080"/>
              <w:left w:val="single" w:sz="8" w:space="0" w:color="000080"/>
            </w:tcBorders>
            <w:vAlign w:val="center"/>
          </w:tcPr>
          <w:p w14:paraId="1E14FA0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4,0</w:t>
            </w:r>
          </w:p>
        </w:tc>
        <w:tc>
          <w:tcPr>
            <w:tcW w:w="239" w:type="dxa"/>
            <w:gridSpan w:val="2"/>
            <w:tcBorders>
              <w:left w:val="single" w:sz="8" w:space="0" w:color="000080"/>
            </w:tcBorders>
          </w:tcPr>
          <w:p w14:paraId="25C911A0"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434" w:type="dxa"/>
            <w:gridSpan w:val="2"/>
            <w:tcBorders>
              <w:top w:val="single" w:sz="8" w:space="0" w:color="000080"/>
              <w:left w:val="single" w:sz="8" w:space="0" w:color="000080"/>
              <w:bottom w:val="single" w:sz="8" w:space="0" w:color="000080"/>
            </w:tcBorders>
            <w:vAlign w:val="center"/>
          </w:tcPr>
          <w:p w14:paraId="2DB5DF3F"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396" w:type="dxa"/>
            <w:tcBorders>
              <w:top w:val="single" w:sz="8" w:space="0" w:color="000080"/>
              <w:left w:val="single" w:sz="8" w:space="0" w:color="000080"/>
              <w:bottom w:val="single" w:sz="8" w:space="0" w:color="000080"/>
            </w:tcBorders>
            <w:vAlign w:val="center"/>
          </w:tcPr>
          <w:p w14:paraId="35424F9A"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397" w:type="dxa"/>
            <w:gridSpan w:val="2"/>
            <w:tcBorders>
              <w:top w:val="single" w:sz="8" w:space="0" w:color="000080"/>
              <w:left w:val="single" w:sz="8" w:space="0" w:color="000080"/>
              <w:bottom w:val="single" w:sz="8" w:space="0" w:color="000080"/>
            </w:tcBorders>
            <w:vAlign w:val="center"/>
          </w:tcPr>
          <w:p w14:paraId="4BF48702"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VP</w:t>
            </w:r>
          </w:p>
        </w:tc>
        <w:tc>
          <w:tcPr>
            <w:tcW w:w="396" w:type="dxa"/>
            <w:tcBorders>
              <w:top w:val="single" w:sz="8" w:space="0" w:color="000080"/>
              <w:left w:val="single" w:sz="8" w:space="0" w:color="000080"/>
              <w:bottom w:val="single" w:sz="8" w:space="0" w:color="000080"/>
            </w:tcBorders>
            <w:vAlign w:val="center"/>
          </w:tcPr>
          <w:p w14:paraId="7EEC3D2D" w14:textId="77777777" w:rsidR="0013364A" w:rsidRPr="0050398E" w:rsidRDefault="00000000">
            <w:pPr>
              <w:pStyle w:val="normal1"/>
              <w:widowControl w:val="0"/>
              <w:shd w:val="clear" w:color="auto" w:fill="FFFFFF"/>
              <w:spacing w:before="57" w:after="0" w:line="240" w:lineRule="auto"/>
              <w:jc w:val="center"/>
              <w:rPr>
                <w:rFonts w:ascii="Arial" w:hAnsi="Arial" w:cs="Arial"/>
                <w:sz w:val="20"/>
                <w:szCs w:val="20"/>
              </w:rPr>
            </w:pPr>
            <w:sdt>
              <w:sdtPr>
                <w:rPr>
                  <w:rFonts w:ascii="Arial" w:hAnsi="Arial" w:cs="Arial"/>
                </w:rPr>
                <w:tag w:val="goog_rdk_33"/>
                <w:id w:val="1028532024"/>
              </w:sdtPr>
              <w:sdtContent>
                <w:r w:rsidR="00FA7AA9" w:rsidRPr="0050398E">
                  <w:rPr>
                    <w:rFonts w:ascii="Arial" w:eastAsia="Arial Unicode MS" w:hAnsi="Arial" w:cs="Arial"/>
                    <w:b/>
                    <w:sz w:val="20"/>
                    <w:szCs w:val="20"/>
                    <w:highlight w:val="white"/>
                  </w:rPr>
                  <w:t>≥</w:t>
                </w:r>
              </w:sdtContent>
            </w:sdt>
          </w:p>
        </w:tc>
        <w:tc>
          <w:tcPr>
            <w:tcW w:w="395" w:type="dxa"/>
            <w:tcBorders>
              <w:top w:val="single" w:sz="8" w:space="0" w:color="000080"/>
              <w:left w:val="single" w:sz="8" w:space="0" w:color="000080"/>
              <w:bottom w:val="single" w:sz="8" w:space="0" w:color="000080"/>
            </w:tcBorders>
            <w:vAlign w:val="center"/>
          </w:tcPr>
          <w:p w14:paraId="47F3E54D"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34</w:t>
            </w:r>
          </w:p>
        </w:tc>
        <w:tc>
          <w:tcPr>
            <w:tcW w:w="397" w:type="dxa"/>
            <w:tcBorders>
              <w:top w:val="single" w:sz="8" w:space="0" w:color="000080"/>
              <w:left w:val="single" w:sz="8" w:space="0" w:color="000080"/>
              <w:bottom w:val="single" w:sz="8" w:space="0" w:color="000080"/>
            </w:tcBorders>
            <w:vAlign w:val="center"/>
          </w:tcPr>
          <w:p w14:paraId="72B0A1D9"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w:t>
            </w:r>
          </w:p>
        </w:tc>
        <w:tc>
          <w:tcPr>
            <w:tcW w:w="679" w:type="dxa"/>
            <w:gridSpan w:val="3"/>
            <w:tcBorders>
              <w:top w:val="single" w:sz="8" w:space="0" w:color="000080"/>
              <w:left w:val="single" w:sz="8" w:space="0" w:color="000080"/>
              <w:right w:val="single" w:sz="4" w:space="0" w:color="000080"/>
            </w:tcBorders>
            <w:vAlign w:val="center"/>
          </w:tcPr>
          <w:p w14:paraId="7D3DEABA" w14:textId="77777777" w:rsidR="0013364A" w:rsidRPr="0050398E" w:rsidRDefault="00FA7AA9">
            <w:pPr>
              <w:pStyle w:val="normal1"/>
              <w:widowControl w:val="0"/>
              <w:shd w:val="clear" w:color="auto" w:fill="FFFFFF"/>
              <w:spacing w:before="57" w:after="0" w:line="240" w:lineRule="auto"/>
              <w:jc w:val="center"/>
              <w:rPr>
                <w:rFonts w:ascii="Arial" w:hAnsi="Arial" w:cs="Arial"/>
                <w:sz w:val="20"/>
                <w:szCs w:val="20"/>
              </w:rPr>
            </w:pPr>
            <w:r w:rsidRPr="0050398E">
              <w:rPr>
                <w:rFonts w:ascii="Arial" w:eastAsia="Arial" w:hAnsi="Arial" w:cs="Arial"/>
                <w:b/>
                <w:sz w:val="20"/>
                <w:szCs w:val="20"/>
                <w:highlight w:val="white"/>
              </w:rPr>
              <w:t>1,6</w:t>
            </w:r>
          </w:p>
        </w:tc>
      </w:tr>
      <w:tr w:rsidR="0013364A" w:rsidRPr="0050398E" w14:paraId="3454706B" w14:textId="77777777" w:rsidTr="0050398E">
        <w:trPr>
          <w:cantSplit/>
          <w:trHeight w:val="300"/>
        </w:trPr>
        <w:tc>
          <w:tcPr>
            <w:tcW w:w="2385" w:type="dxa"/>
            <w:gridSpan w:val="6"/>
            <w:tcBorders>
              <w:top w:val="single" w:sz="8" w:space="0" w:color="000080"/>
              <w:left w:val="single" w:sz="4" w:space="0" w:color="000080"/>
              <w:bottom w:val="single" w:sz="8" w:space="0" w:color="000080"/>
            </w:tcBorders>
            <w:vAlign w:val="center"/>
          </w:tcPr>
          <w:p w14:paraId="2D312705" w14:textId="77777777" w:rsidR="0013364A" w:rsidRPr="0050398E" w:rsidRDefault="00FA7AA9">
            <w:pPr>
              <w:pStyle w:val="normal1"/>
              <w:widowControl w:val="0"/>
              <w:shd w:val="clear" w:color="auto" w:fill="FFFFFF"/>
              <w:spacing w:before="57" w:after="0" w:line="240" w:lineRule="auto"/>
              <w:jc w:val="right"/>
              <w:rPr>
                <w:rFonts w:ascii="Arial" w:hAnsi="Arial" w:cs="Arial"/>
                <w:sz w:val="20"/>
                <w:szCs w:val="20"/>
              </w:rPr>
            </w:pPr>
            <w:r w:rsidRPr="0050398E">
              <w:rPr>
                <w:rFonts w:ascii="Arial" w:eastAsia="Arial" w:hAnsi="Arial" w:cs="Arial"/>
                <w:b/>
                <w:sz w:val="20"/>
                <w:szCs w:val="20"/>
                <w:highlight w:val="white"/>
              </w:rPr>
              <w:t>VALOR ASSUMIDO PARA K5 =</w:t>
            </w:r>
          </w:p>
        </w:tc>
        <w:tc>
          <w:tcPr>
            <w:tcW w:w="401" w:type="dxa"/>
            <w:gridSpan w:val="2"/>
            <w:tcBorders>
              <w:top w:val="single" w:sz="12" w:space="0" w:color="000080"/>
              <w:left w:val="single" w:sz="12" w:space="0" w:color="000080"/>
              <w:bottom w:val="single" w:sz="12" w:space="0" w:color="000080"/>
            </w:tcBorders>
            <w:vAlign w:val="center"/>
          </w:tcPr>
          <w:p w14:paraId="51B2BE96"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268" w:type="dxa"/>
            <w:gridSpan w:val="2"/>
            <w:tcBorders>
              <w:left w:val="single" w:sz="12" w:space="0" w:color="000080"/>
            </w:tcBorders>
          </w:tcPr>
          <w:p w14:paraId="51465D2E"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2398" w:type="dxa"/>
            <w:gridSpan w:val="8"/>
            <w:tcBorders>
              <w:top w:val="single" w:sz="8" w:space="0" w:color="000080"/>
              <w:left w:val="single" w:sz="8" w:space="0" w:color="000080"/>
              <w:bottom w:val="single" w:sz="8" w:space="0" w:color="000080"/>
            </w:tcBorders>
            <w:vAlign w:val="center"/>
          </w:tcPr>
          <w:p w14:paraId="13717BA4" w14:textId="77777777" w:rsidR="0013364A" w:rsidRPr="0050398E" w:rsidRDefault="00FA7AA9">
            <w:pPr>
              <w:pStyle w:val="normal1"/>
              <w:widowControl w:val="0"/>
              <w:shd w:val="clear" w:color="auto" w:fill="FFFFFF"/>
              <w:spacing w:before="57" w:after="0" w:line="240" w:lineRule="auto"/>
              <w:jc w:val="right"/>
              <w:rPr>
                <w:rFonts w:ascii="Arial" w:hAnsi="Arial" w:cs="Arial"/>
                <w:sz w:val="20"/>
                <w:szCs w:val="20"/>
              </w:rPr>
            </w:pPr>
            <w:r w:rsidRPr="0050398E">
              <w:rPr>
                <w:rFonts w:ascii="Arial" w:eastAsia="Arial" w:hAnsi="Arial" w:cs="Arial"/>
                <w:b/>
                <w:sz w:val="20"/>
                <w:szCs w:val="20"/>
                <w:highlight w:val="white"/>
              </w:rPr>
              <w:t>VALOR ASSUMIDO PARA K6 =</w:t>
            </w:r>
          </w:p>
        </w:tc>
        <w:tc>
          <w:tcPr>
            <w:tcW w:w="397" w:type="dxa"/>
            <w:gridSpan w:val="2"/>
            <w:tcBorders>
              <w:top w:val="single" w:sz="12" w:space="0" w:color="000080"/>
              <w:left w:val="single" w:sz="12" w:space="0" w:color="000080"/>
              <w:bottom w:val="single" w:sz="12" w:space="0" w:color="000080"/>
            </w:tcBorders>
            <w:vAlign w:val="center"/>
          </w:tcPr>
          <w:p w14:paraId="03A0F276"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278" w:type="dxa"/>
            <w:gridSpan w:val="2"/>
            <w:tcBorders>
              <w:left w:val="single" w:sz="12" w:space="0" w:color="000080"/>
            </w:tcBorders>
          </w:tcPr>
          <w:p w14:paraId="50824EF7"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2392" w:type="dxa"/>
            <w:gridSpan w:val="8"/>
            <w:tcBorders>
              <w:top w:val="single" w:sz="8" w:space="0" w:color="000080"/>
              <w:left w:val="single" w:sz="8" w:space="0" w:color="000080"/>
              <w:bottom w:val="single" w:sz="8" w:space="0" w:color="000080"/>
            </w:tcBorders>
            <w:vAlign w:val="center"/>
          </w:tcPr>
          <w:p w14:paraId="321C391E" w14:textId="77777777" w:rsidR="0013364A" w:rsidRPr="0050398E" w:rsidRDefault="00FA7AA9">
            <w:pPr>
              <w:pStyle w:val="normal1"/>
              <w:widowControl w:val="0"/>
              <w:shd w:val="clear" w:color="auto" w:fill="FFFFFF"/>
              <w:spacing w:before="57" w:after="0" w:line="240" w:lineRule="auto"/>
              <w:jc w:val="right"/>
              <w:rPr>
                <w:rFonts w:ascii="Arial" w:hAnsi="Arial" w:cs="Arial"/>
                <w:sz w:val="20"/>
                <w:szCs w:val="20"/>
              </w:rPr>
            </w:pPr>
            <w:r w:rsidRPr="0050398E">
              <w:rPr>
                <w:rFonts w:ascii="Arial" w:eastAsia="Arial" w:hAnsi="Arial" w:cs="Arial"/>
                <w:b/>
                <w:sz w:val="20"/>
                <w:szCs w:val="20"/>
                <w:highlight w:val="white"/>
              </w:rPr>
              <w:t>VALOR ASSUMIDO PARA K7 =</w:t>
            </w:r>
          </w:p>
        </w:tc>
        <w:tc>
          <w:tcPr>
            <w:tcW w:w="619" w:type="dxa"/>
            <w:gridSpan w:val="2"/>
            <w:tcBorders>
              <w:top w:val="single" w:sz="12" w:space="0" w:color="000080"/>
              <w:left w:val="single" w:sz="12" w:space="0" w:color="000080"/>
              <w:bottom w:val="single" w:sz="12" w:space="0" w:color="000080"/>
              <w:right w:val="single" w:sz="12" w:space="0" w:color="000080"/>
            </w:tcBorders>
            <w:vAlign w:val="center"/>
          </w:tcPr>
          <w:p w14:paraId="7FC7F023"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r>
      <w:tr w:rsidR="0013364A" w:rsidRPr="0050398E" w14:paraId="7268AC22" w14:textId="77777777" w:rsidTr="0050398E">
        <w:trPr>
          <w:cantSplit/>
        </w:trPr>
        <w:tc>
          <w:tcPr>
            <w:tcW w:w="8902" w:type="dxa"/>
            <w:gridSpan w:val="31"/>
            <w:vAlign w:val="center"/>
          </w:tcPr>
          <w:p w14:paraId="26697C89" w14:textId="77777777" w:rsidR="0013364A" w:rsidRPr="0050398E" w:rsidRDefault="0013364A">
            <w:pPr>
              <w:pStyle w:val="normal1"/>
              <w:widowControl w:val="0"/>
              <w:shd w:val="clear" w:color="auto" w:fill="FFFFFF"/>
              <w:spacing w:before="57" w:after="0" w:line="240" w:lineRule="auto"/>
              <w:jc w:val="center"/>
              <w:rPr>
                <w:rFonts w:ascii="Arial" w:eastAsia="Arial" w:hAnsi="Arial" w:cs="Arial"/>
                <w:b/>
                <w:sz w:val="20"/>
                <w:szCs w:val="20"/>
                <w:highlight w:val="white"/>
              </w:rPr>
            </w:pPr>
          </w:p>
        </w:tc>
        <w:tc>
          <w:tcPr>
            <w:tcW w:w="236" w:type="dxa"/>
          </w:tcPr>
          <w:p w14:paraId="37DB4812" w14:textId="77777777" w:rsidR="0013364A" w:rsidRPr="0050398E" w:rsidRDefault="0013364A">
            <w:pPr>
              <w:pStyle w:val="normal1"/>
              <w:shd w:val="clear" w:color="auto" w:fill="FFFFFF"/>
              <w:spacing w:before="57" w:after="0" w:line="240" w:lineRule="auto"/>
              <w:rPr>
                <w:rFonts w:ascii="Arial" w:eastAsia="Arial" w:hAnsi="Arial" w:cs="Arial"/>
                <w:b/>
                <w:sz w:val="20"/>
                <w:szCs w:val="20"/>
                <w:highlight w:val="white"/>
              </w:rPr>
            </w:pPr>
          </w:p>
        </w:tc>
      </w:tr>
    </w:tbl>
    <w:p w14:paraId="34A08D23" w14:textId="77777777" w:rsidR="0013364A" w:rsidRPr="0050398E" w:rsidRDefault="00FA7AA9">
      <w:pPr>
        <w:pStyle w:val="normal1"/>
        <w:widowControl w:val="0"/>
        <w:shd w:val="clear" w:color="auto" w:fill="FFFFFF"/>
        <w:tabs>
          <w:tab w:val="left" w:pos="1986"/>
        </w:tabs>
        <w:spacing w:before="57" w:after="0" w:line="240" w:lineRule="auto"/>
        <w:ind w:left="993"/>
        <w:jc w:val="both"/>
        <w:rPr>
          <w:rFonts w:ascii="Arial" w:hAnsi="Arial" w:cs="Arial"/>
          <w:sz w:val="20"/>
          <w:szCs w:val="20"/>
        </w:rPr>
      </w:pPr>
      <w:r w:rsidRPr="0050398E">
        <w:rPr>
          <w:rFonts w:ascii="Arial" w:eastAsia="Arial" w:hAnsi="Arial" w:cs="Arial"/>
          <w:sz w:val="20"/>
          <w:szCs w:val="20"/>
          <w:highlight w:val="white"/>
        </w:rPr>
        <w:t>Sendo:</w:t>
      </w:r>
    </w:p>
    <w:tbl>
      <w:tblPr>
        <w:tblStyle w:val="TableNormal"/>
        <w:tblW w:w="2977" w:type="dxa"/>
        <w:tblInd w:w="-70" w:type="dxa"/>
        <w:tblLayout w:type="fixed"/>
        <w:tblCellMar>
          <w:left w:w="108" w:type="dxa"/>
          <w:right w:w="108" w:type="dxa"/>
        </w:tblCellMar>
        <w:tblLook w:val="0000" w:firstRow="0" w:lastRow="0" w:firstColumn="0" w:lastColumn="0" w:noHBand="0" w:noVBand="0"/>
      </w:tblPr>
      <w:tblGrid>
        <w:gridCol w:w="709"/>
        <w:gridCol w:w="2268"/>
      </w:tblGrid>
      <w:tr w:rsidR="0013364A" w:rsidRPr="0050398E" w14:paraId="23E60E4D" w14:textId="77777777">
        <w:trPr>
          <w:cantSplit/>
        </w:trPr>
        <w:tc>
          <w:tcPr>
            <w:tcW w:w="709" w:type="dxa"/>
            <w:vAlign w:val="center"/>
          </w:tcPr>
          <w:p w14:paraId="0E534A10" w14:textId="77777777" w:rsidR="0013364A" w:rsidRPr="0050398E" w:rsidRDefault="00FA7AA9">
            <w:pPr>
              <w:pStyle w:val="normal1"/>
              <w:shd w:val="clear" w:color="auto" w:fill="FFFFFF"/>
              <w:spacing w:before="57" w:after="0" w:line="240" w:lineRule="auto"/>
              <w:ind w:left="85"/>
              <w:rPr>
                <w:rFonts w:ascii="Arial" w:hAnsi="Arial" w:cs="Arial"/>
                <w:sz w:val="20"/>
                <w:szCs w:val="20"/>
              </w:rPr>
            </w:pPr>
            <w:proofErr w:type="spellStart"/>
            <w:r w:rsidRPr="0050398E">
              <w:rPr>
                <w:rFonts w:ascii="Arial" w:eastAsia="Arial" w:hAnsi="Arial" w:cs="Arial"/>
                <w:sz w:val="20"/>
                <w:szCs w:val="20"/>
                <w:highlight w:val="white"/>
              </w:rPr>
              <w:t>Kf</w:t>
            </w:r>
            <w:proofErr w:type="spellEnd"/>
            <w:r w:rsidRPr="0050398E">
              <w:rPr>
                <w:rFonts w:ascii="Arial" w:eastAsia="Arial" w:hAnsi="Arial" w:cs="Arial"/>
                <w:sz w:val="20"/>
                <w:szCs w:val="20"/>
                <w:highlight w:val="white"/>
              </w:rPr>
              <w:t xml:space="preserve"> =</w:t>
            </w:r>
          </w:p>
        </w:tc>
        <w:tc>
          <w:tcPr>
            <w:tcW w:w="2267" w:type="dxa"/>
            <w:vAlign w:val="center"/>
          </w:tcPr>
          <w:p w14:paraId="2C4D1331" w14:textId="77777777" w:rsidR="0013364A" w:rsidRPr="0050398E" w:rsidRDefault="00FA7AA9">
            <w:pPr>
              <w:pStyle w:val="normal1"/>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Coeficiente Financeiro</w:t>
            </w:r>
          </w:p>
        </w:tc>
      </w:tr>
      <w:tr w:rsidR="0013364A" w:rsidRPr="0050398E" w14:paraId="04F49AD3" w14:textId="77777777">
        <w:trPr>
          <w:cantSplit/>
        </w:trPr>
        <w:tc>
          <w:tcPr>
            <w:tcW w:w="709" w:type="dxa"/>
            <w:vAlign w:val="center"/>
          </w:tcPr>
          <w:p w14:paraId="4BBF6F19" w14:textId="77777777" w:rsidR="0013364A" w:rsidRPr="0050398E" w:rsidRDefault="00FA7AA9">
            <w:pPr>
              <w:pStyle w:val="normal1"/>
              <w:shd w:val="clear" w:color="auto" w:fill="FFFFFF"/>
              <w:spacing w:before="57" w:after="0" w:line="240" w:lineRule="auto"/>
              <w:ind w:left="85"/>
              <w:rPr>
                <w:rFonts w:ascii="Arial" w:hAnsi="Arial" w:cs="Arial"/>
                <w:sz w:val="20"/>
                <w:szCs w:val="20"/>
              </w:rPr>
            </w:pPr>
            <w:proofErr w:type="spellStart"/>
            <w:r w:rsidRPr="0050398E">
              <w:rPr>
                <w:rFonts w:ascii="Arial" w:eastAsia="Arial" w:hAnsi="Arial" w:cs="Arial"/>
                <w:sz w:val="20"/>
                <w:szCs w:val="20"/>
                <w:highlight w:val="white"/>
              </w:rPr>
              <w:t>Kf</w:t>
            </w:r>
            <w:proofErr w:type="spellEnd"/>
            <w:r w:rsidRPr="0050398E">
              <w:rPr>
                <w:rFonts w:ascii="Arial" w:eastAsia="Arial" w:hAnsi="Arial" w:cs="Arial"/>
                <w:sz w:val="20"/>
                <w:szCs w:val="20"/>
                <w:highlight w:val="white"/>
              </w:rPr>
              <w:t xml:space="preserve"> =</w:t>
            </w:r>
          </w:p>
        </w:tc>
        <w:tc>
          <w:tcPr>
            <w:tcW w:w="2267" w:type="dxa"/>
            <w:vAlign w:val="center"/>
          </w:tcPr>
          <w:p w14:paraId="0A15E4BB" w14:textId="77777777" w:rsidR="0013364A" w:rsidRPr="0050398E" w:rsidRDefault="00FA7AA9">
            <w:pPr>
              <w:pStyle w:val="normal1"/>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K5 + K6 + K7</w:t>
            </w:r>
          </w:p>
        </w:tc>
      </w:tr>
      <w:tr w:rsidR="0013364A" w:rsidRPr="0050398E" w14:paraId="6FD123BE" w14:textId="77777777">
        <w:trPr>
          <w:cantSplit/>
        </w:trPr>
        <w:tc>
          <w:tcPr>
            <w:tcW w:w="2976" w:type="dxa"/>
            <w:gridSpan w:val="2"/>
            <w:vAlign w:val="center"/>
          </w:tcPr>
          <w:p w14:paraId="36E44FAB" w14:textId="77777777" w:rsidR="0013364A" w:rsidRPr="0050398E" w:rsidRDefault="0013364A">
            <w:pPr>
              <w:pStyle w:val="normal1"/>
              <w:shd w:val="clear" w:color="auto" w:fill="FFFFFF"/>
              <w:spacing w:before="57" w:after="0" w:line="240" w:lineRule="auto"/>
              <w:rPr>
                <w:rFonts w:ascii="Arial" w:eastAsia="Arial" w:hAnsi="Arial" w:cs="Arial"/>
                <w:sz w:val="20"/>
                <w:szCs w:val="20"/>
                <w:highlight w:val="white"/>
              </w:rPr>
            </w:pPr>
          </w:p>
        </w:tc>
      </w:tr>
    </w:tbl>
    <w:p w14:paraId="45551AF2" w14:textId="77777777" w:rsidR="0013364A" w:rsidRPr="0050398E" w:rsidRDefault="00FA7AA9">
      <w:pPr>
        <w:pStyle w:val="normal1"/>
        <w:widowControl w:val="0"/>
        <w:shd w:val="clear" w:color="auto" w:fill="FFFFFF"/>
        <w:tabs>
          <w:tab w:val="left" w:pos="1986"/>
        </w:tabs>
        <w:spacing w:before="57" w:after="0" w:line="240" w:lineRule="auto"/>
        <w:ind w:left="993" w:hanging="576"/>
        <w:jc w:val="both"/>
        <w:rPr>
          <w:rFonts w:ascii="Arial" w:hAnsi="Arial" w:cs="Arial"/>
          <w:sz w:val="20"/>
          <w:szCs w:val="20"/>
        </w:rPr>
      </w:pPr>
      <w:r w:rsidRPr="0050398E">
        <w:rPr>
          <w:rFonts w:ascii="Arial" w:eastAsia="Arial" w:hAnsi="Arial" w:cs="Arial"/>
          <w:sz w:val="20"/>
          <w:szCs w:val="20"/>
          <w:highlight w:val="white"/>
        </w:rPr>
        <w:t>Disponibilidade Financeira Operacional:</w:t>
      </w:r>
    </w:p>
    <w:tbl>
      <w:tblPr>
        <w:tblStyle w:val="TableNormal"/>
        <w:tblW w:w="4533" w:type="dxa"/>
        <w:tblInd w:w="-70" w:type="dxa"/>
        <w:tblLayout w:type="fixed"/>
        <w:tblCellMar>
          <w:left w:w="108" w:type="dxa"/>
          <w:right w:w="108" w:type="dxa"/>
        </w:tblCellMar>
        <w:tblLook w:val="0000" w:firstRow="0" w:lastRow="0" w:firstColumn="0" w:lastColumn="0" w:noHBand="0" w:noVBand="0"/>
      </w:tblPr>
      <w:tblGrid>
        <w:gridCol w:w="703"/>
        <w:gridCol w:w="3830"/>
      </w:tblGrid>
      <w:tr w:rsidR="0013364A" w:rsidRPr="0050398E" w14:paraId="7BEFED2F" w14:textId="77777777">
        <w:trPr>
          <w:cantSplit/>
        </w:trPr>
        <w:tc>
          <w:tcPr>
            <w:tcW w:w="703" w:type="dxa"/>
            <w:vAlign w:val="center"/>
          </w:tcPr>
          <w:p w14:paraId="6CF7978B" w14:textId="77777777" w:rsidR="0013364A" w:rsidRPr="0050398E" w:rsidRDefault="00FA7AA9">
            <w:pPr>
              <w:pStyle w:val="normal1"/>
              <w:shd w:val="clear" w:color="auto" w:fill="FFFFFF"/>
              <w:spacing w:before="57" w:after="0" w:line="240" w:lineRule="auto"/>
              <w:ind w:left="85"/>
              <w:rPr>
                <w:rFonts w:ascii="Arial" w:hAnsi="Arial" w:cs="Arial"/>
                <w:sz w:val="20"/>
                <w:szCs w:val="20"/>
              </w:rPr>
            </w:pPr>
            <w:r w:rsidRPr="0050398E">
              <w:rPr>
                <w:rFonts w:ascii="Arial" w:eastAsia="Arial" w:hAnsi="Arial" w:cs="Arial"/>
                <w:sz w:val="20"/>
                <w:szCs w:val="20"/>
                <w:highlight w:val="white"/>
              </w:rPr>
              <w:t>D =</w:t>
            </w:r>
          </w:p>
        </w:tc>
        <w:tc>
          <w:tcPr>
            <w:tcW w:w="3829" w:type="dxa"/>
            <w:vAlign w:val="center"/>
          </w:tcPr>
          <w:p w14:paraId="717DA355" w14:textId="77777777" w:rsidR="0013364A" w:rsidRPr="0050398E" w:rsidRDefault="00FA7AA9">
            <w:pPr>
              <w:pStyle w:val="normal1"/>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Disponibilidade Financeira Operacional</w:t>
            </w:r>
          </w:p>
        </w:tc>
      </w:tr>
      <w:tr w:rsidR="0013364A" w:rsidRPr="0050398E" w14:paraId="20B8DF1F" w14:textId="77777777">
        <w:trPr>
          <w:cantSplit/>
        </w:trPr>
        <w:tc>
          <w:tcPr>
            <w:tcW w:w="703" w:type="dxa"/>
            <w:vAlign w:val="center"/>
          </w:tcPr>
          <w:p w14:paraId="3E6B2746" w14:textId="77777777" w:rsidR="0013364A" w:rsidRPr="0050398E" w:rsidRDefault="00FA7AA9">
            <w:pPr>
              <w:pStyle w:val="normal1"/>
              <w:shd w:val="clear" w:color="auto" w:fill="FFFFFF"/>
              <w:spacing w:before="57" w:after="0" w:line="240" w:lineRule="auto"/>
              <w:ind w:left="85"/>
              <w:rPr>
                <w:rFonts w:ascii="Arial" w:hAnsi="Arial" w:cs="Arial"/>
                <w:sz w:val="20"/>
                <w:szCs w:val="20"/>
              </w:rPr>
            </w:pPr>
            <w:r w:rsidRPr="0050398E">
              <w:rPr>
                <w:rFonts w:ascii="Arial" w:eastAsia="Arial" w:hAnsi="Arial" w:cs="Arial"/>
                <w:sz w:val="20"/>
                <w:szCs w:val="20"/>
                <w:highlight w:val="white"/>
              </w:rPr>
              <w:t>D =</w:t>
            </w:r>
          </w:p>
        </w:tc>
        <w:tc>
          <w:tcPr>
            <w:tcW w:w="3829" w:type="dxa"/>
            <w:vAlign w:val="center"/>
          </w:tcPr>
          <w:p w14:paraId="2FCE845E" w14:textId="77777777" w:rsidR="0013364A" w:rsidRPr="0050398E" w:rsidRDefault="00FA7AA9">
            <w:pPr>
              <w:pStyle w:val="normal1"/>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 xml:space="preserve">1,25 x </w:t>
            </w:r>
            <w:proofErr w:type="spellStart"/>
            <w:r w:rsidRPr="0050398E">
              <w:rPr>
                <w:rFonts w:ascii="Arial" w:eastAsia="Arial" w:hAnsi="Arial" w:cs="Arial"/>
                <w:sz w:val="20"/>
                <w:szCs w:val="20"/>
                <w:highlight w:val="white"/>
              </w:rPr>
              <w:t>Kf</w:t>
            </w:r>
            <w:proofErr w:type="spellEnd"/>
            <w:r w:rsidRPr="0050398E">
              <w:rPr>
                <w:rFonts w:ascii="Arial" w:eastAsia="Arial" w:hAnsi="Arial" w:cs="Arial"/>
                <w:sz w:val="20"/>
                <w:szCs w:val="20"/>
                <w:highlight w:val="white"/>
              </w:rPr>
              <w:t xml:space="preserve"> x PL – SC</w:t>
            </w:r>
          </w:p>
        </w:tc>
      </w:tr>
      <w:tr w:rsidR="0013364A" w:rsidRPr="0050398E" w14:paraId="123374A1" w14:textId="77777777">
        <w:trPr>
          <w:cantSplit/>
        </w:trPr>
        <w:tc>
          <w:tcPr>
            <w:tcW w:w="4532" w:type="dxa"/>
            <w:gridSpan w:val="2"/>
            <w:vAlign w:val="center"/>
          </w:tcPr>
          <w:p w14:paraId="6F545AFC" w14:textId="77777777" w:rsidR="0013364A" w:rsidRPr="0050398E" w:rsidRDefault="0013364A">
            <w:pPr>
              <w:pStyle w:val="normal1"/>
              <w:widowControl w:val="0"/>
              <w:shd w:val="clear" w:color="auto" w:fill="FFFFFF"/>
              <w:spacing w:before="57" w:after="0" w:line="240" w:lineRule="auto"/>
              <w:ind w:left="-70"/>
              <w:rPr>
                <w:rFonts w:ascii="Arial" w:eastAsia="Arial" w:hAnsi="Arial" w:cs="Arial"/>
                <w:sz w:val="20"/>
                <w:szCs w:val="20"/>
                <w:highlight w:val="white"/>
              </w:rPr>
            </w:pPr>
          </w:p>
        </w:tc>
      </w:tr>
    </w:tbl>
    <w:p w14:paraId="5B0DFA5C" w14:textId="77777777" w:rsidR="0013364A" w:rsidRPr="0050398E" w:rsidRDefault="00FA7AA9">
      <w:pPr>
        <w:pStyle w:val="normal1"/>
        <w:widowControl w:val="0"/>
        <w:shd w:val="clear" w:color="auto" w:fill="FFFFFF"/>
        <w:tabs>
          <w:tab w:val="left" w:pos="1986"/>
        </w:tabs>
        <w:spacing w:before="57" w:after="0" w:line="240" w:lineRule="auto"/>
        <w:ind w:left="993"/>
        <w:jc w:val="both"/>
        <w:rPr>
          <w:rFonts w:ascii="Arial" w:hAnsi="Arial" w:cs="Arial"/>
          <w:sz w:val="20"/>
          <w:szCs w:val="20"/>
        </w:rPr>
      </w:pPr>
      <w:r w:rsidRPr="0050398E">
        <w:rPr>
          <w:rFonts w:ascii="Arial" w:eastAsia="Arial" w:hAnsi="Arial" w:cs="Arial"/>
          <w:sz w:val="20"/>
          <w:szCs w:val="20"/>
          <w:highlight w:val="white"/>
        </w:rPr>
        <w:lastRenderedPageBreak/>
        <w:t>Onde:</w:t>
      </w:r>
    </w:p>
    <w:tbl>
      <w:tblPr>
        <w:tblStyle w:val="TableNormal"/>
        <w:tblW w:w="8218" w:type="dxa"/>
        <w:tblInd w:w="-70" w:type="dxa"/>
        <w:tblLayout w:type="fixed"/>
        <w:tblCellMar>
          <w:left w:w="108" w:type="dxa"/>
          <w:right w:w="108" w:type="dxa"/>
        </w:tblCellMar>
        <w:tblLook w:val="0000" w:firstRow="0" w:lastRow="0" w:firstColumn="0" w:lastColumn="0" w:noHBand="0" w:noVBand="0"/>
      </w:tblPr>
      <w:tblGrid>
        <w:gridCol w:w="705"/>
        <w:gridCol w:w="7513"/>
      </w:tblGrid>
      <w:tr w:rsidR="0013364A" w:rsidRPr="0050398E" w14:paraId="654B11E9" w14:textId="77777777">
        <w:trPr>
          <w:cantSplit/>
        </w:trPr>
        <w:tc>
          <w:tcPr>
            <w:tcW w:w="705" w:type="dxa"/>
            <w:vAlign w:val="center"/>
          </w:tcPr>
          <w:p w14:paraId="424A8C44" w14:textId="77777777" w:rsidR="0013364A" w:rsidRPr="0050398E" w:rsidRDefault="00FA7AA9">
            <w:pPr>
              <w:pStyle w:val="normal1"/>
              <w:shd w:val="clear" w:color="auto" w:fill="FFFFFF"/>
              <w:spacing w:before="57" w:after="0" w:line="240" w:lineRule="auto"/>
              <w:ind w:left="85"/>
              <w:rPr>
                <w:rFonts w:ascii="Arial" w:hAnsi="Arial" w:cs="Arial"/>
                <w:sz w:val="20"/>
                <w:szCs w:val="20"/>
              </w:rPr>
            </w:pPr>
            <w:r w:rsidRPr="0050398E">
              <w:rPr>
                <w:rFonts w:ascii="Arial" w:eastAsia="Arial" w:hAnsi="Arial" w:cs="Arial"/>
                <w:sz w:val="20"/>
                <w:szCs w:val="20"/>
                <w:highlight w:val="white"/>
              </w:rPr>
              <w:t>PL =</w:t>
            </w:r>
          </w:p>
        </w:tc>
        <w:tc>
          <w:tcPr>
            <w:tcW w:w="7512" w:type="dxa"/>
            <w:vAlign w:val="center"/>
          </w:tcPr>
          <w:p w14:paraId="40F3D54F" w14:textId="77777777" w:rsidR="0013364A" w:rsidRPr="0050398E" w:rsidRDefault="00FA7AA9">
            <w:pPr>
              <w:pStyle w:val="normal1"/>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Patrimônio Líquido</w:t>
            </w:r>
          </w:p>
        </w:tc>
      </w:tr>
      <w:tr w:rsidR="0013364A" w:rsidRPr="0050398E" w14:paraId="7393F44E" w14:textId="77777777">
        <w:trPr>
          <w:cantSplit/>
        </w:trPr>
        <w:tc>
          <w:tcPr>
            <w:tcW w:w="705" w:type="dxa"/>
            <w:vAlign w:val="center"/>
          </w:tcPr>
          <w:p w14:paraId="0BFB0C29" w14:textId="77777777" w:rsidR="0013364A" w:rsidRPr="0050398E" w:rsidRDefault="00FA7AA9">
            <w:pPr>
              <w:pStyle w:val="normal1"/>
              <w:shd w:val="clear" w:color="auto" w:fill="FFFFFF"/>
              <w:spacing w:before="57" w:after="0" w:line="240" w:lineRule="auto"/>
              <w:ind w:left="85"/>
              <w:rPr>
                <w:rFonts w:ascii="Arial" w:hAnsi="Arial" w:cs="Arial"/>
                <w:sz w:val="20"/>
                <w:szCs w:val="20"/>
              </w:rPr>
            </w:pPr>
            <w:r w:rsidRPr="0050398E">
              <w:rPr>
                <w:rFonts w:ascii="Arial" w:eastAsia="Arial" w:hAnsi="Arial" w:cs="Arial"/>
                <w:sz w:val="20"/>
                <w:szCs w:val="20"/>
                <w:highlight w:val="white"/>
              </w:rPr>
              <w:t>SC =</w:t>
            </w:r>
          </w:p>
        </w:tc>
        <w:tc>
          <w:tcPr>
            <w:tcW w:w="7512" w:type="dxa"/>
            <w:vAlign w:val="center"/>
          </w:tcPr>
          <w:p w14:paraId="390E45AE" w14:textId="77777777" w:rsidR="0013364A" w:rsidRPr="0050398E" w:rsidRDefault="00FA7AA9">
            <w:pPr>
              <w:pStyle w:val="normal1"/>
              <w:shd w:val="clear" w:color="auto" w:fill="FFFFFF"/>
              <w:spacing w:before="57" w:after="0" w:line="240" w:lineRule="auto"/>
              <w:rPr>
                <w:rFonts w:ascii="Arial" w:hAnsi="Arial" w:cs="Arial"/>
                <w:sz w:val="20"/>
                <w:szCs w:val="20"/>
              </w:rPr>
            </w:pPr>
            <w:r w:rsidRPr="0050398E">
              <w:rPr>
                <w:rFonts w:ascii="Arial" w:eastAsia="Arial" w:hAnsi="Arial" w:cs="Arial"/>
                <w:sz w:val="20"/>
                <w:szCs w:val="20"/>
                <w:highlight w:val="white"/>
              </w:rPr>
              <w:t>Saldo Contratual, conforme Anexo XI</w:t>
            </w:r>
          </w:p>
        </w:tc>
      </w:tr>
      <w:tr w:rsidR="0013364A" w:rsidRPr="0050398E" w14:paraId="0A819F7F" w14:textId="77777777">
        <w:trPr>
          <w:cantSplit/>
          <w:trHeight w:val="720"/>
        </w:trPr>
        <w:tc>
          <w:tcPr>
            <w:tcW w:w="705" w:type="dxa"/>
          </w:tcPr>
          <w:p w14:paraId="0E105B36" w14:textId="77777777" w:rsidR="0013364A" w:rsidRPr="0050398E" w:rsidRDefault="00FA7AA9">
            <w:pPr>
              <w:pStyle w:val="normal1"/>
              <w:shd w:val="clear" w:color="auto" w:fill="FFFFFF"/>
              <w:spacing w:before="57" w:after="0" w:line="240" w:lineRule="auto"/>
              <w:ind w:left="85"/>
              <w:rPr>
                <w:rFonts w:ascii="Arial" w:hAnsi="Arial" w:cs="Arial"/>
                <w:sz w:val="20"/>
                <w:szCs w:val="20"/>
              </w:rPr>
            </w:pPr>
            <w:r w:rsidRPr="0050398E">
              <w:rPr>
                <w:rFonts w:ascii="Arial" w:eastAsia="Arial" w:hAnsi="Arial" w:cs="Arial"/>
                <w:sz w:val="20"/>
                <w:szCs w:val="20"/>
                <w:highlight w:val="white"/>
              </w:rPr>
              <w:t>SC =</w:t>
            </w:r>
          </w:p>
        </w:tc>
        <w:tc>
          <w:tcPr>
            <w:tcW w:w="7512" w:type="dxa"/>
            <w:vAlign w:val="center"/>
          </w:tcPr>
          <w:p w14:paraId="2487D84C" w14:textId="77777777" w:rsidR="0013364A" w:rsidRPr="0050398E" w:rsidRDefault="00000000">
            <w:pPr>
              <w:pStyle w:val="normal1"/>
              <w:shd w:val="clear" w:color="auto" w:fill="FFFFFF"/>
              <w:spacing w:before="57" w:after="0" w:line="240" w:lineRule="auto"/>
              <w:rPr>
                <w:rFonts w:ascii="Arial" w:hAnsi="Arial" w:cs="Arial"/>
                <w:sz w:val="20"/>
                <w:szCs w:val="20"/>
              </w:rPr>
            </w:pPr>
            <w:sdt>
              <w:sdtPr>
                <w:rPr>
                  <w:rFonts w:ascii="Arial" w:hAnsi="Arial" w:cs="Arial"/>
                </w:rPr>
                <w:tag w:val="goog_rdk_34"/>
                <w:id w:val="-447707154"/>
              </w:sdtPr>
              <w:sdtContent>
                <w:r w:rsidR="00FA7AA9" w:rsidRPr="0050398E">
                  <w:rPr>
                    <w:rFonts w:ascii="Arial" w:eastAsia="Arial Unicode MS" w:hAnsi="Arial" w:cs="Arial"/>
                    <w:sz w:val="20"/>
                    <w:szCs w:val="20"/>
                    <w:highlight w:val="white"/>
                  </w:rPr>
                  <w:t>∑ Valor do compromisso – ∑ Valor já faturado, isto é, a diferença entre a somatória dos compromissos e a somatória dos valores já faturados referentes aos compromissos.</w:t>
                </w:r>
              </w:sdtContent>
            </w:sdt>
          </w:p>
        </w:tc>
      </w:tr>
      <w:tr w:rsidR="0013364A" w:rsidRPr="0050398E" w14:paraId="41D7B934" w14:textId="77777777">
        <w:trPr>
          <w:cantSplit/>
        </w:trPr>
        <w:tc>
          <w:tcPr>
            <w:tcW w:w="8217" w:type="dxa"/>
            <w:gridSpan w:val="2"/>
            <w:vAlign w:val="center"/>
          </w:tcPr>
          <w:p w14:paraId="29D09458" w14:textId="77777777" w:rsidR="0013364A" w:rsidRPr="0050398E" w:rsidRDefault="0013364A">
            <w:pPr>
              <w:pStyle w:val="normal1"/>
              <w:widowControl w:val="0"/>
              <w:shd w:val="clear" w:color="auto" w:fill="FFFFFF"/>
              <w:spacing w:before="57" w:after="0" w:line="240" w:lineRule="auto"/>
              <w:ind w:left="-70"/>
              <w:rPr>
                <w:rFonts w:ascii="Arial" w:eastAsia="Arial" w:hAnsi="Arial" w:cs="Arial"/>
                <w:sz w:val="20"/>
                <w:szCs w:val="20"/>
                <w:highlight w:val="white"/>
              </w:rPr>
            </w:pPr>
          </w:p>
        </w:tc>
      </w:tr>
    </w:tbl>
    <w:p w14:paraId="0BE8D370" w14:textId="77777777" w:rsidR="0013364A" w:rsidRPr="0050398E" w:rsidRDefault="00FA7AA9">
      <w:pPr>
        <w:pStyle w:val="normal1"/>
        <w:widowControl w:val="0"/>
        <w:shd w:val="clear" w:color="auto" w:fill="FFFFFF"/>
        <w:tabs>
          <w:tab w:val="left" w:pos="1390"/>
        </w:tabs>
        <w:spacing w:before="57" w:after="0" w:line="240" w:lineRule="auto"/>
        <w:ind w:left="397"/>
        <w:jc w:val="both"/>
        <w:rPr>
          <w:rFonts w:ascii="Arial" w:hAnsi="Arial" w:cs="Arial"/>
          <w:sz w:val="20"/>
          <w:szCs w:val="20"/>
        </w:rPr>
      </w:pPr>
      <w:r w:rsidRPr="0050398E">
        <w:rPr>
          <w:rFonts w:ascii="Arial" w:eastAsia="Arial" w:hAnsi="Arial" w:cs="Arial"/>
          <w:sz w:val="20"/>
          <w:szCs w:val="20"/>
          <w:highlight w:val="white"/>
        </w:rPr>
        <w:t>A Disponibilidade Financeira deverá ser maior ou igual ao valor da proposta do Licitante, e deverá ser recalculada e entregue na assinatura do contrato. Para isso deverá ser entregue pelo licitante vencedor um novo Quadro, conforme</w:t>
      </w:r>
      <w:r w:rsidRPr="0050398E">
        <w:rPr>
          <w:rFonts w:ascii="Arial" w:eastAsia="Arial" w:hAnsi="Arial" w:cs="Arial"/>
          <w:sz w:val="20"/>
          <w:szCs w:val="20"/>
        </w:rPr>
        <w:t xml:space="preserve"> Anexo IX e</w:t>
      </w:r>
      <w:r w:rsidRPr="0050398E">
        <w:rPr>
          <w:rFonts w:ascii="Arial" w:eastAsia="Arial" w:hAnsi="Arial" w:cs="Arial"/>
          <w:sz w:val="20"/>
          <w:szCs w:val="20"/>
          <w:highlight w:val="white"/>
        </w:rPr>
        <w:t xml:space="preserve"> Memorial de Cálculo da Disponibilidade Financeira Operacional.</w:t>
      </w:r>
    </w:p>
    <w:p w14:paraId="02D0D0E3" w14:textId="77777777" w:rsidR="0013364A" w:rsidRPr="0050398E" w:rsidRDefault="00FA7AA9">
      <w:pPr>
        <w:pStyle w:val="normal1"/>
        <w:widowControl w:val="0"/>
        <w:numPr>
          <w:ilvl w:val="1"/>
          <w:numId w:val="10"/>
        </w:numPr>
        <w:shd w:val="clear" w:color="auto" w:fill="FFFFFF"/>
        <w:tabs>
          <w:tab w:val="left" w:pos="1390"/>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As fórmulas indicadas deverão estar devidamente aplicadas em memorial de cálculos juntado ao balanço.</w:t>
      </w:r>
    </w:p>
    <w:p w14:paraId="1FEA434C" w14:textId="77777777" w:rsidR="0013364A" w:rsidRPr="0050398E" w:rsidRDefault="00FA7AA9">
      <w:pPr>
        <w:pStyle w:val="normal1"/>
        <w:widowControl w:val="0"/>
        <w:numPr>
          <w:ilvl w:val="1"/>
          <w:numId w:val="10"/>
        </w:numPr>
        <w:shd w:val="clear" w:color="auto" w:fill="FFFFFF"/>
        <w:tabs>
          <w:tab w:val="left" w:pos="1390"/>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 xml:space="preserve">Na ocorrência de algum equívoco na elaboração destes cálculos, tendo o licitante fornecido dados que possibilitem a correção </w:t>
      </w:r>
      <w:proofErr w:type="gramStart"/>
      <w:r w:rsidRPr="0050398E">
        <w:rPr>
          <w:rFonts w:ascii="Arial" w:eastAsia="Arial" w:hAnsi="Arial" w:cs="Arial"/>
          <w:sz w:val="20"/>
          <w:szCs w:val="20"/>
          <w:highlight w:val="white"/>
        </w:rPr>
        <w:t>dos mesmos</w:t>
      </w:r>
      <w:proofErr w:type="gramEnd"/>
      <w:r w:rsidRPr="0050398E">
        <w:rPr>
          <w:rFonts w:ascii="Arial" w:eastAsia="Arial" w:hAnsi="Arial" w:cs="Arial"/>
          <w:sz w:val="20"/>
          <w:szCs w:val="20"/>
          <w:highlight w:val="white"/>
        </w:rPr>
        <w:t>, não será motivo de inabilitação.</w:t>
      </w:r>
    </w:p>
    <w:p w14:paraId="08A567E2" w14:textId="4D57B211" w:rsidR="0013364A" w:rsidRPr="0050398E" w:rsidRDefault="00FA7AA9">
      <w:pPr>
        <w:pStyle w:val="normal1"/>
        <w:widowControl w:val="0"/>
        <w:numPr>
          <w:ilvl w:val="0"/>
          <w:numId w:val="10"/>
        </w:numPr>
        <w:shd w:val="clear" w:color="auto" w:fill="FFFFFF"/>
        <w:tabs>
          <w:tab w:val="left" w:pos="1248"/>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 xml:space="preserve">Declaração de Atendimento aos Requisitos de Habilitação e Capacidade Operacional Financeira com os compromissos assumidos pelo licitante que importem diminuição da capacidade operativa ou absorção de disponibilidade financeira, calculada </w:t>
      </w:r>
      <w:r w:rsidR="001D3622" w:rsidRPr="0050398E">
        <w:rPr>
          <w:rFonts w:ascii="Arial" w:eastAsia="Arial" w:hAnsi="Arial" w:cs="Arial"/>
          <w:sz w:val="20"/>
          <w:szCs w:val="20"/>
          <w:highlight w:val="white"/>
        </w:rPr>
        <w:t>está</w:t>
      </w:r>
      <w:r w:rsidRPr="0050398E">
        <w:rPr>
          <w:rFonts w:ascii="Arial" w:eastAsia="Arial" w:hAnsi="Arial" w:cs="Arial"/>
          <w:sz w:val="20"/>
          <w:szCs w:val="20"/>
          <w:highlight w:val="white"/>
        </w:rPr>
        <w:t xml:space="preserve"> em função do patrimônio líquido atualizado e sua capacidade de rotação</w:t>
      </w:r>
      <w:r w:rsidRPr="0050398E">
        <w:rPr>
          <w:rFonts w:ascii="Arial" w:eastAsia="Arial" w:hAnsi="Arial" w:cs="Arial"/>
          <w:sz w:val="20"/>
          <w:szCs w:val="20"/>
        </w:rPr>
        <w:t xml:space="preserve"> (Anexo IX).</w:t>
      </w:r>
    </w:p>
    <w:p w14:paraId="2333EF16" w14:textId="6598C004" w:rsidR="0013364A" w:rsidRPr="0050398E" w:rsidRDefault="00FA7AA9" w:rsidP="00B544BD">
      <w:pPr>
        <w:pStyle w:val="normal1"/>
        <w:widowControl w:val="0"/>
        <w:shd w:val="clear" w:color="auto" w:fill="FFFFFF"/>
        <w:tabs>
          <w:tab w:val="left" w:pos="851"/>
        </w:tabs>
        <w:spacing w:after="57" w:line="240" w:lineRule="auto"/>
        <w:jc w:val="both"/>
        <w:rPr>
          <w:rFonts w:ascii="Arial" w:hAnsi="Arial" w:cs="Arial"/>
          <w:sz w:val="20"/>
          <w:szCs w:val="20"/>
        </w:rPr>
      </w:pPr>
      <w:r w:rsidRPr="0050398E">
        <w:rPr>
          <w:rFonts w:ascii="Arial" w:eastAsia="Arial" w:hAnsi="Arial" w:cs="Arial"/>
          <w:b/>
          <w:color w:val="000000"/>
          <w:sz w:val="20"/>
          <w:szCs w:val="20"/>
        </w:rPr>
        <w:t>1.4.3.1</w:t>
      </w:r>
      <w:r w:rsidRPr="0050398E">
        <w:rPr>
          <w:rFonts w:ascii="Arial" w:eastAsia="Arial" w:hAnsi="Arial" w:cs="Arial"/>
          <w:color w:val="000000"/>
          <w:sz w:val="20"/>
          <w:szCs w:val="20"/>
        </w:rPr>
        <w:t xml:space="preserve"> </w:t>
      </w:r>
      <w:r w:rsidRPr="0050398E">
        <w:rPr>
          <w:rFonts w:ascii="Arial" w:eastAsia="Arial" w:hAnsi="Arial" w:cs="Arial"/>
          <w:color w:val="000000"/>
          <w:sz w:val="20"/>
          <w:szCs w:val="20"/>
          <w:highlight w:val="white"/>
        </w:rPr>
        <w:t>As empresas DEVERÃO APRESENTAR OS ÍNDICES JÁ CALCULADOS, com assinatura do contador e do representante legal da empresa, que serão analisados com base no balanço apresentado.</w:t>
      </w:r>
    </w:p>
    <w:p w14:paraId="1A67DC10" w14:textId="2DB7F19D" w:rsidR="0013364A" w:rsidRPr="00957999" w:rsidRDefault="00FA7AA9">
      <w:pPr>
        <w:pStyle w:val="normal1"/>
        <w:widowControl w:val="0"/>
        <w:shd w:val="clear" w:color="auto" w:fill="FFFFFF"/>
        <w:tabs>
          <w:tab w:val="left" w:pos="567"/>
        </w:tabs>
        <w:spacing w:after="57" w:line="240" w:lineRule="auto"/>
        <w:jc w:val="both"/>
        <w:rPr>
          <w:rFonts w:ascii="Arial" w:hAnsi="Arial" w:cs="Arial"/>
          <w:sz w:val="20"/>
          <w:szCs w:val="20"/>
        </w:rPr>
      </w:pPr>
      <w:r w:rsidRPr="0050398E">
        <w:rPr>
          <w:rFonts w:ascii="Arial" w:eastAsia="Arial" w:hAnsi="Arial" w:cs="Arial"/>
          <w:b/>
          <w:color w:val="000000"/>
          <w:sz w:val="20"/>
          <w:szCs w:val="20"/>
          <w:highlight w:val="white"/>
        </w:rPr>
        <w:t xml:space="preserve">1.4.3.2. </w:t>
      </w:r>
      <w:r w:rsidRPr="0050398E">
        <w:rPr>
          <w:rFonts w:ascii="Arial" w:eastAsia="Arial" w:hAnsi="Arial" w:cs="Arial"/>
          <w:color w:val="000000"/>
          <w:sz w:val="20"/>
          <w:szCs w:val="20"/>
          <w:highlight w:val="white"/>
        </w:rPr>
        <w:t xml:space="preserve">As empresas, cadastradas ou </w:t>
      </w:r>
      <w:r w:rsidRPr="00957999">
        <w:rPr>
          <w:rFonts w:ascii="Arial" w:eastAsia="Arial" w:hAnsi="Arial" w:cs="Arial"/>
          <w:color w:val="000000"/>
          <w:sz w:val="20"/>
          <w:szCs w:val="20"/>
        </w:rPr>
        <w:t xml:space="preserve">não no Portal Nacional de Contratações Pública (PNCP), deverão apresentar resultado: superior ou igual a </w:t>
      </w:r>
      <w:r w:rsidR="003C20A7" w:rsidRPr="00957999">
        <w:rPr>
          <w:rFonts w:ascii="Arial" w:eastAsia="Arial" w:hAnsi="Arial" w:cs="Arial"/>
          <w:color w:val="000000"/>
          <w:sz w:val="20"/>
          <w:szCs w:val="20"/>
        </w:rPr>
        <w:t>1,00</w:t>
      </w:r>
      <w:r w:rsidRPr="00957999">
        <w:rPr>
          <w:rFonts w:ascii="Arial" w:eastAsia="Arial" w:hAnsi="Arial" w:cs="Arial"/>
          <w:color w:val="000000"/>
          <w:sz w:val="20"/>
          <w:szCs w:val="20"/>
        </w:rPr>
        <w:t xml:space="preserve"> no índice de Liquidez Geral (LG); superior ou igual a </w:t>
      </w:r>
      <w:r w:rsidR="003C20A7" w:rsidRPr="00957999">
        <w:rPr>
          <w:rFonts w:ascii="Arial" w:eastAsia="Arial" w:hAnsi="Arial" w:cs="Arial"/>
          <w:color w:val="000000"/>
          <w:sz w:val="20"/>
          <w:szCs w:val="20"/>
        </w:rPr>
        <w:t>1,00</w:t>
      </w:r>
      <w:r w:rsidRPr="00957999">
        <w:rPr>
          <w:rFonts w:ascii="Arial" w:eastAsia="Arial" w:hAnsi="Arial" w:cs="Arial"/>
          <w:color w:val="000000"/>
          <w:sz w:val="20"/>
          <w:szCs w:val="20"/>
        </w:rPr>
        <w:t xml:space="preserve"> no índice de Solvência Geral (SG); superior ou igual a </w:t>
      </w:r>
      <w:r w:rsidR="003C20A7" w:rsidRPr="00957999">
        <w:rPr>
          <w:rFonts w:ascii="Arial" w:eastAsia="Arial" w:hAnsi="Arial" w:cs="Arial"/>
          <w:color w:val="000000"/>
          <w:sz w:val="20"/>
          <w:szCs w:val="20"/>
        </w:rPr>
        <w:t>1,00</w:t>
      </w:r>
      <w:r w:rsidRPr="00957999">
        <w:rPr>
          <w:rFonts w:ascii="Arial" w:eastAsia="Arial" w:hAnsi="Arial" w:cs="Arial"/>
          <w:color w:val="000000"/>
          <w:sz w:val="20"/>
          <w:szCs w:val="20"/>
        </w:rPr>
        <w:t xml:space="preserve"> no índice de Liquidez Corrente (LC).</w:t>
      </w:r>
    </w:p>
    <w:p w14:paraId="1DB029BD" w14:textId="53DCCC7D" w:rsidR="0013364A" w:rsidRPr="0050398E" w:rsidRDefault="005321D1" w:rsidP="005321D1">
      <w:pPr>
        <w:pStyle w:val="normal1"/>
        <w:spacing w:before="57" w:after="0" w:line="240" w:lineRule="auto"/>
        <w:jc w:val="both"/>
        <w:rPr>
          <w:rFonts w:ascii="Arial" w:eastAsia="Arial" w:hAnsi="Arial" w:cs="Arial"/>
          <w:i/>
          <w:color w:val="000000"/>
          <w:sz w:val="20"/>
          <w:szCs w:val="20"/>
        </w:rPr>
      </w:pPr>
      <w:r w:rsidRPr="00957999">
        <w:rPr>
          <w:rFonts w:ascii="Arial" w:eastAsia="Arial" w:hAnsi="Arial" w:cs="Arial"/>
          <w:b/>
          <w:color w:val="000000"/>
          <w:sz w:val="20"/>
          <w:szCs w:val="20"/>
        </w:rPr>
        <w:t>1.4.4</w:t>
      </w:r>
      <w:r w:rsidRPr="00957999">
        <w:rPr>
          <w:rFonts w:ascii="Arial" w:eastAsia="Arial" w:hAnsi="Arial" w:cs="Arial"/>
          <w:color w:val="000000"/>
          <w:sz w:val="20"/>
          <w:szCs w:val="20"/>
        </w:rPr>
        <w:t xml:space="preserve"> As empresas deverão apresentar a relação dos compromissos assumidos que importem diminuição da capacidade operativa ou absorção da disponibilidade financeira, calculada em função do patrimônio líquido atualizado e sua capacidade de rotação</w:t>
      </w:r>
      <w:r w:rsidRPr="00957999">
        <w:rPr>
          <w:rFonts w:ascii="Arial" w:eastAsia="Arial" w:hAnsi="Arial" w:cs="Arial"/>
          <w:i/>
          <w:color w:val="000000"/>
          <w:sz w:val="20"/>
          <w:szCs w:val="20"/>
        </w:rPr>
        <w:t>.</w:t>
      </w:r>
    </w:p>
    <w:p w14:paraId="47263772" w14:textId="50422468" w:rsidR="005321D1" w:rsidRPr="0050398E" w:rsidRDefault="005321D1" w:rsidP="005321D1">
      <w:pPr>
        <w:pStyle w:val="normal1"/>
        <w:spacing w:before="57" w:after="0" w:line="240" w:lineRule="auto"/>
        <w:jc w:val="both"/>
        <w:rPr>
          <w:rFonts w:ascii="Arial" w:hAnsi="Arial" w:cs="Arial"/>
          <w:sz w:val="20"/>
          <w:szCs w:val="20"/>
        </w:rPr>
      </w:pPr>
      <w:r w:rsidRPr="00957999">
        <w:rPr>
          <w:rFonts w:ascii="Arial" w:eastAsia="Arial" w:hAnsi="Arial" w:cs="Arial"/>
          <w:b/>
          <w:color w:val="000000"/>
          <w:sz w:val="20"/>
          <w:szCs w:val="20"/>
        </w:rPr>
        <w:t>1.4.4.1</w:t>
      </w:r>
      <w:r w:rsidRPr="00957999">
        <w:rPr>
          <w:rFonts w:ascii="Arial" w:eastAsia="Arial" w:hAnsi="Arial" w:cs="Arial"/>
          <w:color w:val="000000"/>
          <w:sz w:val="20"/>
          <w:szCs w:val="20"/>
        </w:rPr>
        <w:t xml:space="preserve"> As empresas, cadastradas ou não no Cadastro Unificado de Fornecedores do Estado do Paraná, deverão comprovar capital social ou patrimônio líquido mínimo de 10% do valor estimado da contratação ou item pertinente.</w:t>
      </w:r>
    </w:p>
    <w:p w14:paraId="1D71F5E8" w14:textId="77777777" w:rsidR="005321D1" w:rsidRPr="0050398E" w:rsidRDefault="005321D1">
      <w:pPr>
        <w:pStyle w:val="normal1"/>
        <w:shd w:val="clear" w:color="auto" w:fill="FFFFFF"/>
        <w:spacing w:before="57" w:after="0" w:line="240" w:lineRule="auto"/>
        <w:jc w:val="both"/>
        <w:rPr>
          <w:rFonts w:ascii="Arial" w:eastAsia="Arial" w:hAnsi="Arial" w:cs="Arial"/>
          <w:color w:val="000000"/>
          <w:sz w:val="20"/>
          <w:szCs w:val="20"/>
          <w:highlight w:val="white"/>
        </w:rPr>
      </w:pPr>
    </w:p>
    <w:p w14:paraId="0A0846E7" w14:textId="77777777" w:rsidR="0013364A" w:rsidRPr="0050398E" w:rsidRDefault="00FA7AA9">
      <w:pPr>
        <w:pStyle w:val="normal1"/>
        <w:shd w:val="clear" w:color="auto" w:fill="FFFFFF"/>
        <w:spacing w:before="57" w:after="0" w:line="240" w:lineRule="auto"/>
        <w:ind w:left="-10"/>
        <w:jc w:val="both"/>
        <w:rPr>
          <w:rFonts w:ascii="Arial" w:hAnsi="Arial" w:cs="Arial"/>
          <w:sz w:val="20"/>
          <w:szCs w:val="20"/>
        </w:rPr>
      </w:pPr>
      <w:r w:rsidRPr="0050398E">
        <w:rPr>
          <w:rFonts w:ascii="Arial" w:eastAsia="Arial" w:hAnsi="Arial" w:cs="Arial"/>
          <w:b/>
          <w:color w:val="000000"/>
          <w:sz w:val="20"/>
          <w:szCs w:val="20"/>
          <w:highlight w:val="white"/>
        </w:rPr>
        <w:t xml:space="preserve">1.5 </w:t>
      </w:r>
      <w:r w:rsidRPr="0050398E">
        <w:rPr>
          <w:rFonts w:ascii="Arial" w:eastAsia="Arial" w:hAnsi="Arial" w:cs="Arial"/>
          <w:b/>
          <w:color w:val="000000"/>
          <w:sz w:val="20"/>
          <w:szCs w:val="20"/>
          <w:highlight w:val="white"/>
          <w:u w:val="single"/>
        </w:rPr>
        <w:t>DOCUMENTOS DE QUALIFICAÇÃO TÉCNICA:</w:t>
      </w:r>
    </w:p>
    <w:p w14:paraId="43197666" w14:textId="62D96DB2" w:rsidR="0013364A" w:rsidRPr="007844FA" w:rsidRDefault="00FA7AA9" w:rsidP="007844FA">
      <w:pPr>
        <w:pStyle w:val="normal1"/>
        <w:widowControl w:val="0"/>
        <w:shd w:val="clear" w:color="auto" w:fill="FFFFFF"/>
        <w:tabs>
          <w:tab w:val="left" w:pos="420"/>
        </w:tabs>
        <w:spacing w:before="57" w:after="0" w:line="240" w:lineRule="auto"/>
        <w:ind w:left="-6"/>
        <w:jc w:val="both"/>
        <w:rPr>
          <w:rFonts w:ascii="Arial" w:hAnsi="Arial" w:cs="Arial"/>
          <w:sz w:val="20"/>
          <w:szCs w:val="20"/>
        </w:rPr>
      </w:pPr>
      <w:r w:rsidRPr="0050398E">
        <w:rPr>
          <w:rFonts w:ascii="Arial" w:eastAsia="Arial" w:hAnsi="Arial" w:cs="Arial"/>
          <w:b/>
          <w:sz w:val="20"/>
          <w:szCs w:val="20"/>
          <w:highlight w:val="white"/>
        </w:rPr>
        <w:t>1.5.1 COMPROVAÇÃO DE QUALIFICAÇÃO TÉCNICA</w:t>
      </w:r>
    </w:p>
    <w:p w14:paraId="500D35CE" w14:textId="77777777" w:rsidR="007844FA" w:rsidRDefault="007844FA">
      <w:pPr>
        <w:pStyle w:val="normal1"/>
        <w:widowControl w:val="0"/>
        <w:shd w:val="clear" w:color="auto" w:fill="FFFFFF"/>
        <w:tabs>
          <w:tab w:val="left" w:pos="852"/>
        </w:tabs>
        <w:spacing w:before="57" w:after="0" w:line="240" w:lineRule="auto"/>
        <w:ind w:left="426"/>
        <w:jc w:val="both"/>
        <w:rPr>
          <w:rFonts w:ascii="Arial" w:eastAsia="Arial" w:hAnsi="Arial" w:cs="Arial"/>
          <w:sz w:val="20"/>
          <w:szCs w:val="20"/>
          <w:highlight w:val="white"/>
        </w:rPr>
      </w:pPr>
    </w:p>
    <w:p w14:paraId="42E006BD" w14:textId="4A523D79" w:rsidR="0013364A" w:rsidRPr="0050398E" w:rsidRDefault="00FA7AA9">
      <w:pPr>
        <w:pStyle w:val="normal1"/>
        <w:widowControl w:val="0"/>
        <w:shd w:val="clear" w:color="auto" w:fill="FFFFFF"/>
        <w:tabs>
          <w:tab w:val="left" w:pos="852"/>
        </w:tabs>
        <w:spacing w:before="57" w:after="0" w:line="240" w:lineRule="auto"/>
        <w:ind w:left="426"/>
        <w:jc w:val="both"/>
        <w:rPr>
          <w:rFonts w:ascii="Arial" w:hAnsi="Arial" w:cs="Arial"/>
          <w:sz w:val="20"/>
          <w:szCs w:val="20"/>
        </w:rPr>
      </w:pPr>
      <w:r w:rsidRPr="0050398E">
        <w:rPr>
          <w:rFonts w:ascii="Arial" w:eastAsia="Arial" w:hAnsi="Arial" w:cs="Arial"/>
          <w:sz w:val="20"/>
          <w:szCs w:val="20"/>
          <w:highlight w:val="white"/>
        </w:rPr>
        <w:t>Para a comprovação de Qualificação Técnica o licitante arrematante deverá entregar:</w:t>
      </w:r>
    </w:p>
    <w:p w14:paraId="276F58C7" w14:textId="77777777" w:rsidR="0013364A" w:rsidRPr="0050398E" w:rsidRDefault="0013364A">
      <w:pPr>
        <w:pStyle w:val="normal1"/>
        <w:widowControl w:val="0"/>
        <w:shd w:val="clear" w:color="auto" w:fill="FFFFFF"/>
        <w:tabs>
          <w:tab w:val="left" w:pos="852"/>
        </w:tabs>
        <w:spacing w:before="57" w:after="0" w:line="240" w:lineRule="auto"/>
        <w:ind w:left="426"/>
        <w:jc w:val="both"/>
        <w:rPr>
          <w:rFonts w:ascii="Arial" w:eastAsia="Arial" w:hAnsi="Arial" w:cs="Arial"/>
          <w:sz w:val="20"/>
          <w:szCs w:val="20"/>
          <w:highlight w:val="white"/>
        </w:rPr>
      </w:pPr>
    </w:p>
    <w:p w14:paraId="75AD9525" w14:textId="77777777" w:rsidR="0013364A" w:rsidRPr="0050398E" w:rsidRDefault="00FA7AA9">
      <w:pPr>
        <w:pStyle w:val="normal1"/>
        <w:widowControl w:val="0"/>
        <w:shd w:val="clear" w:color="auto" w:fill="FFFFFF"/>
        <w:tabs>
          <w:tab w:val="left" w:pos="630"/>
        </w:tabs>
        <w:spacing w:before="57" w:after="0" w:line="240" w:lineRule="auto"/>
        <w:ind w:left="63"/>
        <w:jc w:val="both"/>
        <w:rPr>
          <w:rFonts w:ascii="Arial" w:hAnsi="Arial" w:cs="Arial"/>
          <w:sz w:val="20"/>
          <w:szCs w:val="20"/>
        </w:rPr>
      </w:pPr>
      <w:r w:rsidRPr="0050398E">
        <w:rPr>
          <w:rFonts w:ascii="Arial" w:eastAsia="Arial" w:hAnsi="Arial" w:cs="Arial"/>
          <w:b/>
          <w:sz w:val="20"/>
          <w:szCs w:val="20"/>
        </w:rPr>
        <w:t>1.5.1.1 CAPACIDADE TÉCNICA OPERACIONAL</w:t>
      </w:r>
    </w:p>
    <w:p w14:paraId="1F3F97E4" w14:textId="77777777" w:rsidR="0013364A" w:rsidRPr="0050398E" w:rsidRDefault="00FA7AA9">
      <w:pPr>
        <w:pStyle w:val="normal1"/>
        <w:widowControl w:val="0"/>
        <w:shd w:val="clear" w:color="auto" w:fill="FFFFFF"/>
        <w:tabs>
          <w:tab w:val="left" w:pos="630"/>
        </w:tabs>
        <w:spacing w:before="57" w:after="0" w:line="240" w:lineRule="auto"/>
        <w:ind w:left="397"/>
        <w:jc w:val="both"/>
        <w:rPr>
          <w:rFonts w:ascii="Arial" w:hAnsi="Arial" w:cs="Arial"/>
          <w:sz w:val="20"/>
          <w:szCs w:val="20"/>
        </w:rPr>
      </w:pPr>
      <w:r w:rsidRPr="0050398E">
        <w:rPr>
          <w:rFonts w:ascii="Arial" w:eastAsia="Arial" w:hAnsi="Arial" w:cs="Arial"/>
          <w:sz w:val="20"/>
          <w:szCs w:val="20"/>
        </w:rPr>
        <w:t>A documentação relativa à Capacidade Técnica Operacional consistirá em:</w:t>
      </w:r>
    </w:p>
    <w:p w14:paraId="65B2CB96" w14:textId="77777777" w:rsidR="0013364A" w:rsidRPr="0050398E" w:rsidRDefault="00FA7AA9">
      <w:pPr>
        <w:pStyle w:val="normal1"/>
        <w:widowControl w:val="0"/>
        <w:numPr>
          <w:ilvl w:val="0"/>
          <w:numId w:val="11"/>
        </w:numPr>
        <w:shd w:val="clear" w:color="auto" w:fill="FFFFFF"/>
        <w:tabs>
          <w:tab w:val="left" w:pos="1248"/>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rPr>
        <w:t>Certidão de Registro de Pessoa Jurídica com a regularidade do licitante junto ao Conselho Regional de Engenharia e Agronomia – CREA e/ou Conselho de Arquitetura e Urbanismo – CAU, dentro de seu prazo de validade e com jurisdição na sua sede.</w:t>
      </w:r>
    </w:p>
    <w:p w14:paraId="17391775" w14:textId="7BAD3DF0" w:rsidR="0013364A" w:rsidRPr="00DF67E7" w:rsidRDefault="00FA7AA9" w:rsidP="00832D7C">
      <w:pPr>
        <w:pStyle w:val="normal1"/>
        <w:widowControl w:val="0"/>
        <w:numPr>
          <w:ilvl w:val="1"/>
          <w:numId w:val="11"/>
        </w:numPr>
        <w:shd w:val="clear" w:color="auto" w:fill="FFFFFF"/>
        <w:tabs>
          <w:tab w:val="left" w:pos="1248"/>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rPr>
        <w:t xml:space="preserve">Em se tratando de empresa de engenharia não registrada no CREA do Estado do Paraná, </w:t>
      </w:r>
      <w:r w:rsidRPr="0050398E">
        <w:rPr>
          <w:rFonts w:ascii="Arial" w:eastAsia="Arial" w:hAnsi="Arial" w:cs="Arial"/>
          <w:sz w:val="20"/>
          <w:szCs w:val="20"/>
        </w:rPr>
        <w:lastRenderedPageBreak/>
        <w:t xml:space="preserve">deverá apresentar o registro do CREA do Estado de origem, ficando a licitante vencedora obrigada </w:t>
      </w:r>
      <w:r w:rsidRPr="00DF67E7">
        <w:rPr>
          <w:rFonts w:ascii="Arial" w:eastAsia="Arial" w:hAnsi="Arial" w:cs="Arial"/>
          <w:sz w:val="20"/>
          <w:szCs w:val="20"/>
        </w:rPr>
        <w:t>a apresentar o visto do CREA do Paraná antes da assinatura do contrato.</w:t>
      </w:r>
    </w:p>
    <w:p w14:paraId="04458E71" w14:textId="438CB614" w:rsidR="0013364A" w:rsidRPr="00DF67E7" w:rsidRDefault="005321D1">
      <w:pPr>
        <w:pStyle w:val="normal1"/>
        <w:widowControl w:val="0"/>
        <w:numPr>
          <w:ilvl w:val="0"/>
          <w:numId w:val="11"/>
        </w:numPr>
        <w:shd w:val="clear" w:color="auto" w:fill="FFFFFF"/>
        <w:tabs>
          <w:tab w:val="left" w:pos="1248"/>
        </w:tabs>
        <w:spacing w:before="57" w:after="0" w:line="240" w:lineRule="auto"/>
        <w:ind w:left="397" w:firstLine="0"/>
        <w:jc w:val="both"/>
        <w:rPr>
          <w:rFonts w:ascii="Arial" w:hAnsi="Arial" w:cs="Arial"/>
        </w:rPr>
      </w:pPr>
      <w:r w:rsidRPr="00DF67E7">
        <w:rPr>
          <w:rFonts w:ascii="Arial" w:eastAsia="Arial" w:hAnsi="Arial" w:cs="Arial"/>
          <w:sz w:val="20"/>
          <w:szCs w:val="20"/>
        </w:rPr>
        <w:t>Comprovação de possuir em nome do Licitante, atestado fornecido por pessoa jurídica de direito público ou privado, de responsabilidade técnica com comprovação de:</w:t>
      </w:r>
    </w:p>
    <w:p w14:paraId="376CFDB0" w14:textId="5BFF10D1" w:rsidR="008E3CD6" w:rsidRPr="00F06C12" w:rsidRDefault="007848F9" w:rsidP="00832D7C">
      <w:pPr>
        <w:pStyle w:val="normal1"/>
        <w:widowControl w:val="0"/>
        <w:numPr>
          <w:ilvl w:val="1"/>
          <w:numId w:val="11"/>
        </w:numPr>
        <w:shd w:val="clear" w:color="auto" w:fill="FFFFFF"/>
        <w:tabs>
          <w:tab w:val="left" w:pos="1248"/>
        </w:tabs>
        <w:spacing w:before="57" w:after="0" w:line="240" w:lineRule="auto"/>
        <w:ind w:left="397" w:firstLine="0"/>
        <w:jc w:val="both"/>
        <w:rPr>
          <w:rFonts w:ascii="Arial" w:eastAsia="Arial" w:hAnsi="Arial" w:cs="Arial"/>
          <w:b/>
          <w:bCs/>
          <w:sz w:val="20"/>
          <w:szCs w:val="20"/>
        </w:rPr>
      </w:pPr>
      <w:r w:rsidRPr="00F06C12">
        <w:rPr>
          <w:rFonts w:ascii="Arial" w:eastAsia="Arial" w:hAnsi="Arial" w:cs="Arial"/>
          <w:b/>
          <w:bCs/>
          <w:sz w:val="20"/>
          <w:szCs w:val="20"/>
        </w:rPr>
        <w:t>Execução de obra de cobertura em estrutura metálica</w:t>
      </w:r>
      <w:r w:rsidR="009A040D" w:rsidRPr="00F06C12">
        <w:rPr>
          <w:rFonts w:ascii="Arial" w:eastAsia="Arial" w:hAnsi="Arial" w:cs="Arial"/>
          <w:b/>
          <w:bCs/>
          <w:sz w:val="20"/>
          <w:szCs w:val="20"/>
        </w:rPr>
        <w:t xml:space="preserve">: </w:t>
      </w:r>
    </w:p>
    <w:p w14:paraId="7B763B98" w14:textId="43EB143A" w:rsidR="0013364A" w:rsidRPr="00DF67E7" w:rsidRDefault="009A040D" w:rsidP="008E3CD6">
      <w:pPr>
        <w:pStyle w:val="normal1"/>
        <w:widowControl w:val="0"/>
        <w:shd w:val="clear" w:color="auto" w:fill="FFFFFF"/>
        <w:tabs>
          <w:tab w:val="left" w:pos="1248"/>
        </w:tabs>
        <w:spacing w:before="57" w:after="0" w:line="240" w:lineRule="auto"/>
        <w:ind w:left="397"/>
        <w:jc w:val="both"/>
        <w:rPr>
          <w:rFonts w:ascii="Arial" w:eastAsia="Arial" w:hAnsi="Arial" w:cs="Arial"/>
          <w:b/>
          <w:bCs/>
          <w:sz w:val="20"/>
          <w:szCs w:val="20"/>
        </w:rPr>
      </w:pPr>
      <w:r w:rsidRPr="00F06C12">
        <w:rPr>
          <w:rFonts w:ascii="Arial" w:eastAsia="Arial" w:hAnsi="Arial" w:cs="Arial"/>
          <w:b/>
          <w:bCs/>
          <w:sz w:val="20"/>
          <w:szCs w:val="20"/>
        </w:rPr>
        <w:t xml:space="preserve">Certidão de Acervo Operacional (CAO) ou ART/RRT emitida pelo CREA/CAU e respectivo Atestado de Capacidade Técnica fornecido por Pessoa Jurídica comprovando que realizou </w:t>
      </w:r>
      <w:r w:rsidR="007848F9" w:rsidRPr="00F06C12">
        <w:rPr>
          <w:rFonts w:ascii="Arial" w:eastAsia="Arial" w:hAnsi="Arial" w:cs="Arial"/>
          <w:b/>
          <w:bCs/>
          <w:sz w:val="20"/>
          <w:szCs w:val="20"/>
        </w:rPr>
        <w:t>execução de obra de cobertura em estrutura metálica</w:t>
      </w:r>
      <w:r w:rsidRPr="00F06C12">
        <w:rPr>
          <w:rFonts w:ascii="Arial" w:eastAsia="Arial" w:hAnsi="Arial" w:cs="Arial"/>
          <w:b/>
          <w:bCs/>
          <w:sz w:val="20"/>
          <w:szCs w:val="20"/>
        </w:rPr>
        <w:t>, em ao menos 01 (um) imóvel</w:t>
      </w:r>
      <w:r w:rsidR="007848F9" w:rsidRPr="00F06C12">
        <w:rPr>
          <w:rFonts w:ascii="Arial" w:eastAsia="Arial" w:hAnsi="Arial" w:cs="Arial"/>
          <w:b/>
          <w:bCs/>
          <w:sz w:val="20"/>
          <w:szCs w:val="20"/>
        </w:rPr>
        <w:t xml:space="preserve"> com área superior a 418m² (quatrocentos e dezoito)</w:t>
      </w:r>
      <w:r w:rsidR="007848F9" w:rsidRPr="00F06C12">
        <w:rPr>
          <w:rFonts w:cs="Times New Roman"/>
          <w:kern w:val="2"/>
          <w:lang w:bidi="ar-SA"/>
        </w:rPr>
        <w:t xml:space="preserve"> </w:t>
      </w:r>
      <w:r w:rsidR="007848F9" w:rsidRPr="00F06C12">
        <w:rPr>
          <w:rFonts w:ascii="Arial" w:eastAsia="Arial" w:hAnsi="Arial" w:cs="Arial"/>
          <w:b/>
          <w:bCs/>
          <w:sz w:val="20"/>
          <w:szCs w:val="20"/>
        </w:rPr>
        <w:t>excluídos barracões e imóveis com fins habitacionais, acervados</w:t>
      </w:r>
      <w:r w:rsidRPr="00F06C12">
        <w:rPr>
          <w:rFonts w:ascii="Arial" w:eastAsia="Arial" w:hAnsi="Arial" w:cs="Arial"/>
          <w:b/>
          <w:bCs/>
          <w:sz w:val="20"/>
          <w:szCs w:val="20"/>
        </w:rPr>
        <w:t>.</w:t>
      </w:r>
    </w:p>
    <w:p w14:paraId="062224FF" w14:textId="77777777" w:rsidR="0013364A" w:rsidRPr="0050398E" w:rsidRDefault="00FA7AA9">
      <w:pPr>
        <w:pStyle w:val="normal1"/>
        <w:widowControl w:val="0"/>
        <w:numPr>
          <w:ilvl w:val="0"/>
          <w:numId w:val="11"/>
        </w:numPr>
        <w:shd w:val="clear" w:color="auto" w:fill="FFFFFF"/>
        <w:tabs>
          <w:tab w:val="left" w:pos="1248"/>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rPr>
        <w:t>Declaração formal assinada pelo responsável técnico da licitante acerca do conhecimento pleno das condições e peculiaridades da contratação, conforme Anexo VII.</w:t>
      </w:r>
    </w:p>
    <w:p w14:paraId="66F201EF" w14:textId="77777777" w:rsidR="0013364A" w:rsidRPr="0050398E" w:rsidRDefault="00FA7AA9">
      <w:pPr>
        <w:pStyle w:val="normal1"/>
        <w:widowControl w:val="0"/>
        <w:numPr>
          <w:ilvl w:val="1"/>
          <w:numId w:val="11"/>
        </w:numPr>
        <w:shd w:val="clear" w:color="auto" w:fill="FFFFFF"/>
        <w:tabs>
          <w:tab w:val="left" w:pos="1248"/>
        </w:tabs>
        <w:spacing w:before="57" w:after="0" w:line="240" w:lineRule="auto"/>
        <w:ind w:left="397" w:firstLine="0"/>
        <w:jc w:val="both"/>
        <w:rPr>
          <w:rFonts w:ascii="Arial" w:hAnsi="Arial" w:cs="Arial"/>
          <w:sz w:val="20"/>
          <w:szCs w:val="20"/>
        </w:rPr>
      </w:pPr>
      <w:r w:rsidRPr="0050398E">
        <w:rPr>
          <w:rFonts w:ascii="Arial" w:eastAsia="Arial" w:hAnsi="Arial" w:cs="Arial"/>
          <w:b/>
          <w:sz w:val="20"/>
          <w:szCs w:val="20"/>
          <w:highlight w:val="white"/>
          <w:u w:val="single"/>
        </w:rPr>
        <w:t>A Declaração é um documento indispensável a ser entregue, sendo que a sua ausência inabilitará o Licitante.</w:t>
      </w:r>
    </w:p>
    <w:p w14:paraId="6D41099C" w14:textId="77777777" w:rsidR="0013364A" w:rsidRPr="0050398E" w:rsidRDefault="00FA7AA9">
      <w:pPr>
        <w:pStyle w:val="normal1"/>
        <w:widowControl w:val="0"/>
        <w:numPr>
          <w:ilvl w:val="0"/>
          <w:numId w:val="11"/>
        </w:numPr>
        <w:shd w:val="clear" w:color="auto" w:fill="FFFFFF"/>
        <w:tabs>
          <w:tab w:val="left" w:pos="1248"/>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A vistoria técnica terá por finalidade:</w:t>
      </w:r>
    </w:p>
    <w:p w14:paraId="731A9310" w14:textId="77777777" w:rsidR="0013364A" w:rsidRPr="0050398E" w:rsidRDefault="00FA7AA9">
      <w:pPr>
        <w:pStyle w:val="normal1"/>
        <w:widowControl w:val="0"/>
        <w:numPr>
          <w:ilvl w:val="1"/>
          <w:numId w:val="11"/>
        </w:numPr>
        <w:shd w:val="clear" w:color="auto" w:fill="FFFFFF"/>
        <w:tabs>
          <w:tab w:val="left" w:pos="1248"/>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Conhecimento das condições locais onde será prestado o serviço, para efetuar as medições e conferências que se fizerem necessárias para a correta elaboração de sua proposta, bem como para solicitação de outros esclarecimentos que julgarem necessários.</w:t>
      </w:r>
    </w:p>
    <w:p w14:paraId="5D88D482" w14:textId="77777777" w:rsidR="0013364A" w:rsidRPr="0050398E" w:rsidRDefault="00FA7AA9">
      <w:pPr>
        <w:pStyle w:val="normal1"/>
        <w:widowControl w:val="0"/>
        <w:numPr>
          <w:ilvl w:val="1"/>
          <w:numId w:val="11"/>
        </w:numPr>
        <w:shd w:val="clear" w:color="auto" w:fill="FFFFFF"/>
        <w:tabs>
          <w:tab w:val="left" w:pos="1248"/>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Alegações posteriores relacionadas com o desconhecimento das condições locais pertinentes à execução do objeto não serão argumentos válidos para reclamações futuras, nem desobrigam a execução do serviço. Todas as ocorrências pertinentes ao escopo dos serviços, a partir da assinatura do contrato, serão de responsabilidade do contratado.</w:t>
      </w:r>
    </w:p>
    <w:p w14:paraId="654D5744" w14:textId="77777777" w:rsidR="0013364A" w:rsidRPr="0050398E" w:rsidRDefault="0013364A">
      <w:pPr>
        <w:pStyle w:val="normal1"/>
        <w:widowControl w:val="0"/>
        <w:shd w:val="clear" w:color="auto" w:fill="FFFFFF"/>
        <w:tabs>
          <w:tab w:val="left" w:pos="1085"/>
        </w:tabs>
        <w:spacing w:before="57" w:after="0" w:line="240" w:lineRule="auto"/>
        <w:ind w:left="397"/>
        <w:jc w:val="both"/>
        <w:rPr>
          <w:rFonts w:ascii="Arial" w:eastAsia="Arial" w:hAnsi="Arial" w:cs="Arial"/>
          <w:sz w:val="20"/>
          <w:szCs w:val="20"/>
          <w:highlight w:val="white"/>
        </w:rPr>
      </w:pPr>
    </w:p>
    <w:p w14:paraId="6319B5F3" w14:textId="77777777" w:rsidR="0013364A" w:rsidRPr="0050398E" w:rsidRDefault="00FA7AA9">
      <w:pPr>
        <w:pStyle w:val="normal1"/>
        <w:widowControl w:val="0"/>
        <w:shd w:val="clear" w:color="auto" w:fill="FFFFFF"/>
        <w:tabs>
          <w:tab w:val="left" w:pos="630"/>
        </w:tabs>
        <w:spacing w:before="57" w:after="0" w:line="240" w:lineRule="auto"/>
        <w:ind w:left="63"/>
        <w:jc w:val="both"/>
        <w:rPr>
          <w:rFonts w:ascii="Arial" w:hAnsi="Arial" w:cs="Arial"/>
          <w:sz w:val="20"/>
          <w:szCs w:val="20"/>
        </w:rPr>
      </w:pPr>
      <w:r w:rsidRPr="0050398E">
        <w:rPr>
          <w:rFonts w:ascii="Arial" w:eastAsia="Arial" w:hAnsi="Arial" w:cs="Arial"/>
          <w:b/>
          <w:sz w:val="20"/>
          <w:szCs w:val="20"/>
          <w:highlight w:val="white"/>
        </w:rPr>
        <w:t>1.5.1.2 CAPACIDADE TÉCNICA PROFISSIONAL</w:t>
      </w:r>
    </w:p>
    <w:p w14:paraId="6C661AD8" w14:textId="77777777" w:rsidR="0013364A" w:rsidRPr="0050398E" w:rsidRDefault="00FA7AA9">
      <w:pPr>
        <w:pStyle w:val="normal1"/>
        <w:widowControl w:val="0"/>
        <w:shd w:val="clear" w:color="auto" w:fill="FFFFFF"/>
        <w:tabs>
          <w:tab w:val="left" w:pos="1134"/>
        </w:tabs>
        <w:spacing w:before="57" w:after="0" w:line="240" w:lineRule="auto"/>
        <w:ind w:left="567"/>
        <w:jc w:val="both"/>
        <w:rPr>
          <w:rFonts w:ascii="Arial" w:hAnsi="Arial" w:cs="Arial"/>
          <w:sz w:val="20"/>
          <w:szCs w:val="20"/>
        </w:rPr>
      </w:pPr>
      <w:r w:rsidRPr="0050398E">
        <w:rPr>
          <w:rFonts w:ascii="Arial" w:eastAsia="Arial" w:hAnsi="Arial" w:cs="Arial"/>
          <w:sz w:val="20"/>
          <w:szCs w:val="20"/>
          <w:highlight w:val="white"/>
        </w:rPr>
        <w:t>A documentação relativa à Capacidade Técnica Profissional consistirá em:</w:t>
      </w:r>
    </w:p>
    <w:p w14:paraId="2420BC11" w14:textId="77777777" w:rsidR="0013364A" w:rsidRPr="0050398E" w:rsidRDefault="00FA7AA9">
      <w:pPr>
        <w:pStyle w:val="normal1"/>
        <w:widowControl w:val="0"/>
        <w:numPr>
          <w:ilvl w:val="0"/>
          <w:numId w:val="1"/>
        </w:numPr>
        <w:shd w:val="clear" w:color="auto" w:fill="FFFFFF"/>
        <w:tabs>
          <w:tab w:val="left" w:pos="1248"/>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A declaração de Responsabilidade Técnica, conform</w:t>
      </w:r>
      <w:r w:rsidRPr="0050398E">
        <w:rPr>
          <w:rFonts w:ascii="Arial" w:eastAsia="Arial" w:hAnsi="Arial" w:cs="Arial"/>
          <w:sz w:val="20"/>
          <w:szCs w:val="20"/>
        </w:rPr>
        <w:t>e Anexo V.</w:t>
      </w:r>
    </w:p>
    <w:p w14:paraId="16DBABB9" w14:textId="77777777" w:rsidR="0013364A" w:rsidRPr="0050398E" w:rsidRDefault="00FA7AA9">
      <w:pPr>
        <w:pStyle w:val="normal1"/>
        <w:widowControl w:val="0"/>
        <w:numPr>
          <w:ilvl w:val="0"/>
          <w:numId w:val="1"/>
        </w:numPr>
        <w:shd w:val="clear" w:color="auto" w:fill="FFFFFF"/>
        <w:tabs>
          <w:tab w:val="left" w:pos="1248"/>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A comprovação do(s) profissional(</w:t>
      </w:r>
      <w:proofErr w:type="spellStart"/>
      <w:r w:rsidRPr="0050398E">
        <w:rPr>
          <w:rFonts w:ascii="Arial" w:eastAsia="Arial" w:hAnsi="Arial" w:cs="Arial"/>
          <w:sz w:val="20"/>
          <w:szCs w:val="20"/>
          <w:highlight w:val="white"/>
        </w:rPr>
        <w:t>is</w:t>
      </w:r>
      <w:proofErr w:type="spellEnd"/>
      <w:r w:rsidRPr="0050398E">
        <w:rPr>
          <w:rFonts w:ascii="Arial" w:eastAsia="Arial" w:hAnsi="Arial" w:cs="Arial"/>
          <w:sz w:val="20"/>
          <w:szCs w:val="20"/>
          <w:highlight w:val="white"/>
        </w:rPr>
        <w:t>) de nível superior, ou outro devidamente reconhecido pela entidade competente, detentor(es) do(s) Acervo(s) de Responsabilidade Técnica pela execução dos serviços constantes</w:t>
      </w:r>
      <w:r w:rsidRPr="0050398E">
        <w:rPr>
          <w:rFonts w:ascii="Arial" w:eastAsia="Arial" w:hAnsi="Arial" w:cs="Arial"/>
          <w:sz w:val="20"/>
          <w:szCs w:val="20"/>
        </w:rPr>
        <w:t xml:space="preserve"> na al</w:t>
      </w:r>
      <w:r w:rsidRPr="0050398E">
        <w:rPr>
          <w:rFonts w:ascii="Arial" w:eastAsia="Arial" w:hAnsi="Arial" w:cs="Arial"/>
          <w:sz w:val="20"/>
          <w:szCs w:val="20"/>
          <w:highlight w:val="white"/>
        </w:rPr>
        <w:t>ínea “b” d</w:t>
      </w:r>
      <w:r w:rsidRPr="0050398E">
        <w:rPr>
          <w:rFonts w:ascii="Arial" w:eastAsia="Arial" w:hAnsi="Arial" w:cs="Arial"/>
          <w:sz w:val="20"/>
          <w:szCs w:val="20"/>
        </w:rPr>
        <w:t>o item 1.5.1.1,</w:t>
      </w:r>
      <w:r w:rsidRPr="0050398E">
        <w:rPr>
          <w:rFonts w:ascii="Arial" w:eastAsia="Arial" w:hAnsi="Arial" w:cs="Arial"/>
          <w:sz w:val="20"/>
          <w:szCs w:val="20"/>
          <w:highlight w:val="white"/>
        </w:rPr>
        <w:t xml:space="preserve"> com a comprovação de pertencer ao quadro permanente do licitante, conforme abaixo:</w:t>
      </w:r>
    </w:p>
    <w:p w14:paraId="04579FFE" w14:textId="59C0C64B" w:rsidR="0013364A" w:rsidRPr="00F06C12" w:rsidRDefault="007848F9">
      <w:pPr>
        <w:pStyle w:val="normal1"/>
        <w:widowControl w:val="0"/>
        <w:numPr>
          <w:ilvl w:val="1"/>
          <w:numId w:val="6"/>
        </w:numPr>
        <w:shd w:val="clear" w:color="auto" w:fill="FFFFFF"/>
        <w:tabs>
          <w:tab w:val="left" w:pos="1390"/>
        </w:tabs>
        <w:spacing w:before="57" w:after="0" w:line="240" w:lineRule="auto"/>
        <w:ind w:left="397" w:firstLine="0"/>
        <w:jc w:val="both"/>
        <w:rPr>
          <w:rFonts w:ascii="Arial" w:hAnsi="Arial" w:cs="Arial"/>
          <w:b/>
          <w:sz w:val="20"/>
          <w:szCs w:val="20"/>
        </w:rPr>
      </w:pPr>
      <w:r w:rsidRPr="00F06C12">
        <w:rPr>
          <w:rFonts w:ascii="Arial" w:eastAsia="Arial" w:hAnsi="Arial" w:cs="Arial"/>
          <w:b/>
          <w:sz w:val="20"/>
          <w:szCs w:val="20"/>
        </w:rPr>
        <w:t>01 (um) Profissional Engenheiro Civil e/ou arquiteto detentor de Certidão de Acervo Técnico (CAT) pela execução de cobertura em estrutura metálica</w:t>
      </w:r>
      <w:r w:rsidR="00FA7AA9" w:rsidRPr="00F06C12">
        <w:rPr>
          <w:rFonts w:ascii="Arial" w:eastAsia="Arial" w:hAnsi="Arial" w:cs="Arial"/>
          <w:b/>
          <w:sz w:val="20"/>
          <w:szCs w:val="20"/>
        </w:rPr>
        <w:t>.</w:t>
      </w:r>
    </w:p>
    <w:p w14:paraId="240994F8" w14:textId="77777777" w:rsidR="0013364A" w:rsidRPr="0050398E" w:rsidRDefault="00FA7AA9">
      <w:pPr>
        <w:pStyle w:val="normal1"/>
        <w:widowControl w:val="0"/>
        <w:numPr>
          <w:ilvl w:val="0"/>
          <w:numId w:val="2"/>
        </w:numPr>
        <w:shd w:val="clear" w:color="auto" w:fill="FFFFFF"/>
        <w:tabs>
          <w:tab w:val="left" w:pos="1248"/>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A comprovação de pertencer ao quadro permanente da empresa deverá ser feita mediante uma das seguintes formas:</w:t>
      </w:r>
    </w:p>
    <w:p w14:paraId="1EA4BE92" w14:textId="77777777" w:rsidR="0013364A" w:rsidRPr="0050398E" w:rsidRDefault="00FA7AA9">
      <w:pPr>
        <w:pStyle w:val="normal1"/>
        <w:widowControl w:val="0"/>
        <w:numPr>
          <w:ilvl w:val="1"/>
          <w:numId w:val="2"/>
        </w:numPr>
        <w:shd w:val="clear" w:color="auto" w:fill="FFFFFF"/>
        <w:tabs>
          <w:tab w:val="left" w:pos="1390"/>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Carteira de Trabalho;</w:t>
      </w:r>
    </w:p>
    <w:p w14:paraId="312F9DAA" w14:textId="77777777" w:rsidR="0013364A" w:rsidRPr="0050398E" w:rsidRDefault="00FA7AA9">
      <w:pPr>
        <w:pStyle w:val="normal1"/>
        <w:widowControl w:val="0"/>
        <w:numPr>
          <w:ilvl w:val="1"/>
          <w:numId w:val="2"/>
        </w:numPr>
        <w:shd w:val="clear" w:color="auto" w:fill="FFFFFF"/>
        <w:tabs>
          <w:tab w:val="left" w:pos="1390"/>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Certidão do CREA;</w:t>
      </w:r>
    </w:p>
    <w:p w14:paraId="0AC04632" w14:textId="77777777" w:rsidR="0013364A" w:rsidRPr="0050398E" w:rsidRDefault="00FA7AA9">
      <w:pPr>
        <w:pStyle w:val="normal1"/>
        <w:widowControl w:val="0"/>
        <w:numPr>
          <w:ilvl w:val="1"/>
          <w:numId w:val="2"/>
        </w:numPr>
        <w:shd w:val="clear" w:color="auto" w:fill="FFFFFF"/>
        <w:tabs>
          <w:tab w:val="left" w:pos="1390"/>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Certidão do CAU;</w:t>
      </w:r>
    </w:p>
    <w:p w14:paraId="0D51B1ED" w14:textId="77777777" w:rsidR="0013364A" w:rsidRPr="0050398E" w:rsidRDefault="00FA7AA9">
      <w:pPr>
        <w:pStyle w:val="normal1"/>
        <w:widowControl w:val="0"/>
        <w:numPr>
          <w:ilvl w:val="1"/>
          <w:numId w:val="2"/>
        </w:numPr>
        <w:shd w:val="clear" w:color="auto" w:fill="FFFFFF"/>
        <w:tabs>
          <w:tab w:val="left" w:pos="1390"/>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Contrato Social;</w:t>
      </w:r>
    </w:p>
    <w:p w14:paraId="122388B3" w14:textId="77777777" w:rsidR="0013364A" w:rsidRPr="0050398E" w:rsidRDefault="00FA7AA9">
      <w:pPr>
        <w:pStyle w:val="normal1"/>
        <w:widowControl w:val="0"/>
        <w:numPr>
          <w:ilvl w:val="1"/>
          <w:numId w:val="2"/>
        </w:numPr>
        <w:shd w:val="clear" w:color="auto" w:fill="FFFFFF"/>
        <w:tabs>
          <w:tab w:val="left" w:pos="1390"/>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Contrato de prestação de serviços;</w:t>
      </w:r>
    </w:p>
    <w:p w14:paraId="783FE5F5" w14:textId="77777777" w:rsidR="0013364A" w:rsidRPr="0050398E" w:rsidRDefault="00FA7AA9">
      <w:pPr>
        <w:pStyle w:val="normal1"/>
        <w:widowControl w:val="0"/>
        <w:numPr>
          <w:ilvl w:val="1"/>
          <w:numId w:val="2"/>
        </w:numPr>
        <w:shd w:val="clear" w:color="auto" w:fill="FFFFFF"/>
        <w:tabs>
          <w:tab w:val="left" w:pos="1390"/>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Contrato de Trabalho registrado na DRT;</w:t>
      </w:r>
    </w:p>
    <w:p w14:paraId="4665EB47" w14:textId="77777777" w:rsidR="0013364A" w:rsidRPr="0050398E" w:rsidRDefault="00FA7AA9">
      <w:pPr>
        <w:pStyle w:val="normal1"/>
        <w:widowControl w:val="0"/>
        <w:numPr>
          <w:ilvl w:val="1"/>
          <w:numId w:val="2"/>
        </w:numPr>
        <w:shd w:val="clear" w:color="auto" w:fill="FFFFFF"/>
        <w:tabs>
          <w:tab w:val="left" w:pos="1390"/>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Termo, por meio do qual o(s) profissional(</w:t>
      </w:r>
      <w:proofErr w:type="spellStart"/>
      <w:r w:rsidRPr="0050398E">
        <w:rPr>
          <w:rFonts w:ascii="Arial" w:eastAsia="Arial" w:hAnsi="Arial" w:cs="Arial"/>
          <w:sz w:val="20"/>
          <w:szCs w:val="20"/>
          <w:highlight w:val="white"/>
        </w:rPr>
        <w:t>is</w:t>
      </w:r>
      <w:proofErr w:type="spellEnd"/>
      <w:r w:rsidRPr="0050398E">
        <w:rPr>
          <w:rFonts w:ascii="Arial" w:eastAsia="Arial" w:hAnsi="Arial" w:cs="Arial"/>
          <w:sz w:val="20"/>
          <w:szCs w:val="20"/>
          <w:highlight w:val="white"/>
        </w:rPr>
        <w:t xml:space="preserve">) assuma(m) a responsabilidade técnica pela obra ou serviço licitado e o compromisso de integrar(em) o quadro técnico da empresa, no caso </w:t>
      </w:r>
      <w:proofErr w:type="gramStart"/>
      <w:r w:rsidRPr="0050398E">
        <w:rPr>
          <w:rFonts w:ascii="Arial" w:eastAsia="Arial" w:hAnsi="Arial" w:cs="Arial"/>
          <w:sz w:val="20"/>
          <w:szCs w:val="20"/>
          <w:highlight w:val="white"/>
        </w:rPr>
        <w:t>do</w:t>
      </w:r>
      <w:proofErr w:type="gramEnd"/>
      <w:r w:rsidRPr="0050398E">
        <w:rPr>
          <w:rFonts w:ascii="Arial" w:eastAsia="Arial" w:hAnsi="Arial" w:cs="Arial"/>
          <w:sz w:val="20"/>
          <w:szCs w:val="20"/>
          <w:highlight w:val="white"/>
        </w:rPr>
        <w:t xml:space="preserve"> objeto contratual vir a ser a esta adjudicado. O presente Termo pode ser suprido pela assinatura no </w:t>
      </w:r>
      <w:r w:rsidRPr="0050398E">
        <w:rPr>
          <w:rFonts w:ascii="Arial" w:eastAsia="Arial" w:hAnsi="Arial" w:cs="Arial"/>
          <w:sz w:val="20"/>
          <w:szCs w:val="20"/>
        </w:rPr>
        <w:t>Anexo V do(s</w:t>
      </w:r>
      <w:r w:rsidRPr="0050398E">
        <w:rPr>
          <w:rFonts w:ascii="Arial" w:eastAsia="Arial" w:hAnsi="Arial" w:cs="Arial"/>
          <w:sz w:val="20"/>
          <w:szCs w:val="20"/>
          <w:highlight w:val="white"/>
        </w:rPr>
        <w:t>) profissional(</w:t>
      </w:r>
      <w:proofErr w:type="spellStart"/>
      <w:r w:rsidRPr="0050398E">
        <w:rPr>
          <w:rFonts w:ascii="Arial" w:eastAsia="Arial" w:hAnsi="Arial" w:cs="Arial"/>
          <w:sz w:val="20"/>
          <w:szCs w:val="20"/>
          <w:highlight w:val="white"/>
        </w:rPr>
        <w:t>is</w:t>
      </w:r>
      <w:proofErr w:type="spellEnd"/>
      <w:r w:rsidRPr="0050398E">
        <w:rPr>
          <w:rFonts w:ascii="Arial" w:eastAsia="Arial" w:hAnsi="Arial" w:cs="Arial"/>
          <w:sz w:val="20"/>
          <w:szCs w:val="20"/>
          <w:highlight w:val="white"/>
        </w:rPr>
        <w:t>) que será(</w:t>
      </w:r>
      <w:proofErr w:type="spellStart"/>
      <w:r w:rsidRPr="0050398E">
        <w:rPr>
          <w:rFonts w:ascii="Arial" w:eastAsia="Arial" w:hAnsi="Arial" w:cs="Arial"/>
          <w:sz w:val="20"/>
          <w:szCs w:val="20"/>
          <w:highlight w:val="white"/>
        </w:rPr>
        <w:t>ão</w:t>
      </w:r>
      <w:proofErr w:type="spellEnd"/>
      <w:r w:rsidRPr="0050398E">
        <w:rPr>
          <w:rFonts w:ascii="Arial" w:eastAsia="Arial" w:hAnsi="Arial" w:cs="Arial"/>
          <w:sz w:val="20"/>
          <w:szCs w:val="20"/>
          <w:highlight w:val="white"/>
        </w:rPr>
        <w:t>) responsável(</w:t>
      </w:r>
      <w:proofErr w:type="spellStart"/>
      <w:r w:rsidRPr="0050398E">
        <w:rPr>
          <w:rFonts w:ascii="Arial" w:eastAsia="Arial" w:hAnsi="Arial" w:cs="Arial"/>
          <w:sz w:val="20"/>
          <w:szCs w:val="20"/>
          <w:highlight w:val="white"/>
        </w:rPr>
        <w:t>is</w:t>
      </w:r>
      <w:proofErr w:type="spellEnd"/>
      <w:r w:rsidRPr="0050398E">
        <w:rPr>
          <w:rFonts w:ascii="Arial" w:eastAsia="Arial" w:hAnsi="Arial" w:cs="Arial"/>
          <w:sz w:val="20"/>
          <w:szCs w:val="20"/>
          <w:highlight w:val="white"/>
        </w:rPr>
        <w:t>) pela obra.</w:t>
      </w:r>
    </w:p>
    <w:p w14:paraId="4EFFE59F" w14:textId="77777777" w:rsidR="0013364A" w:rsidRPr="0050398E" w:rsidRDefault="00FA7AA9">
      <w:pPr>
        <w:pStyle w:val="normal1"/>
        <w:widowControl w:val="0"/>
        <w:numPr>
          <w:ilvl w:val="0"/>
          <w:numId w:val="2"/>
        </w:numPr>
        <w:shd w:val="clear" w:color="auto" w:fill="FFFFFF"/>
        <w:tabs>
          <w:tab w:val="left" w:pos="1248"/>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t>O(s) profissional(</w:t>
      </w:r>
      <w:proofErr w:type="spellStart"/>
      <w:r w:rsidRPr="0050398E">
        <w:rPr>
          <w:rFonts w:ascii="Arial" w:eastAsia="Arial" w:hAnsi="Arial" w:cs="Arial"/>
          <w:sz w:val="20"/>
          <w:szCs w:val="20"/>
          <w:highlight w:val="white"/>
        </w:rPr>
        <w:t>is</w:t>
      </w:r>
      <w:proofErr w:type="spellEnd"/>
      <w:r w:rsidRPr="0050398E">
        <w:rPr>
          <w:rFonts w:ascii="Arial" w:eastAsia="Arial" w:hAnsi="Arial" w:cs="Arial"/>
          <w:sz w:val="20"/>
          <w:szCs w:val="20"/>
          <w:highlight w:val="white"/>
        </w:rPr>
        <w:t>) indicado(s) pelo Licitante para fins de comprovação da capacitação deverá(</w:t>
      </w:r>
      <w:proofErr w:type="spellStart"/>
      <w:r w:rsidRPr="0050398E">
        <w:rPr>
          <w:rFonts w:ascii="Arial" w:eastAsia="Arial" w:hAnsi="Arial" w:cs="Arial"/>
          <w:sz w:val="20"/>
          <w:szCs w:val="20"/>
          <w:highlight w:val="white"/>
        </w:rPr>
        <w:t>ão</w:t>
      </w:r>
      <w:proofErr w:type="spellEnd"/>
      <w:r w:rsidRPr="0050398E">
        <w:rPr>
          <w:rFonts w:ascii="Arial" w:eastAsia="Arial" w:hAnsi="Arial" w:cs="Arial"/>
          <w:sz w:val="20"/>
          <w:szCs w:val="20"/>
          <w:highlight w:val="white"/>
        </w:rPr>
        <w:t>) participar da obra ou serviço objeto da licitação.</w:t>
      </w:r>
    </w:p>
    <w:p w14:paraId="4A18F501" w14:textId="77777777" w:rsidR="0013364A" w:rsidRPr="0050398E" w:rsidRDefault="00FA7AA9">
      <w:pPr>
        <w:pStyle w:val="normal1"/>
        <w:widowControl w:val="0"/>
        <w:numPr>
          <w:ilvl w:val="0"/>
          <w:numId w:val="2"/>
        </w:numPr>
        <w:shd w:val="clear" w:color="auto" w:fill="FFFFFF"/>
        <w:tabs>
          <w:tab w:val="left" w:pos="1248"/>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highlight w:val="white"/>
        </w:rPr>
        <w:lastRenderedPageBreak/>
        <w:t xml:space="preserve"> Deverá ser apresentado, no mínimo, um acervo técnico desse(s) profissional(</w:t>
      </w:r>
      <w:proofErr w:type="spellStart"/>
      <w:r w:rsidRPr="0050398E">
        <w:rPr>
          <w:rFonts w:ascii="Arial" w:eastAsia="Arial" w:hAnsi="Arial" w:cs="Arial"/>
          <w:sz w:val="20"/>
          <w:szCs w:val="20"/>
          <w:highlight w:val="white"/>
        </w:rPr>
        <w:t>is</w:t>
      </w:r>
      <w:proofErr w:type="spellEnd"/>
      <w:r w:rsidRPr="0050398E">
        <w:rPr>
          <w:rFonts w:ascii="Arial" w:eastAsia="Arial" w:hAnsi="Arial" w:cs="Arial"/>
          <w:sz w:val="20"/>
          <w:szCs w:val="20"/>
          <w:highlight w:val="white"/>
        </w:rPr>
        <w:t xml:space="preserve">) devidamente acervado(s) pelo CREA e/ou pelo CAU, com comprovação de execução dos serviços constantes na </w:t>
      </w:r>
      <w:r w:rsidRPr="0050398E">
        <w:rPr>
          <w:rFonts w:ascii="Arial" w:eastAsia="Arial" w:hAnsi="Arial" w:cs="Arial"/>
          <w:sz w:val="20"/>
          <w:szCs w:val="20"/>
        </w:rPr>
        <w:t>alínea “b” do item 1.5.1.1.</w:t>
      </w:r>
    </w:p>
    <w:p w14:paraId="3A7C04F3" w14:textId="77777777" w:rsidR="0013364A" w:rsidRPr="00216926" w:rsidRDefault="00FA7AA9">
      <w:pPr>
        <w:pStyle w:val="normal1"/>
        <w:widowControl w:val="0"/>
        <w:numPr>
          <w:ilvl w:val="0"/>
          <w:numId w:val="2"/>
        </w:numPr>
        <w:shd w:val="clear" w:color="auto" w:fill="FFFFFF"/>
        <w:tabs>
          <w:tab w:val="left" w:pos="1248"/>
        </w:tabs>
        <w:spacing w:before="57" w:after="0" w:line="240" w:lineRule="auto"/>
        <w:ind w:left="397" w:firstLine="0"/>
        <w:jc w:val="both"/>
        <w:rPr>
          <w:rFonts w:ascii="Arial" w:hAnsi="Arial" w:cs="Arial"/>
          <w:sz w:val="20"/>
          <w:szCs w:val="20"/>
        </w:rPr>
      </w:pPr>
      <w:r w:rsidRPr="0050398E">
        <w:rPr>
          <w:rFonts w:ascii="Arial" w:eastAsia="Arial" w:hAnsi="Arial" w:cs="Arial"/>
          <w:sz w:val="20"/>
          <w:szCs w:val="20"/>
        </w:rPr>
        <w:t>Apresentar a(s) Certidão(</w:t>
      </w:r>
      <w:proofErr w:type="spellStart"/>
      <w:r w:rsidRPr="0050398E">
        <w:rPr>
          <w:rFonts w:ascii="Arial" w:eastAsia="Arial" w:hAnsi="Arial" w:cs="Arial"/>
          <w:sz w:val="20"/>
          <w:szCs w:val="20"/>
        </w:rPr>
        <w:t>ões</w:t>
      </w:r>
      <w:proofErr w:type="spellEnd"/>
      <w:r w:rsidRPr="0050398E">
        <w:rPr>
          <w:rFonts w:ascii="Arial" w:eastAsia="Arial" w:hAnsi="Arial" w:cs="Arial"/>
          <w:sz w:val="20"/>
          <w:szCs w:val="20"/>
        </w:rPr>
        <w:t>) de Registro de Pessoa Física com a regularidade do(s) profissional(</w:t>
      </w:r>
      <w:proofErr w:type="spellStart"/>
      <w:r w:rsidRPr="0050398E">
        <w:rPr>
          <w:rFonts w:ascii="Arial" w:eastAsia="Arial" w:hAnsi="Arial" w:cs="Arial"/>
          <w:sz w:val="20"/>
          <w:szCs w:val="20"/>
        </w:rPr>
        <w:t>is</w:t>
      </w:r>
      <w:proofErr w:type="spellEnd"/>
      <w:r w:rsidRPr="0050398E">
        <w:rPr>
          <w:rFonts w:ascii="Arial" w:eastAsia="Arial" w:hAnsi="Arial" w:cs="Arial"/>
          <w:sz w:val="20"/>
          <w:szCs w:val="20"/>
        </w:rPr>
        <w:t>) indicado(s) pelo Licitante junto ao Conselho Regional de Engenharia e Agronomia – CREA e/ou Conselho de Arquitetura e Urbanismo – CAU, dentro de seu prazo de validade.</w:t>
      </w:r>
    </w:p>
    <w:p w14:paraId="455623ED" w14:textId="188CCC09" w:rsidR="00216926" w:rsidRPr="0070750F" w:rsidRDefault="00216926">
      <w:pPr>
        <w:pStyle w:val="normal1"/>
        <w:widowControl w:val="0"/>
        <w:numPr>
          <w:ilvl w:val="0"/>
          <w:numId w:val="2"/>
        </w:numPr>
        <w:shd w:val="clear" w:color="auto" w:fill="FFFFFF"/>
        <w:tabs>
          <w:tab w:val="left" w:pos="1248"/>
        </w:tabs>
        <w:spacing w:before="57" w:after="0" w:line="240" w:lineRule="auto"/>
        <w:ind w:left="397" w:firstLine="0"/>
        <w:jc w:val="both"/>
        <w:rPr>
          <w:rFonts w:ascii="Arial" w:hAnsi="Arial" w:cs="Arial"/>
          <w:sz w:val="20"/>
          <w:szCs w:val="20"/>
        </w:rPr>
      </w:pPr>
      <w:r w:rsidRPr="0070750F">
        <w:rPr>
          <w:rFonts w:ascii="Arial" w:hAnsi="Arial" w:cs="Arial"/>
          <w:sz w:val="20"/>
          <w:szCs w:val="20"/>
        </w:rPr>
        <w:t>Padrões de serviço:</w:t>
      </w:r>
    </w:p>
    <w:p w14:paraId="20AE7F4E" w14:textId="77777777" w:rsidR="005275BF" w:rsidRPr="0070750F" w:rsidRDefault="005275BF" w:rsidP="00216926">
      <w:pPr>
        <w:pStyle w:val="normal1"/>
        <w:widowControl w:val="0"/>
        <w:shd w:val="clear" w:color="auto" w:fill="FFFFFF"/>
        <w:tabs>
          <w:tab w:val="left" w:pos="1248"/>
        </w:tabs>
        <w:spacing w:before="57" w:after="0" w:line="240" w:lineRule="auto"/>
        <w:ind w:left="397"/>
        <w:jc w:val="both"/>
        <w:rPr>
          <w:rFonts w:ascii="Arial" w:hAnsi="Arial" w:cs="Arial"/>
          <w:sz w:val="20"/>
          <w:szCs w:val="20"/>
        </w:rPr>
      </w:pPr>
      <w:r w:rsidRPr="0070750F">
        <w:rPr>
          <w:rFonts w:ascii="Arial" w:hAnsi="Arial" w:cs="Arial"/>
          <w:sz w:val="20"/>
          <w:szCs w:val="20"/>
        </w:rPr>
        <w:t>Para a execução dos reparos, deverão ser atendidas e, entre outras, especificamente as Normas Regulamentadoras da Construção Civil (</w:t>
      </w:r>
      <w:proofErr w:type="spellStart"/>
      <w:r w:rsidRPr="0070750F">
        <w:rPr>
          <w:rFonts w:ascii="Arial" w:hAnsi="Arial" w:cs="Arial"/>
          <w:sz w:val="20"/>
          <w:szCs w:val="20"/>
        </w:rPr>
        <w:t>NR’s</w:t>
      </w:r>
      <w:proofErr w:type="spellEnd"/>
      <w:r w:rsidRPr="0070750F">
        <w:rPr>
          <w:rFonts w:ascii="Arial" w:hAnsi="Arial" w:cs="Arial"/>
          <w:sz w:val="20"/>
          <w:szCs w:val="20"/>
        </w:rPr>
        <w:t xml:space="preserve">): </w:t>
      </w:r>
    </w:p>
    <w:p w14:paraId="37367473" w14:textId="77777777" w:rsidR="005275BF" w:rsidRPr="0070750F" w:rsidRDefault="005275BF" w:rsidP="00216926">
      <w:pPr>
        <w:pStyle w:val="normal1"/>
        <w:widowControl w:val="0"/>
        <w:shd w:val="clear" w:color="auto" w:fill="FFFFFF"/>
        <w:tabs>
          <w:tab w:val="left" w:pos="1248"/>
        </w:tabs>
        <w:spacing w:before="57" w:after="0" w:line="240" w:lineRule="auto"/>
        <w:ind w:left="397"/>
        <w:jc w:val="both"/>
        <w:rPr>
          <w:rFonts w:ascii="Arial" w:hAnsi="Arial" w:cs="Arial"/>
          <w:sz w:val="20"/>
          <w:szCs w:val="20"/>
        </w:rPr>
      </w:pPr>
      <w:r w:rsidRPr="0070750F">
        <w:rPr>
          <w:rFonts w:ascii="Arial" w:hAnsi="Arial" w:cs="Arial"/>
          <w:sz w:val="20"/>
          <w:szCs w:val="20"/>
        </w:rPr>
        <w:t xml:space="preserve">NR 6 – Equipamentos de Proteção Individual (EPI); </w:t>
      </w:r>
    </w:p>
    <w:p w14:paraId="3FD8878F" w14:textId="77777777" w:rsidR="005275BF" w:rsidRPr="0070750F" w:rsidRDefault="005275BF" w:rsidP="00216926">
      <w:pPr>
        <w:pStyle w:val="normal1"/>
        <w:widowControl w:val="0"/>
        <w:shd w:val="clear" w:color="auto" w:fill="FFFFFF"/>
        <w:tabs>
          <w:tab w:val="left" w:pos="1248"/>
        </w:tabs>
        <w:spacing w:before="57" w:after="0" w:line="240" w:lineRule="auto"/>
        <w:ind w:left="397"/>
        <w:jc w:val="both"/>
        <w:rPr>
          <w:rFonts w:ascii="Arial" w:hAnsi="Arial" w:cs="Arial"/>
          <w:sz w:val="20"/>
          <w:szCs w:val="20"/>
        </w:rPr>
      </w:pPr>
      <w:r w:rsidRPr="0070750F">
        <w:rPr>
          <w:rFonts w:ascii="Arial" w:hAnsi="Arial" w:cs="Arial"/>
          <w:sz w:val="20"/>
          <w:szCs w:val="20"/>
        </w:rPr>
        <w:t xml:space="preserve">NR 8 – Padrões de edificações; </w:t>
      </w:r>
    </w:p>
    <w:p w14:paraId="6E62CF96" w14:textId="77777777" w:rsidR="005275BF" w:rsidRPr="0070750F" w:rsidRDefault="005275BF" w:rsidP="00216926">
      <w:pPr>
        <w:pStyle w:val="normal1"/>
        <w:widowControl w:val="0"/>
        <w:shd w:val="clear" w:color="auto" w:fill="FFFFFF"/>
        <w:tabs>
          <w:tab w:val="left" w:pos="1248"/>
        </w:tabs>
        <w:spacing w:before="57" w:after="0" w:line="240" w:lineRule="auto"/>
        <w:ind w:left="397"/>
        <w:jc w:val="both"/>
        <w:rPr>
          <w:rFonts w:ascii="Arial" w:hAnsi="Arial" w:cs="Arial"/>
          <w:sz w:val="20"/>
          <w:szCs w:val="20"/>
        </w:rPr>
      </w:pPr>
      <w:r w:rsidRPr="0070750F">
        <w:rPr>
          <w:rFonts w:ascii="Arial" w:hAnsi="Arial" w:cs="Arial"/>
          <w:sz w:val="20"/>
          <w:szCs w:val="20"/>
        </w:rPr>
        <w:t xml:space="preserve">NR 18 – Medidas de segurança; </w:t>
      </w:r>
    </w:p>
    <w:p w14:paraId="45ECDE3B" w14:textId="55973A80" w:rsidR="00764C38" w:rsidRDefault="005275BF" w:rsidP="007848F9">
      <w:pPr>
        <w:pStyle w:val="normal1"/>
        <w:widowControl w:val="0"/>
        <w:shd w:val="clear" w:color="auto" w:fill="FFFFFF"/>
        <w:tabs>
          <w:tab w:val="left" w:pos="1248"/>
        </w:tabs>
        <w:spacing w:before="57" w:after="0" w:line="240" w:lineRule="auto"/>
        <w:ind w:left="397"/>
        <w:jc w:val="both"/>
        <w:rPr>
          <w:rFonts w:ascii="Arial" w:hAnsi="Arial" w:cs="Arial"/>
          <w:sz w:val="20"/>
          <w:szCs w:val="20"/>
        </w:rPr>
      </w:pPr>
      <w:r w:rsidRPr="0070750F">
        <w:rPr>
          <w:rFonts w:ascii="Arial" w:hAnsi="Arial" w:cs="Arial"/>
          <w:sz w:val="20"/>
          <w:szCs w:val="20"/>
        </w:rPr>
        <w:t>NR 35 – Segurança nas alturas</w:t>
      </w:r>
    </w:p>
    <w:p w14:paraId="25AC3324" w14:textId="77777777" w:rsidR="00B76ECA" w:rsidRPr="0050398E" w:rsidRDefault="00B76ECA" w:rsidP="007848F9">
      <w:pPr>
        <w:pStyle w:val="normal1"/>
        <w:widowControl w:val="0"/>
        <w:shd w:val="clear" w:color="auto" w:fill="FFFFFF"/>
        <w:tabs>
          <w:tab w:val="left" w:pos="1248"/>
        </w:tabs>
        <w:spacing w:before="57" w:after="0" w:line="240" w:lineRule="auto"/>
        <w:ind w:left="397"/>
        <w:jc w:val="both"/>
        <w:rPr>
          <w:rFonts w:ascii="Arial" w:hAnsi="Arial" w:cs="Arial"/>
          <w:sz w:val="20"/>
          <w:szCs w:val="20"/>
        </w:rPr>
      </w:pPr>
    </w:p>
    <w:p w14:paraId="42D6B319" w14:textId="5AB46E26" w:rsidR="0013364A" w:rsidRPr="00467087" w:rsidRDefault="00467087" w:rsidP="00467087">
      <w:pPr>
        <w:pStyle w:val="normal1"/>
        <w:widowControl w:val="0"/>
        <w:shd w:val="clear" w:color="auto" w:fill="FFFFFF"/>
        <w:tabs>
          <w:tab w:val="left" w:pos="993"/>
        </w:tabs>
        <w:spacing w:before="57" w:after="0" w:line="240" w:lineRule="auto"/>
        <w:jc w:val="both"/>
        <w:rPr>
          <w:rFonts w:ascii="Arial" w:hAnsi="Arial" w:cs="Arial"/>
          <w:b/>
          <w:bCs/>
          <w:sz w:val="20"/>
          <w:szCs w:val="20"/>
        </w:rPr>
      </w:pPr>
      <w:r w:rsidRPr="00467087">
        <w:rPr>
          <w:rFonts w:ascii="Arial" w:eastAsia="Arial" w:hAnsi="Arial" w:cs="Arial"/>
          <w:b/>
          <w:bCs/>
          <w:sz w:val="20"/>
          <w:szCs w:val="20"/>
          <w:highlight w:val="white"/>
        </w:rPr>
        <w:t>1.5.2 DEMAIS DOCUMENTOS QUE O LICITANTE ARREMATANTE DEVERÁ ENTREGAR:</w:t>
      </w:r>
    </w:p>
    <w:p w14:paraId="41A1913C" w14:textId="77777777" w:rsidR="0013364A" w:rsidRPr="0050398E" w:rsidRDefault="00FA7AA9">
      <w:pPr>
        <w:pStyle w:val="normal1"/>
        <w:widowControl w:val="0"/>
        <w:numPr>
          <w:ilvl w:val="2"/>
          <w:numId w:val="5"/>
        </w:numPr>
        <w:shd w:val="clear" w:color="auto" w:fill="FFFFFF"/>
        <w:tabs>
          <w:tab w:val="left" w:pos="1134"/>
        </w:tabs>
        <w:spacing w:before="57" w:after="0" w:line="240" w:lineRule="auto"/>
        <w:ind w:left="567" w:hanging="504"/>
        <w:jc w:val="both"/>
        <w:rPr>
          <w:rFonts w:ascii="Arial" w:hAnsi="Arial" w:cs="Arial"/>
          <w:sz w:val="20"/>
          <w:szCs w:val="20"/>
        </w:rPr>
      </w:pPr>
      <w:r w:rsidRPr="0050398E">
        <w:rPr>
          <w:rFonts w:ascii="Arial" w:eastAsia="Arial" w:hAnsi="Arial" w:cs="Arial"/>
          <w:sz w:val="20"/>
          <w:szCs w:val="20"/>
          <w:highlight w:val="white"/>
        </w:rPr>
        <w:t>Declaração de Cumprimento de Exigências Legais e Constituciona</w:t>
      </w:r>
      <w:r w:rsidRPr="0050398E">
        <w:rPr>
          <w:rFonts w:ascii="Arial" w:eastAsia="Arial" w:hAnsi="Arial" w:cs="Arial"/>
          <w:sz w:val="20"/>
          <w:szCs w:val="20"/>
        </w:rPr>
        <w:t>is (Anexo VI).</w:t>
      </w:r>
    </w:p>
    <w:p w14:paraId="6E4D8BC0" w14:textId="77777777" w:rsidR="0013364A" w:rsidRPr="0050398E" w:rsidRDefault="00FA7AA9">
      <w:pPr>
        <w:pStyle w:val="normal1"/>
        <w:widowControl w:val="0"/>
        <w:numPr>
          <w:ilvl w:val="2"/>
          <w:numId w:val="5"/>
        </w:numPr>
        <w:shd w:val="clear" w:color="auto" w:fill="FFFFFF"/>
        <w:tabs>
          <w:tab w:val="left" w:pos="1134"/>
        </w:tabs>
        <w:spacing w:before="57" w:after="0" w:line="240" w:lineRule="auto"/>
        <w:ind w:left="567" w:hanging="504"/>
        <w:jc w:val="both"/>
        <w:rPr>
          <w:rFonts w:ascii="Arial" w:hAnsi="Arial" w:cs="Arial"/>
          <w:sz w:val="20"/>
          <w:szCs w:val="20"/>
        </w:rPr>
      </w:pPr>
      <w:r w:rsidRPr="0050398E">
        <w:rPr>
          <w:rFonts w:ascii="Arial" w:eastAsia="Arial" w:hAnsi="Arial" w:cs="Arial"/>
          <w:sz w:val="20"/>
          <w:szCs w:val="20"/>
          <w:highlight w:val="white"/>
        </w:rPr>
        <w:t>Declaração de que o Licitante se compromete a comprovar, quando da assinatura do contrato, os vínculos, empregatícios ou contratuais, da equipe técnica, no caso de ser a vencedora da presente licitaçã</w:t>
      </w:r>
      <w:r w:rsidRPr="0050398E">
        <w:rPr>
          <w:rFonts w:ascii="Arial" w:eastAsia="Arial" w:hAnsi="Arial" w:cs="Arial"/>
          <w:sz w:val="20"/>
          <w:szCs w:val="20"/>
        </w:rPr>
        <w:t>o (Anexo V).</w:t>
      </w:r>
    </w:p>
    <w:p w14:paraId="2FF7469A" w14:textId="77777777" w:rsidR="0013364A" w:rsidRPr="0050398E" w:rsidRDefault="00FA7AA9">
      <w:pPr>
        <w:pStyle w:val="normal1"/>
        <w:widowControl w:val="0"/>
        <w:numPr>
          <w:ilvl w:val="2"/>
          <w:numId w:val="5"/>
        </w:numPr>
        <w:shd w:val="clear" w:color="auto" w:fill="FFFFFF"/>
        <w:tabs>
          <w:tab w:val="left" w:pos="1134"/>
        </w:tabs>
        <w:spacing w:before="57" w:after="0" w:line="240" w:lineRule="auto"/>
        <w:ind w:left="567" w:hanging="504"/>
        <w:jc w:val="both"/>
        <w:rPr>
          <w:rFonts w:ascii="Arial" w:hAnsi="Arial" w:cs="Arial"/>
          <w:sz w:val="20"/>
          <w:szCs w:val="20"/>
        </w:rPr>
      </w:pPr>
      <w:r w:rsidRPr="0050398E">
        <w:rPr>
          <w:rFonts w:ascii="Arial" w:eastAsia="Arial" w:hAnsi="Arial" w:cs="Arial"/>
          <w:sz w:val="20"/>
          <w:szCs w:val="20"/>
          <w:highlight w:val="white"/>
        </w:rPr>
        <w:t>Declaração de que não possui, em seu quadro funcional, menores de dezoito anos em trabalho noturno, perigoso ou insalubre, nem menores de dezesseis anos, em qualquer trabalho, salvo na condição de aprendiz, a partir de quatorze anos (Lei Federal n.º 9.854 de 27/10/1999)</w:t>
      </w:r>
      <w:r w:rsidRPr="0050398E">
        <w:rPr>
          <w:rFonts w:ascii="Arial" w:eastAsia="Arial" w:hAnsi="Arial" w:cs="Arial"/>
          <w:sz w:val="20"/>
          <w:szCs w:val="20"/>
        </w:rPr>
        <w:t xml:space="preserve"> (Anexo VI).</w:t>
      </w:r>
    </w:p>
    <w:p w14:paraId="3C5C538B" w14:textId="77777777" w:rsidR="0013364A" w:rsidRPr="0050398E" w:rsidRDefault="00FA7AA9">
      <w:pPr>
        <w:pStyle w:val="normal1"/>
        <w:widowControl w:val="0"/>
        <w:numPr>
          <w:ilvl w:val="2"/>
          <w:numId w:val="5"/>
        </w:numPr>
        <w:shd w:val="clear" w:color="auto" w:fill="FFFFFF"/>
        <w:tabs>
          <w:tab w:val="left" w:pos="1134"/>
        </w:tabs>
        <w:spacing w:before="57" w:after="0" w:line="240" w:lineRule="auto"/>
        <w:ind w:left="567" w:hanging="504"/>
        <w:jc w:val="both"/>
        <w:rPr>
          <w:rFonts w:ascii="Arial" w:hAnsi="Arial" w:cs="Arial"/>
          <w:sz w:val="20"/>
          <w:szCs w:val="20"/>
        </w:rPr>
      </w:pPr>
      <w:r w:rsidRPr="0050398E">
        <w:rPr>
          <w:rFonts w:ascii="Arial" w:eastAsia="Arial" w:hAnsi="Arial" w:cs="Arial"/>
          <w:sz w:val="20"/>
          <w:szCs w:val="20"/>
          <w:highlight w:val="white"/>
        </w:rPr>
        <w:t>Os documentos solicitados acima, quando couber, devem estar devidamente assinados, quando necessário.</w:t>
      </w:r>
    </w:p>
    <w:p w14:paraId="3CFDCDEB" w14:textId="77777777" w:rsidR="0013364A" w:rsidRPr="0050398E" w:rsidRDefault="00FA7AA9">
      <w:pPr>
        <w:pStyle w:val="normal1"/>
        <w:widowControl w:val="0"/>
        <w:numPr>
          <w:ilvl w:val="2"/>
          <w:numId w:val="5"/>
        </w:numPr>
        <w:shd w:val="clear" w:color="auto" w:fill="FFFFFF"/>
        <w:tabs>
          <w:tab w:val="left" w:pos="1134"/>
        </w:tabs>
        <w:spacing w:before="57" w:after="0" w:line="240" w:lineRule="auto"/>
        <w:ind w:left="567" w:hanging="504"/>
        <w:jc w:val="both"/>
        <w:rPr>
          <w:rFonts w:ascii="Arial" w:hAnsi="Arial" w:cs="Arial"/>
          <w:sz w:val="20"/>
          <w:szCs w:val="20"/>
        </w:rPr>
      </w:pPr>
      <w:r w:rsidRPr="0050398E">
        <w:rPr>
          <w:rFonts w:ascii="Arial" w:eastAsia="Arial" w:hAnsi="Arial" w:cs="Arial"/>
          <w:sz w:val="20"/>
          <w:szCs w:val="20"/>
          <w:highlight w:val="white"/>
        </w:rPr>
        <w:t xml:space="preserve">Declaração de Compromisso de Utilização de Produtos e Subprodutos de Madeira e de Gerenciamento de Resíduos da Construção </w:t>
      </w:r>
      <w:r w:rsidRPr="0050398E">
        <w:rPr>
          <w:rFonts w:ascii="Arial" w:eastAsia="Arial" w:hAnsi="Arial" w:cs="Arial"/>
          <w:sz w:val="20"/>
          <w:szCs w:val="20"/>
        </w:rPr>
        <w:t>Civil (Anexo VIII).</w:t>
      </w:r>
    </w:p>
    <w:p w14:paraId="6FD182B7" w14:textId="77777777" w:rsidR="0013364A" w:rsidRPr="0050398E" w:rsidRDefault="00FA7AA9">
      <w:pPr>
        <w:pStyle w:val="normal1"/>
        <w:widowControl w:val="0"/>
        <w:numPr>
          <w:ilvl w:val="0"/>
          <w:numId w:val="3"/>
        </w:numPr>
        <w:shd w:val="clear" w:color="auto" w:fill="FFFFFF"/>
        <w:tabs>
          <w:tab w:val="left" w:pos="1475"/>
        </w:tabs>
        <w:spacing w:before="57" w:after="0" w:line="240" w:lineRule="auto"/>
        <w:ind w:left="624" w:firstLine="0"/>
        <w:jc w:val="both"/>
        <w:rPr>
          <w:rFonts w:ascii="Arial" w:hAnsi="Arial" w:cs="Arial"/>
          <w:sz w:val="20"/>
          <w:szCs w:val="20"/>
        </w:rPr>
      </w:pPr>
      <w:r w:rsidRPr="0050398E">
        <w:rPr>
          <w:rFonts w:ascii="Arial" w:eastAsia="Arial" w:hAnsi="Arial" w:cs="Arial"/>
          <w:sz w:val="20"/>
          <w:szCs w:val="20"/>
          <w:highlight w:val="white"/>
        </w:rPr>
        <w:t>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53909839" w14:textId="77777777" w:rsidR="0013364A" w:rsidRPr="005275BF" w:rsidRDefault="00FA7AA9">
      <w:pPr>
        <w:pStyle w:val="normal1"/>
        <w:widowControl w:val="0"/>
        <w:numPr>
          <w:ilvl w:val="0"/>
          <w:numId w:val="3"/>
        </w:numPr>
        <w:shd w:val="clear" w:color="auto" w:fill="FFFFFF"/>
        <w:tabs>
          <w:tab w:val="left" w:pos="1475"/>
        </w:tabs>
        <w:spacing w:before="57" w:after="0" w:line="240" w:lineRule="auto"/>
        <w:ind w:left="624" w:firstLine="0"/>
        <w:jc w:val="both"/>
        <w:rPr>
          <w:rFonts w:ascii="Arial" w:hAnsi="Arial" w:cs="Arial"/>
          <w:sz w:val="20"/>
          <w:szCs w:val="20"/>
        </w:rPr>
      </w:pPr>
      <w:r w:rsidRPr="0050398E">
        <w:rPr>
          <w:rFonts w:ascii="Arial" w:eastAsia="Arial" w:hAnsi="Arial" w:cs="Arial"/>
          <w:sz w:val="20"/>
          <w:szCs w:val="20"/>
          <w:highlight w:val="white"/>
        </w:rPr>
        <w:t>A contratada fica obrigada a utilizar produtos ou subprodutos de madeira de origem exótica ou nativa que tenham procedência legal, conforme Decreto Estadual n.º 4.889, de 31 de maio de 2005.</w:t>
      </w:r>
    </w:p>
    <w:p w14:paraId="53BEA422" w14:textId="1663BDCC" w:rsidR="0013364A" w:rsidRDefault="00A92801" w:rsidP="007848F9">
      <w:pPr>
        <w:pStyle w:val="normal1"/>
        <w:widowControl w:val="0"/>
        <w:numPr>
          <w:ilvl w:val="2"/>
          <w:numId w:val="5"/>
        </w:numPr>
        <w:shd w:val="clear" w:color="auto" w:fill="FFFFFF"/>
        <w:tabs>
          <w:tab w:val="left" w:pos="1134"/>
        </w:tabs>
        <w:spacing w:before="57" w:after="0" w:line="240" w:lineRule="auto"/>
        <w:ind w:left="567" w:hanging="504"/>
        <w:jc w:val="both"/>
        <w:rPr>
          <w:rFonts w:ascii="Arial" w:eastAsia="Arial" w:hAnsi="Arial" w:cs="Arial"/>
          <w:sz w:val="20"/>
          <w:szCs w:val="20"/>
        </w:rPr>
      </w:pPr>
      <w:r w:rsidRPr="00B54A00">
        <w:rPr>
          <w:rFonts w:ascii="Arial" w:eastAsia="Arial" w:hAnsi="Arial" w:cs="Arial"/>
          <w:b/>
          <w:bCs/>
          <w:sz w:val="20"/>
          <w:szCs w:val="20"/>
        </w:rPr>
        <w:t>COMPROVAÇÃO DE CAPACITAÇÃO EM NR35</w:t>
      </w:r>
      <w:r w:rsidRPr="00B54A00">
        <w:rPr>
          <w:rFonts w:ascii="Arial" w:eastAsia="Arial" w:hAnsi="Arial" w:cs="Arial"/>
          <w:sz w:val="20"/>
          <w:szCs w:val="20"/>
        </w:rPr>
        <w:t xml:space="preserve"> considerando que a contratada terá trabalhos em alturas superiores a 2m, a empresa deverá demonstrar certificação em NR35: trabalhos em altura, mediante comprovação de capacitação da empresa e/ou de profissionais a ela vinculados.</w:t>
      </w:r>
    </w:p>
    <w:p w14:paraId="1ED24F19" w14:textId="77777777" w:rsidR="007848F9" w:rsidRPr="007848F9" w:rsidRDefault="007848F9" w:rsidP="007848F9">
      <w:pPr>
        <w:pStyle w:val="normal1"/>
        <w:widowControl w:val="0"/>
        <w:shd w:val="clear" w:color="auto" w:fill="FFFFFF"/>
        <w:tabs>
          <w:tab w:val="left" w:pos="1134"/>
        </w:tabs>
        <w:spacing w:before="57" w:after="0" w:line="240" w:lineRule="auto"/>
        <w:ind w:left="567"/>
        <w:jc w:val="both"/>
        <w:rPr>
          <w:rFonts w:ascii="Arial" w:eastAsia="Arial" w:hAnsi="Arial" w:cs="Arial"/>
          <w:sz w:val="20"/>
          <w:szCs w:val="20"/>
        </w:rPr>
      </w:pPr>
    </w:p>
    <w:p w14:paraId="53AB7BD9" w14:textId="77777777" w:rsidR="0013364A" w:rsidRPr="0050398E" w:rsidRDefault="00FA7AA9">
      <w:pPr>
        <w:pStyle w:val="normal1"/>
        <w:shd w:val="clear" w:color="auto" w:fill="FFFFFF"/>
        <w:spacing w:before="57" w:after="0" w:line="240" w:lineRule="auto"/>
        <w:ind w:left="-21"/>
        <w:jc w:val="both"/>
        <w:rPr>
          <w:rFonts w:ascii="Arial" w:hAnsi="Arial" w:cs="Arial"/>
          <w:sz w:val="20"/>
          <w:szCs w:val="20"/>
        </w:rPr>
      </w:pPr>
      <w:r w:rsidRPr="0050398E">
        <w:rPr>
          <w:rFonts w:ascii="Arial" w:eastAsia="Arial" w:hAnsi="Arial" w:cs="Arial"/>
          <w:b/>
          <w:color w:val="000000"/>
          <w:sz w:val="20"/>
          <w:szCs w:val="20"/>
          <w:highlight w:val="white"/>
        </w:rPr>
        <w:t xml:space="preserve">1.6 </w:t>
      </w:r>
      <w:r w:rsidRPr="0050398E">
        <w:rPr>
          <w:rFonts w:ascii="Arial" w:eastAsia="Arial" w:hAnsi="Arial" w:cs="Arial"/>
          <w:b/>
          <w:color w:val="000000"/>
          <w:sz w:val="20"/>
          <w:szCs w:val="20"/>
          <w:highlight w:val="white"/>
          <w:u w:val="single"/>
        </w:rPr>
        <w:t>COMPROVANTE DA CONDIÇÃO DE ME OU EPP</w:t>
      </w:r>
      <w:r w:rsidRPr="0050398E">
        <w:rPr>
          <w:rFonts w:ascii="Arial" w:eastAsia="Arial" w:hAnsi="Arial" w:cs="Arial"/>
          <w:color w:val="000000"/>
          <w:sz w:val="20"/>
          <w:szCs w:val="20"/>
          <w:highlight w:val="white"/>
        </w:rPr>
        <w:t xml:space="preserve">, se for o caso: Certidão Simplificada original da Junta Comercial da sede do licitante ou documento equivalente, </w:t>
      </w:r>
      <w:r w:rsidRPr="0050398E">
        <w:rPr>
          <w:rFonts w:ascii="Arial" w:eastAsia="Arial" w:hAnsi="Arial" w:cs="Arial"/>
          <w:b/>
          <w:color w:val="000000"/>
          <w:sz w:val="20"/>
          <w:szCs w:val="20"/>
          <w:highlight w:val="white"/>
          <w:u w:val="single"/>
        </w:rPr>
        <w:t>além de Declaração escrit</w:t>
      </w:r>
      <w:r w:rsidRPr="0050398E">
        <w:rPr>
          <w:rFonts w:ascii="Arial" w:eastAsia="Arial" w:hAnsi="Arial" w:cs="Arial"/>
          <w:b/>
          <w:sz w:val="20"/>
          <w:szCs w:val="20"/>
          <w:u w:val="single"/>
        </w:rPr>
        <w:t>a (Anexo IV)</w:t>
      </w:r>
      <w:r w:rsidRPr="0050398E">
        <w:rPr>
          <w:rFonts w:ascii="Arial" w:eastAsia="Arial" w:hAnsi="Arial" w:cs="Arial"/>
          <w:sz w:val="20"/>
          <w:szCs w:val="20"/>
        </w:rPr>
        <w:t>, sob as penas da lei, de que cumpre os requisitos legais de qualificação da condição d</w:t>
      </w:r>
      <w:r w:rsidRPr="0050398E">
        <w:rPr>
          <w:rFonts w:ascii="Arial" w:eastAsia="Arial" w:hAnsi="Arial" w:cs="Arial"/>
          <w:color w:val="000000"/>
          <w:sz w:val="20"/>
          <w:szCs w:val="20"/>
          <w:highlight w:val="white"/>
        </w:rPr>
        <w:t>e microempresa, de empresa de pequeno porte ou microempreendedor individual, estando apto a usufruir dos benefícios previstos nos art. 42 a art. 49 da Lei Complementar Federal n.º 123, de 2006, bem como o Demonstrativo de Resultado do Exercício – DRE, a que se refere a Resolução n.º 1.418, de 2012, de Conselho Federal de Contabilidade – CFC, ou outra norma que vier a substituir (art. 12, parágrafo único, do Decreto Estadual n.º 2.474, de 2015).</w:t>
      </w:r>
    </w:p>
    <w:p w14:paraId="74BB2951" w14:textId="77777777" w:rsidR="0013364A" w:rsidRPr="0050398E" w:rsidRDefault="00FA7AA9">
      <w:pPr>
        <w:pStyle w:val="normal1"/>
        <w:shd w:val="clear" w:color="auto" w:fill="FFFFFF"/>
        <w:spacing w:before="57" w:after="0" w:line="240" w:lineRule="auto"/>
        <w:ind w:left="-13" w:firstLine="13"/>
        <w:jc w:val="both"/>
        <w:rPr>
          <w:rFonts w:ascii="Arial" w:hAnsi="Arial" w:cs="Arial"/>
          <w:sz w:val="20"/>
          <w:szCs w:val="20"/>
        </w:rPr>
      </w:pPr>
      <w:r w:rsidRPr="0050398E">
        <w:rPr>
          <w:rFonts w:ascii="Arial" w:eastAsia="Arial" w:hAnsi="Arial" w:cs="Arial"/>
          <w:b/>
          <w:color w:val="000000"/>
          <w:sz w:val="20"/>
          <w:szCs w:val="20"/>
        </w:rPr>
        <w:lastRenderedPageBreak/>
        <w:t>1.6.1</w:t>
      </w:r>
      <w:r w:rsidRPr="0050398E">
        <w:rPr>
          <w:rFonts w:ascii="Arial" w:eastAsia="Arial" w:hAnsi="Arial" w:cs="Arial"/>
          <w:color w:val="000000"/>
          <w:sz w:val="20"/>
          <w:szCs w:val="20"/>
        </w:rPr>
        <w:t xml:space="preserve"> De acordo com o art. 43, §1°, da Lei Complementar Federal n° 123, de 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4B2D016F" w14:textId="77777777" w:rsidR="0013364A" w:rsidRPr="0050398E" w:rsidRDefault="00FA7AA9">
      <w:pPr>
        <w:pStyle w:val="normal1"/>
        <w:shd w:val="clear" w:color="auto" w:fill="FFFFFF"/>
        <w:spacing w:before="57" w:after="0" w:line="240" w:lineRule="auto"/>
        <w:ind w:left="-13" w:firstLine="13"/>
        <w:jc w:val="both"/>
        <w:rPr>
          <w:rFonts w:ascii="Arial" w:hAnsi="Arial" w:cs="Arial"/>
          <w:sz w:val="20"/>
          <w:szCs w:val="20"/>
        </w:rPr>
      </w:pPr>
      <w:r w:rsidRPr="0050398E">
        <w:rPr>
          <w:rFonts w:ascii="Arial" w:eastAsia="Arial" w:hAnsi="Arial" w:cs="Arial"/>
          <w:b/>
          <w:color w:val="000000"/>
          <w:sz w:val="20"/>
          <w:szCs w:val="20"/>
        </w:rPr>
        <w:t>1.6.1.1</w:t>
      </w:r>
      <w:r w:rsidRPr="0050398E">
        <w:rPr>
          <w:rFonts w:ascii="Arial" w:eastAsia="Arial" w:hAnsi="Arial" w:cs="Arial"/>
          <w:color w:val="000000"/>
          <w:sz w:val="20"/>
          <w:szCs w:val="20"/>
        </w:rPr>
        <w:t xml:space="preserve"> A prorrogação do prazo previsto no item anterior deverá ser concedida pela Administração sempre que requerida pelo licitante, salvo na hipótese de urgência da contratação, devidamente justificada.</w:t>
      </w:r>
    </w:p>
    <w:p w14:paraId="189CE6A7"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 xml:space="preserve">1.7 </w:t>
      </w:r>
      <w:r w:rsidRPr="0050398E">
        <w:rPr>
          <w:rFonts w:ascii="Arial" w:eastAsia="Arial" w:hAnsi="Arial" w:cs="Arial"/>
          <w:color w:val="000000"/>
          <w:sz w:val="20"/>
          <w:szCs w:val="20"/>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56495AA6"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1.8</w:t>
      </w:r>
      <w:r w:rsidRPr="0050398E">
        <w:rPr>
          <w:rFonts w:ascii="Arial" w:eastAsia="Arial" w:hAnsi="Arial" w:cs="Arial"/>
          <w:color w:val="000000"/>
          <w:sz w:val="20"/>
          <w:szCs w:val="20"/>
        </w:rPr>
        <w:t xml:space="preserve"> Na hipótese do item 1.6.1, as microempresas e as empresas de pequeno porte deverão apresentar toda a documentação exigida para efeito de comprovação de regularidade fiscal e trabalhista, mesmo que esta apresente alguma restrição.</w:t>
      </w:r>
    </w:p>
    <w:p w14:paraId="5727852B" w14:textId="77777777" w:rsidR="0013364A" w:rsidRPr="0050398E" w:rsidRDefault="00FA7AA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rPr>
        <w:t>1.9</w:t>
      </w:r>
      <w:r w:rsidRPr="0050398E">
        <w:rPr>
          <w:rFonts w:ascii="Arial" w:eastAsia="Arial" w:hAnsi="Arial" w:cs="Arial"/>
          <w:color w:val="000000"/>
          <w:sz w:val="20"/>
          <w:szCs w:val="20"/>
        </w:rPr>
        <w:t xml:space="preserve"> Eventuais informações/certidões vencidas no registro cadastral deverão ser supridas pela apresentação do respectivo documento atualizado.</w:t>
      </w:r>
    </w:p>
    <w:p w14:paraId="58FF7926" w14:textId="4DADC041" w:rsidR="0013364A" w:rsidRPr="007848F9" w:rsidRDefault="00FA7AA9" w:rsidP="007848F9">
      <w:pPr>
        <w:pStyle w:val="normal1"/>
        <w:shd w:val="clear" w:color="auto" w:fill="FFFFFF"/>
        <w:spacing w:before="57" w:after="0" w:line="240" w:lineRule="auto"/>
        <w:jc w:val="both"/>
        <w:rPr>
          <w:rFonts w:ascii="Arial" w:hAnsi="Arial" w:cs="Arial"/>
          <w:sz w:val="20"/>
          <w:szCs w:val="20"/>
        </w:rPr>
      </w:pPr>
      <w:r w:rsidRPr="0050398E">
        <w:rPr>
          <w:rFonts w:ascii="Arial" w:eastAsia="Arial" w:hAnsi="Arial" w:cs="Arial"/>
          <w:b/>
          <w:color w:val="000000"/>
          <w:sz w:val="20"/>
          <w:szCs w:val="20"/>
          <w:highlight w:val="white"/>
        </w:rPr>
        <w:t xml:space="preserve">1.10 </w:t>
      </w:r>
      <w:r w:rsidRPr="0050398E">
        <w:rPr>
          <w:rFonts w:ascii="Arial" w:eastAsia="Arial" w:hAnsi="Arial" w:cs="Arial"/>
          <w:color w:val="000000"/>
          <w:sz w:val="20"/>
          <w:szCs w:val="20"/>
          <w:highlight w:val="white"/>
        </w:rPr>
        <w:t>Todos os documentos apresentados deverão identificar o licitante, com a indicação do nome empresarial e o CNPJ da matriz, quando o licitante for a matriz, ou da filial, quando o licitante for a filial (salvo para os documentos que são emitidos apenas em nome da matriz). Quando a proposta for apresentada pela MATRIZ, e o fornecimento for através de sua filial, o CNPJ da filial deverá constar da proposta.</w:t>
      </w:r>
      <w:r w:rsidRPr="0050398E">
        <w:rPr>
          <w:rFonts w:ascii="Arial" w:hAnsi="Arial" w:cs="Arial"/>
        </w:rPr>
        <w:br w:type="page"/>
      </w:r>
    </w:p>
    <w:p w14:paraId="5BD78A03" w14:textId="77777777" w:rsidR="0013364A" w:rsidRPr="0050398E" w:rsidRDefault="00FA7AA9">
      <w:pPr>
        <w:pStyle w:val="normal1"/>
        <w:shd w:val="clear" w:color="auto" w:fill="FFFFFF"/>
        <w:tabs>
          <w:tab w:val="left" w:pos="320"/>
        </w:tabs>
        <w:ind w:left="18"/>
        <w:jc w:val="center"/>
        <w:rPr>
          <w:rFonts w:ascii="Arial" w:hAnsi="Arial" w:cs="Arial"/>
          <w:sz w:val="20"/>
          <w:szCs w:val="20"/>
        </w:rPr>
      </w:pPr>
      <w:r w:rsidRPr="0050398E">
        <w:rPr>
          <w:rFonts w:ascii="Arial" w:eastAsia="Arial" w:hAnsi="Arial" w:cs="Arial"/>
          <w:b/>
          <w:color w:val="000000"/>
          <w:sz w:val="20"/>
          <w:szCs w:val="20"/>
          <w:highlight w:val="white"/>
        </w:rPr>
        <w:lastRenderedPageBreak/>
        <w:t>ANEXO XVI</w:t>
      </w:r>
    </w:p>
    <w:p w14:paraId="76D67273" w14:textId="77777777" w:rsidR="0013364A" w:rsidRPr="0050398E" w:rsidRDefault="0013364A">
      <w:pPr>
        <w:pStyle w:val="normal1"/>
        <w:shd w:val="clear" w:color="auto" w:fill="FFFFFF"/>
        <w:tabs>
          <w:tab w:val="left" w:pos="320"/>
        </w:tabs>
        <w:ind w:left="18"/>
        <w:jc w:val="center"/>
        <w:rPr>
          <w:rFonts w:ascii="Arial" w:eastAsia="Arial" w:hAnsi="Arial" w:cs="Arial"/>
          <w:b/>
          <w:color w:val="000000"/>
          <w:sz w:val="20"/>
          <w:szCs w:val="20"/>
          <w:highlight w:val="white"/>
        </w:rPr>
      </w:pPr>
    </w:p>
    <w:p w14:paraId="1BF18C0F" w14:textId="77777777" w:rsidR="0013364A" w:rsidRPr="0050398E" w:rsidRDefault="00FA7AA9">
      <w:pPr>
        <w:pStyle w:val="normal1"/>
        <w:shd w:val="clear" w:color="auto" w:fill="FFFFFF"/>
        <w:tabs>
          <w:tab w:val="left" w:pos="532"/>
        </w:tabs>
        <w:ind w:left="266" w:right="-12"/>
        <w:jc w:val="center"/>
        <w:rPr>
          <w:rFonts w:ascii="Arial" w:hAnsi="Arial" w:cs="Arial"/>
          <w:sz w:val="20"/>
          <w:szCs w:val="20"/>
        </w:rPr>
      </w:pPr>
      <w:r w:rsidRPr="0050398E">
        <w:rPr>
          <w:rFonts w:ascii="Arial" w:eastAsia="Arial" w:hAnsi="Arial" w:cs="Arial"/>
          <w:b/>
          <w:color w:val="000000"/>
          <w:sz w:val="20"/>
          <w:szCs w:val="20"/>
        </w:rPr>
        <w:t>DECLARAÇÃO LGPD.</w:t>
      </w:r>
    </w:p>
    <w:p w14:paraId="6036EFA6" w14:textId="77777777" w:rsidR="0013364A" w:rsidRPr="0050398E" w:rsidRDefault="00FA7AA9" w:rsidP="00DE6B9F">
      <w:pPr>
        <w:pStyle w:val="normal1"/>
        <w:shd w:val="clear" w:color="auto" w:fill="FFFFFF"/>
        <w:tabs>
          <w:tab w:val="left" w:pos="320"/>
        </w:tabs>
        <w:spacing w:after="57" w:line="240" w:lineRule="auto"/>
        <w:jc w:val="both"/>
        <w:rPr>
          <w:rFonts w:ascii="Arial" w:hAnsi="Arial" w:cs="Arial"/>
          <w:sz w:val="20"/>
          <w:szCs w:val="20"/>
        </w:rPr>
      </w:pPr>
      <w:r w:rsidRPr="0050398E">
        <w:rPr>
          <w:rFonts w:ascii="Arial" w:eastAsia="Arial" w:hAnsi="Arial" w:cs="Arial"/>
          <w:color w:val="000000"/>
          <w:sz w:val="20"/>
          <w:szCs w:val="20"/>
        </w:rPr>
        <w:t>XXXXXXXX, inscrito no CNPJ n.º XXXXXXXX, por intermédio de seu representante legal, o(a) Sr.(a) XXXXXXXX, portador(a) da Carteira de Identidade n.º XXXXXXXX e do CPF n.º XXXXXXXX, DECLARA, para os devidos fins, que tem pleno conhecimento das regras contidas no edital de licitação e que possui as condições de habilitação previstas no edital, bem como tem ciência de que:</w:t>
      </w:r>
    </w:p>
    <w:p w14:paraId="3694953D" w14:textId="77777777" w:rsidR="0013364A" w:rsidRPr="0050398E" w:rsidRDefault="0013364A">
      <w:pPr>
        <w:pStyle w:val="normal1"/>
        <w:shd w:val="clear" w:color="auto" w:fill="FFFFFF"/>
        <w:tabs>
          <w:tab w:val="left" w:pos="320"/>
        </w:tabs>
        <w:spacing w:after="57" w:line="240" w:lineRule="auto"/>
        <w:ind w:left="18"/>
        <w:jc w:val="both"/>
        <w:rPr>
          <w:rFonts w:ascii="Arial" w:eastAsia="Arial" w:hAnsi="Arial" w:cs="Arial"/>
          <w:b/>
          <w:color w:val="000000"/>
          <w:sz w:val="20"/>
          <w:szCs w:val="20"/>
        </w:rPr>
      </w:pPr>
    </w:p>
    <w:p w14:paraId="7D2E0825" w14:textId="77777777" w:rsidR="0013364A" w:rsidRPr="0050398E" w:rsidRDefault="00FA7AA9">
      <w:pPr>
        <w:pStyle w:val="normal1"/>
        <w:shd w:val="clear" w:color="auto" w:fill="FFFFFF"/>
        <w:tabs>
          <w:tab w:val="left" w:pos="320"/>
        </w:tabs>
        <w:spacing w:after="57" w:line="240" w:lineRule="auto"/>
        <w:ind w:left="18"/>
        <w:jc w:val="both"/>
        <w:rPr>
          <w:rFonts w:ascii="Arial" w:hAnsi="Arial" w:cs="Arial"/>
          <w:sz w:val="20"/>
          <w:szCs w:val="20"/>
        </w:rPr>
      </w:pPr>
      <w:r w:rsidRPr="0050398E">
        <w:rPr>
          <w:rFonts w:ascii="Arial" w:eastAsia="Arial" w:hAnsi="Arial" w:cs="Arial"/>
          <w:b/>
          <w:color w:val="000000"/>
          <w:sz w:val="20"/>
          <w:szCs w:val="20"/>
        </w:rPr>
        <w:t xml:space="preserve">1. </w:t>
      </w:r>
      <w:r w:rsidRPr="0050398E">
        <w:rPr>
          <w:rFonts w:ascii="Arial" w:eastAsia="Arial" w:hAnsi="Arial" w:cs="Arial"/>
          <w:color w:val="000000"/>
          <w:sz w:val="20"/>
          <w:szCs w:val="20"/>
        </w:rPr>
        <w:t>Como condição para participar desta licitação e ser contratado(a), o(a) interessado(a) deve fornecer para a Administração Pública diversos dados pessoais, entre eles:</w:t>
      </w:r>
    </w:p>
    <w:p w14:paraId="69FB5C1D" w14:textId="77777777" w:rsidR="0013364A" w:rsidRPr="0050398E" w:rsidRDefault="00FA7AA9">
      <w:pPr>
        <w:pStyle w:val="normal1"/>
        <w:shd w:val="clear" w:color="auto" w:fill="FFFFFF"/>
        <w:tabs>
          <w:tab w:val="left" w:pos="320"/>
        </w:tabs>
        <w:spacing w:after="57" w:line="240" w:lineRule="auto"/>
        <w:ind w:left="18"/>
        <w:jc w:val="both"/>
        <w:rPr>
          <w:rFonts w:ascii="Arial" w:hAnsi="Arial" w:cs="Arial"/>
          <w:sz w:val="20"/>
          <w:szCs w:val="20"/>
        </w:rPr>
      </w:pPr>
      <w:r w:rsidRPr="0050398E">
        <w:rPr>
          <w:rFonts w:ascii="Arial" w:eastAsia="Arial" w:hAnsi="Arial" w:cs="Arial"/>
          <w:b/>
          <w:color w:val="000000"/>
          <w:sz w:val="20"/>
          <w:szCs w:val="20"/>
        </w:rPr>
        <w:t xml:space="preserve">1.1. </w:t>
      </w:r>
      <w:r w:rsidRPr="0050398E">
        <w:rPr>
          <w:rFonts w:ascii="Arial" w:eastAsia="Arial" w:hAnsi="Arial" w:cs="Arial"/>
          <w:color w:val="000000"/>
          <w:sz w:val="20"/>
          <w:szCs w:val="20"/>
        </w:rPr>
        <w:t>aqueles inerentes a documentos de identificação;</w:t>
      </w:r>
    </w:p>
    <w:p w14:paraId="6B09BB4B" w14:textId="77777777" w:rsidR="0013364A" w:rsidRPr="0050398E" w:rsidRDefault="00FA7AA9">
      <w:pPr>
        <w:pStyle w:val="normal1"/>
        <w:shd w:val="clear" w:color="auto" w:fill="FFFFFF"/>
        <w:tabs>
          <w:tab w:val="left" w:pos="320"/>
        </w:tabs>
        <w:spacing w:after="57" w:line="240" w:lineRule="auto"/>
        <w:ind w:left="18"/>
        <w:jc w:val="both"/>
        <w:rPr>
          <w:rFonts w:ascii="Arial" w:hAnsi="Arial" w:cs="Arial"/>
          <w:sz w:val="20"/>
          <w:szCs w:val="20"/>
        </w:rPr>
      </w:pPr>
      <w:r w:rsidRPr="0050398E">
        <w:rPr>
          <w:rFonts w:ascii="Arial" w:eastAsia="Arial" w:hAnsi="Arial" w:cs="Arial"/>
          <w:b/>
          <w:color w:val="000000"/>
          <w:sz w:val="20"/>
          <w:szCs w:val="20"/>
        </w:rPr>
        <w:t>1.2.</w:t>
      </w:r>
      <w:r w:rsidRPr="0050398E">
        <w:rPr>
          <w:rFonts w:ascii="Arial" w:eastAsia="Arial" w:hAnsi="Arial" w:cs="Arial"/>
          <w:color w:val="000000"/>
          <w:sz w:val="20"/>
          <w:szCs w:val="20"/>
        </w:rPr>
        <w:t xml:space="preserve"> referentes a participações societárias;</w:t>
      </w:r>
    </w:p>
    <w:p w14:paraId="6F6328A0" w14:textId="77777777" w:rsidR="0013364A" w:rsidRPr="0050398E" w:rsidRDefault="00FA7AA9">
      <w:pPr>
        <w:pStyle w:val="normal1"/>
        <w:shd w:val="clear" w:color="auto" w:fill="FFFFFF"/>
        <w:tabs>
          <w:tab w:val="left" w:pos="320"/>
        </w:tabs>
        <w:spacing w:after="57" w:line="240" w:lineRule="auto"/>
        <w:ind w:left="18"/>
        <w:jc w:val="both"/>
        <w:rPr>
          <w:rFonts w:ascii="Arial" w:hAnsi="Arial" w:cs="Arial"/>
          <w:sz w:val="20"/>
          <w:szCs w:val="20"/>
        </w:rPr>
      </w:pPr>
      <w:r w:rsidRPr="0050398E">
        <w:rPr>
          <w:rFonts w:ascii="Arial" w:eastAsia="Arial" w:hAnsi="Arial" w:cs="Arial"/>
          <w:b/>
          <w:color w:val="000000"/>
          <w:sz w:val="20"/>
          <w:szCs w:val="20"/>
        </w:rPr>
        <w:t xml:space="preserve">1.3. </w:t>
      </w:r>
      <w:r w:rsidRPr="0050398E">
        <w:rPr>
          <w:rFonts w:ascii="Arial" w:eastAsia="Arial" w:hAnsi="Arial" w:cs="Arial"/>
          <w:color w:val="000000"/>
          <w:sz w:val="20"/>
          <w:szCs w:val="20"/>
        </w:rPr>
        <w:t>informações inseridas em contratos sociais;</w:t>
      </w:r>
    </w:p>
    <w:p w14:paraId="4A1A700B" w14:textId="77777777" w:rsidR="0013364A" w:rsidRPr="0050398E" w:rsidRDefault="00FA7AA9">
      <w:pPr>
        <w:pStyle w:val="normal1"/>
        <w:shd w:val="clear" w:color="auto" w:fill="FFFFFF"/>
        <w:tabs>
          <w:tab w:val="left" w:pos="320"/>
        </w:tabs>
        <w:spacing w:after="57" w:line="240" w:lineRule="auto"/>
        <w:ind w:left="18"/>
        <w:jc w:val="both"/>
        <w:rPr>
          <w:rFonts w:ascii="Arial" w:hAnsi="Arial" w:cs="Arial"/>
          <w:sz w:val="20"/>
          <w:szCs w:val="20"/>
        </w:rPr>
      </w:pPr>
      <w:r w:rsidRPr="0050398E">
        <w:rPr>
          <w:rFonts w:ascii="Arial" w:eastAsia="Arial" w:hAnsi="Arial" w:cs="Arial"/>
          <w:b/>
          <w:color w:val="000000"/>
          <w:sz w:val="20"/>
          <w:szCs w:val="20"/>
        </w:rPr>
        <w:t xml:space="preserve">1.4. </w:t>
      </w:r>
      <w:r w:rsidRPr="0050398E">
        <w:rPr>
          <w:rFonts w:ascii="Arial" w:eastAsia="Arial" w:hAnsi="Arial" w:cs="Arial"/>
          <w:color w:val="000000"/>
          <w:sz w:val="20"/>
          <w:szCs w:val="20"/>
        </w:rPr>
        <w:t>endereços físicos e eletrônicos;</w:t>
      </w:r>
    </w:p>
    <w:p w14:paraId="734941D1" w14:textId="77777777" w:rsidR="0013364A" w:rsidRPr="0050398E" w:rsidRDefault="00FA7AA9">
      <w:pPr>
        <w:pStyle w:val="normal1"/>
        <w:shd w:val="clear" w:color="auto" w:fill="FFFFFF"/>
        <w:tabs>
          <w:tab w:val="left" w:pos="320"/>
        </w:tabs>
        <w:spacing w:after="57" w:line="240" w:lineRule="auto"/>
        <w:ind w:left="18"/>
        <w:jc w:val="both"/>
        <w:rPr>
          <w:rFonts w:ascii="Arial" w:hAnsi="Arial" w:cs="Arial"/>
          <w:sz w:val="20"/>
          <w:szCs w:val="20"/>
        </w:rPr>
      </w:pPr>
      <w:r w:rsidRPr="0050398E">
        <w:rPr>
          <w:rFonts w:ascii="Arial" w:eastAsia="Arial" w:hAnsi="Arial" w:cs="Arial"/>
          <w:b/>
          <w:color w:val="000000"/>
          <w:sz w:val="20"/>
          <w:szCs w:val="20"/>
        </w:rPr>
        <w:t>1.5.</w:t>
      </w:r>
      <w:r w:rsidRPr="0050398E">
        <w:rPr>
          <w:rFonts w:ascii="Arial" w:eastAsia="Arial" w:hAnsi="Arial" w:cs="Arial"/>
          <w:color w:val="000000"/>
          <w:sz w:val="20"/>
          <w:szCs w:val="20"/>
        </w:rPr>
        <w:t xml:space="preserve"> estado civil;</w:t>
      </w:r>
    </w:p>
    <w:p w14:paraId="5C6ED760" w14:textId="77777777" w:rsidR="0013364A" w:rsidRPr="0050398E" w:rsidRDefault="00FA7AA9">
      <w:pPr>
        <w:pStyle w:val="normal1"/>
        <w:shd w:val="clear" w:color="auto" w:fill="FFFFFF"/>
        <w:tabs>
          <w:tab w:val="left" w:pos="320"/>
        </w:tabs>
        <w:spacing w:after="57" w:line="240" w:lineRule="auto"/>
        <w:ind w:left="18"/>
        <w:jc w:val="both"/>
        <w:rPr>
          <w:rFonts w:ascii="Arial" w:hAnsi="Arial" w:cs="Arial"/>
          <w:sz w:val="20"/>
          <w:szCs w:val="20"/>
        </w:rPr>
      </w:pPr>
      <w:r w:rsidRPr="0050398E">
        <w:rPr>
          <w:rFonts w:ascii="Arial" w:eastAsia="Arial" w:hAnsi="Arial" w:cs="Arial"/>
          <w:b/>
          <w:color w:val="000000"/>
          <w:sz w:val="20"/>
          <w:szCs w:val="20"/>
        </w:rPr>
        <w:t xml:space="preserve">1.6. </w:t>
      </w:r>
      <w:r w:rsidRPr="0050398E">
        <w:rPr>
          <w:rFonts w:ascii="Arial" w:eastAsia="Arial" w:hAnsi="Arial" w:cs="Arial"/>
          <w:color w:val="000000"/>
          <w:sz w:val="20"/>
          <w:szCs w:val="20"/>
        </w:rPr>
        <w:t>eventuais informações sobre cônjuges;</w:t>
      </w:r>
    </w:p>
    <w:p w14:paraId="23495FCF" w14:textId="77777777" w:rsidR="0013364A" w:rsidRPr="0050398E" w:rsidRDefault="00FA7AA9">
      <w:pPr>
        <w:pStyle w:val="normal1"/>
        <w:shd w:val="clear" w:color="auto" w:fill="FFFFFF"/>
        <w:tabs>
          <w:tab w:val="left" w:pos="320"/>
        </w:tabs>
        <w:spacing w:after="57" w:line="240" w:lineRule="auto"/>
        <w:ind w:left="18"/>
        <w:jc w:val="both"/>
        <w:rPr>
          <w:rFonts w:ascii="Arial" w:hAnsi="Arial" w:cs="Arial"/>
          <w:sz w:val="20"/>
          <w:szCs w:val="20"/>
        </w:rPr>
      </w:pPr>
      <w:r w:rsidRPr="0050398E">
        <w:rPr>
          <w:rFonts w:ascii="Arial" w:eastAsia="Arial" w:hAnsi="Arial" w:cs="Arial"/>
          <w:b/>
          <w:color w:val="000000"/>
          <w:sz w:val="20"/>
          <w:szCs w:val="20"/>
        </w:rPr>
        <w:t xml:space="preserve">1.7. </w:t>
      </w:r>
      <w:r w:rsidRPr="0050398E">
        <w:rPr>
          <w:rFonts w:ascii="Arial" w:eastAsia="Arial" w:hAnsi="Arial" w:cs="Arial"/>
          <w:color w:val="000000"/>
          <w:sz w:val="20"/>
          <w:szCs w:val="20"/>
        </w:rPr>
        <w:t>relações de parentesco;</w:t>
      </w:r>
    </w:p>
    <w:p w14:paraId="50ED4B2F" w14:textId="77777777" w:rsidR="0013364A" w:rsidRPr="0050398E" w:rsidRDefault="00FA7AA9">
      <w:pPr>
        <w:pStyle w:val="normal1"/>
        <w:shd w:val="clear" w:color="auto" w:fill="FFFFFF"/>
        <w:tabs>
          <w:tab w:val="left" w:pos="320"/>
        </w:tabs>
        <w:spacing w:after="57" w:line="240" w:lineRule="auto"/>
        <w:ind w:left="18"/>
        <w:jc w:val="both"/>
        <w:rPr>
          <w:rFonts w:ascii="Arial" w:hAnsi="Arial" w:cs="Arial"/>
          <w:sz w:val="20"/>
          <w:szCs w:val="20"/>
        </w:rPr>
      </w:pPr>
      <w:r w:rsidRPr="0050398E">
        <w:rPr>
          <w:rFonts w:ascii="Arial" w:eastAsia="Arial" w:hAnsi="Arial" w:cs="Arial"/>
          <w:b/>
          <w:color w:val="000000"/>
          <w:sz w:val="20"/>
          <w:szCs w:val="20"/>
        </w:rPr>
        <w:t xml:space="preserve">1.8. </w:t>
      </w:r>
      <w:r w:rsidRPr="0050398E">
        <w:rPr>
          <w:rFonts w:ascii="Arial" w:eastAsia="Arial" w:hAnsi="Arial" w:cs="Arial"/>
          <w:color w:val="000000"/>
          <w:sz w:val="20"/>
          <w:szCs w:val="20"/>
        </w:rPr>
        <w:t>número de telefone;</w:t>
      </w:r>
    </w:p>
    <w:p w14:paraId="3A6A32C0" w14:textId="77777777" w:rsidR="0013364A" w:rsidRPr="0050398E" w:rsidRDefault="00FA7AA9">
      <w:pPr>
        <w:pStyle w:val="normal1"/>
        <w:shd w:val="clear" w:color="auto" w:fill="FFFFFF"/>
        <w:tabs>
          <w:tab w:val="left" w:pos="320"/>
        </w:tabs>
        <w:spacing w:after="57" w:line="240" w:lineRule="auto"/>
        <w:ind w:left="18"/>
        <w:jc w:val="both"/>
        <w:rPr>
          <w:rFonts w:ascii="Arial" w:hAnsi="Arial" w:cs="Arial"/>
          <w:sz w:val="20"/>
          <w:szCs w:val="20"/>
        </w:rPr>
      </w:pPr>
      <w:r w:rsidRPr="0050398E">
        <w:rPr>
          <w:rFonts w:ascii="Arial" w:eastAsia="Arial" w:hAnsi="Arial" w:cs="Arial"/>
          <w:b/>
          <w:color w:val="000000"/>
          <w:sz w:val="20"/>
          <w:szCs w:val="20"/>
        </w:rPr>
        <w:t xml:space="preserve">1.9. </w:t>
      </w:r>
      <w:r w:rsidRPr="0050398E">
        <w:rPr>
          <w:rFonts w:ascii="Arial" w:eastAsia="Arial" w:hAnsi="Arial" w:cs="Arial"/>
          <w:color w:val="000000"/>
          <w:sz w:val="20"/>
          <w:szCs w:val="20"/>
        </w:rPr>
        <w:t>sanções administrativas que esteja cumprindo perante a Administração Pública;</w:t>
      </w:r>
    </w:p>
    <w:p w14:paraId="1729C013" w14:textId="77777777" w:rsidR="0013364A" w:rsidRPr="0050398E" w:rsidRDefault="00FA7AA9">
      <w:pPr>
        <w:pStyle w:val="normal1"/>
        <w:shd w:val="clear" w:color="auto" w:fill="FFFFFF"/>
        <w:tabs>
          <w:tab w:val="left" w:pos="320"/>
        </w:tabs>
        <w:spacing w:after="57" w:line="240" w:lineRule="auto"/>
        <w:ind w:left="18"/>
        <w:jc w:val="both"/>
        <w:rPr>
          <w:rFonts w:ascii="Arial" w:hAnsi="Arial" w:cs="Arial"/>
          <w:sz w:val="20"/>
          <w:szCs w:val="20"/>
        </w:rPr>
      </w:pPr>
      <w:r w:rsidRPr="0050398E">
        <w:rPr>
          <w:rFonts w:ascii="Arial" w:eastAsia="Arial" w:hAnsi="Arial" w:cs="Arial"/>
          <w:b/>
          <w:color w:val="000000"/>
          <w:sz w:val="20"/>
          <w:szCs w:val="20"/>
        </w:rPr>
        <w:t xml:space="preserve">1.10. </w:t>
      </w:r>
      <w:r w:rsidRPr="0050398E">
        <w:rPr>
          <w:rFonts w:ascii="Arial" w:eastAsia="Arial" w:hAnsi="Arial" w:cs="Arial"/>
          <w:color w:val="000000"/>
          <w:sz w:val="20"/>
          <w:szCs w:val="20"/>
        </w:rPr>
        <w:t>informações sobre eventuais condenações no plano criminal ou por improbidade administrativa; dentre outros necessários à contratação.</w:t>
      </w:r>
    </w:p>
    <w:p w14:paraId="37BA67F4" w14:textId="77777777" w:rsidR="0013364A" w:rsidRPr="0050398E" w:rsidRDefault="0013364A">
      <w:pPr>
        <w:pStyle w:val="normal1"/>
        <w:shd w:val="clear" w:color="auto" w:fill="FFFFFF"/>
        <w:tabs>
          <w:tab w:val="left" w:pos="320"/>
        </w:tabs>
        <w:spacing w:after="57" w:line="240" w:lineRule="auto"/>
        <w:ind w:left="18"/>
        <w:jc w:val="both"/>
        <w:rPr>
          <w:rFonts w:ascii="Arial" w:eastAsia="Arial" w:hAnsi="Arial" w:cs="Arial"/>
          <w:color w:val="000000"/>
          <w:sz w:val="20"/>
          <w:szCs w:val="20"/>
        </w:rPr>
      </w:pPr>
    </w:p>
    <w:p w14:paraId="0532C752" w14:textId="77777777" w:rsidR="0013364A" w:rsidRPr="0050398E" w:rsidRDefault="00FA7AA9">
      <w:pPr>
        <w:pStyle w:val="normal1"/>
        <w:shd w:val="clear" w:color="auto" w:fill="FFFFFF"/>
        <w:ind w:left="360"/>
        <w:jc w:val="both"/>
        <w:rPr>
          <w:rFonts w:ascii="Arial" w:hAnsi="Arial" w:cs="Arial"/>
          <w:sz w:val="20"/>
          <w:szCs w:val="20"/>
        </w:rPr>
      </w:pPr>
      <w:r w:rsidRPr="0050398E">
        <w:rPr>
          <w:rFonts w:ascii="Arial" w:eastAsia="Arial" w:hAnsi="Arial" w:cs="Arial"/>
          <w:b/>
          <w:color w:val="000000"/>
          <w:sz w:val="20"/>
          <w:szCs w:val="20"/>
        </w:rPr>
        <w:t>2.</w:t>
      </w:r>
      <w:r w:rsidRPr="0050398E">
        <w:rPr>
          <w:rFonts w:ascii="Arial" w:eastAsia="Arial" w:hAnsi="Arial" w:cs="Arial"/>
          <w:color w:val="000000"/>
          <w:sz w:val="20"/>
          <w:szCs w:val="20"/>
        </w:rPr>
        <w:t xml:space="preserve"> Essas informações constarão do processo administrativo e serão objeto de tratamento por parte da Administração Pública.</w:t>
      </w:r>
    </w:p>
    <w:p w14:paraId="3622CC1D" w14:textId="703F5BD5" w:rsidR="0013364A" w:rsidRPr="0050398E" w:rsidRDefault="00FA7AA9" w:rsidP="00DE6B9F">
      <w:pPr>
        <w:pStyle w:val="normal1"/>
        <w:shd w:val="clear" w:color="auto" w:fill="FFFFFF"/>
        <w:ind w:left="360"/>
        <w:jc w:val="both"/>
        <w:rPr>
          <w:rFonts w:ascii="Arial" w:hAnsi="Arial" w:cs="Arial"/>
          <w:sz w:val="20"/>
          <w:szCs w:val="20"/>
        </w:rPr>
      </w:pPr>
      <w:r w:rsidRPr="0050398E">
        <w:rPr>
          <w:rFonts w:ascii="Arial" w:eastAsia="Arial" w:hAnsi="Arial" w:cs="Arial"/>
          <w:b/>
          <w:color w:val="000000"/>
          <w:sz w:val="20"/>
          <w:szCs w:val="20"/>
        </w:rPr>
        <w:t>3.</w:t>
      </w:r>
      <w:r w:rsidRPr="0050398E">
        <w:rPr>
          <w:rFonts w:ascii="Arial" w:eastAsia="Arial" w:hAnsi="Arial" w:cs="Arial"/>
          <w:color w:val="000000"/>
          <w:sz w:val="20"/>
          <w:szCs w:val="20"/>
        </w:rPr>
        <w:t xml:space="preserve"> O tratamento dos dados pessoais relacionados aos processos de contratação se presume válido, legítimo e, portanto, juridicamente adequado.</w:t>
      </w:r>
    </w:p>
    <w:p w14:paraId="62DA1460" w14:textId="49B2F87C" w:rsidR="0013364A" w:rsidRPr="0050398E" w:rsidRDefault="00FA7AA9">
      <w:pPr>
        <w:pStyle w:val="normal1"/>
        <w:shd w:val="clear" w:color="auto" w:fill="FFFFFF"/>
        <w:jc w:val="both"/>
        <w:rPr>
          <w:rFonts w:ascii="Arial" w:hAnsi="Arial" w:cs="Arial"/>
          <w:sz w:val="20"/>
          <w:szCs w:val="20"/>
        </w:rPr>
      </w:pPr>
      <w:r w:rsidRPr="0050398E">
        <w:rPr>
          <w:rFonts w:ascii="Arial" w:eastAsia="Arial" w:hAnsi="Arial" w:cs="Arial"/>
          <w:sz w:val="20"/>
          <w:szCs w:val="20"/>
        </w:rPr>
        <w:t>Local e data</w:t>
      </w:r>
    </w:p>
    <w:p w14:paraId="634C86B5" w14:textId="77777777" w:rsidR="0013364A" w:rsidRPr="0050398E" w:rsidRDefault="00FA7AA9">
      <w:pPr>
        <w:pStyle w:val="normal1"/>
        <w:shd w:val="clear" w:color="auto" w:fill="FFFFFF"/>
        <w:jc w:val="center"/>
        <w:rPr>
          <w:rFonts w:ascii="Arial" w:hAnsi="Arial" w:cs="Arial"/>
          <w:sz w:val="20"/>
          <w:szCs w:val="20"/>
        </w:rPr>
      </w:pPr>
      <w:r w:rsidRPr="0050398E">
        <w:rPr>
          <w:rFonts w:ascii="Arial" w:eastAsia="Arial" w:hAnsi="Arial" w:cs="Arial"/>
          <w:sz w:val="20"/>
          <w:szCs w:val="20"/>
        </w:rPr>
        <w:t>________________________________</w:t>
      </w:r>
    </w:p>
    <w:p w14:paraId="767DDD43" w14:textId="676CD683" w:rsidR="0013364A" w:rsidRDefault="00FA7AA9" w:rsidP="00DE6B9F">
      <w:pPr>
        <w:pStyle w:val="normal1"/>
        <w:shd w:val="clear" w:color="auto" w:fill="FFFFFF"/>
        <w:tabs>
          <w:tab w:val="left" w:pos="532"/>
        </w:tabs>
        <w:spacing w:before="57" w:after="0" w:line="240" w:lineRule="auto"/>
        <w:ind w:left="266" w:right="-12"/>
        <w:jc w:val="center"/>
        <w:rPr>
          <w:rFonts w:ascii="Arial" w:eastAsia="Arial" w:hAnsi="Arial" w:cs="Arial"/>
          <w:b/>
          <w:color w:val="000000"/>
          <w:sz w:val="20"/>
          <w:szCs w:val="20"/>
        </w:rPr>
      </w:pPr>
      <w:r w:rsidRPr="0050398E">
        <w:rPr>
          <w:rFonts w:ascii="Arial" w:eastAsia="Arial" w:hAnsi="Arial" w:cs="Arial"/>
          <w:b/>
          <w:color w:val="000000"/>
          <w:sz w:val="20"/>
          <w:szCs w:val="20"/>
        </w:rPr>
        <w:t>Representant</w:t>
      </w:r>
      <w:r w:rsidR="00DE6B9F" w:rsidRPr="0050398E">
        <w:rPr>
          <w:rFonts w:ascii="Arial" w:eastAsia="Arial" w:hAnsi="Arial" w:cs="Arial"/>
          <w:b/>
          <w:color w:val="000000"/>
          <w:sz w:val="20"/>
          <w:szCs w:val="20"/>
        </w:rPr>
        <w:t>e legal</w:t>
      </w:r>
    </w:p>
    <w:p w14:paraId="537E51CB" w14:textId="77777777" w:rsidR="001879D2" w:rsidRDefault="001879D2" w:rsidP="00DE6B9F">
      <w:pPr>
        <w:pStyle w:val="normal1"/>
        <w:shd w:val="clear" w:color="auto" w:fill="FFFFFF"/>
        <w:tabs>
          <w:tab w:val="left" w:pos="532"/>
        </w:tabs>
        <w:spacing w:before="57" w:after="0" w:line="240" w:lineRule="auto"/>
        <w:ind w:left="266" w:right="-12"/>
        <w:jc w:val="center"/>
        <w:rPr>
          <w:rFonts w:ascii="Arial" w:eastAsia="Arial" w:hAnsi="Arial" w:cs="Arial"/>
          <w:b/>
          <w:color w:val="000000"/>
          <w:sz w:val="20"/>
          <w:szCs w:val="20"/>
        </w:rPr>
      </w:pPr>
    </w:p>
    <w:p w14:paraId="259DEFF5" w14:textId="77777777" w:rsidR="001879D2" w:rsidRDefault="001879D2" w:rsidP="00DE6B9F">
      <w:pPr>
        <w:pStyle w:val="normal1"/>
        <w:shd w:val="clear" w:color="auto" w:fill="FFFFFF"/>
        <w:tabs>
          <w:tab w:val="left" w:pos="532"/>
        </w:tabs>
        <w:spacing w:before="57" w:after="0" w:line="240" w:lineRule="auto"/>
        <w:ind w:left="266" w:right="-12"/>
        <w:jc w:val="center"/>
        <w:rPr>
          <w:rFonts w:ascii="Arial" w:eastAsia="Arial" w:hAnsi="Arial" w:cs="Arial"/>
          <w:b/>
          <w:color w:val="000000"/>
          <w:sz w:val="20"/>
          <w:szCs w:val="20"/>
        </w:rPr>
      </w:pPr>
    </w:p>
    <w:p w14:paraId="4A0AF243" w14:textId="77777777" w:rsidR="001879D2" w:rsidRDefault="001879D2" w:rsidP="00DE6B9F">
      <w:pPr>
        <w:pStyle w:val="normal1"/>
        <w:shd w:val="clear" w:color="auto" w:fill="FFFFFF"/>
        <w:tabs>
          <w:tab w:val="left" w:pos="532"/>
        </w:tabs>
        <w:spacing w:before="57" w:after="0" w:line="240" w:lineRule="auto"/>
        <w:ind w:left="266" w:right="-12"/>
        <w:jc w:val="center"/>
        <w:rPr>
          <w:rFonts w:ascii="Arial" w:eastAsia="Arial" w:hAnsi="Arial" w:cs="Arial"/>
          <w:b/>
          <w:color w:val="000000"/>
          <w:sz w:val="20"/>
          <w:szCs w:val="20"/>
        </w:rPr>
      </w:pPr>
    </w:p>
    <w:p w14:paraId="1ECBFD62" w14:textId="77777777" w:rsidR="001879D2" w:rsidRDefault="001879D2" w:rsidP="00DE6B9F">
      <w:pPr>
        <w:pStyle w:val="normal1"/>
        <w:shd w:val="clear" w:color="auto" w:fill="FFFFFF"/>
        <w:tabs>
          <w:tab w:val="left" w:pos="532"/>
        </w:tabs>
        <w:spacing w:before="57" w:after="0" w:line="240" w:lineRule="auto"/>
        <w:ind w:left="266" w:right="-12"/>
        <w:jc w:val="center"/>
        <w:rPr>
          <w:rFonts w:ascii="Arial" w:eastAsia="Arial" w:hAnsi="Arial" w:cs="Arial"/>
          <w:b/>
          <w:color w:val="000000"/>
          <w:sz w:val="20"/>
          <w:szCs w:val="20"/>
        </w:rPr>
      </w:pPr>
    </w:p>
    <w:p w14:paraId="2CC15DED" w14:textId="77777777" w:rsidR="00FA10C6" w:rsidRDefault="00FA10C6" w:rsidP="00DE6B9F">
      <w:pPr>
        <w:pStyle w:val="normal1"/>
        <w:shd w:val="clear" w:color="auto" w:fill="FFFFFF"/>
        <w:tabs>
          <w:tab w:val="left" w:pos="532"/>
        </w:tabs>
        <w:spacing w:before="57" w:after="0" w:line="240" w:lineRule="auto"/>
        <w:ind w:left="266" w:right="-12"/>
        <w:jc w:val="center"/>
        <w:rPr>
          <w:rFonts w:ascii="Arial" w:eastAsia="Arial" w:hAnsi="Arial" w:cs="Arial"/>
          <w:b/>
          <w:color w:val="000000"/>
          <w:sz w:val="20"/>
          <w:szCs w:val="20"/>
        </w:rPr>
      </w:pPr>
    </w:p>
    <w:p w14:paraId="12AF8A06" w14:textId="77777777" w:rsidR="001879D2" w:rsidRDefault="001879D2" w:rsidP="00DE6B9F">
      <w:pPr>
        <w:pStyle w:val="normal1"/>
        <w:shd w:val="clear" w:color="auto" w:fill="FFFFFF"/>
        <w:tabs>
          <w:tab w:val="left" w:pos="532"/>
        </w:tabs>
        <w:spacing w:before="57" w:after="0" w:line="240" w:lineRule="auto"/>
        <w:ind w:left="266" w:right="-12"/>
        <w:jc w:val="center"/>
        <w:rPr>
          <w:rFonts w:ascii="Arial" w:eastAsia="Arial" w:hAnsi="Arial" w:cs="Arial"/>
          <w:b/>
          <w:color w:val="000000"/>
          <w:sz w:val="20"/>
          <w:szCs w:val="20"/>
        </w:rPr>
      </w:pPr>
    </w:p>
    <w:p w14:paraId="27EBC9F2" w14:textId="77777777" w:rsidR="00FA10C6" w:rsidRDefault="00FA10C6" w:rsidP="00DE6B9F">
      <w:pPr>
        <w:pStyle w:val="normal1"/>
        <w:shd w:val="clear" w:color="auto" w:fill="FFFFFF"/>
        <w:tabs>
          <w:tab w:val="left" w:pos="532"/>
        </w:tabs>
        <w:spacing w:before="57" w:after="0" w:line="240" w:lineRule="auto"/>
        <w:ind w:left="266" w:right="-12"/>
        <w:jc w:val="center"/>
        <w:rPr>
          <w:rFonts w:ascii="Arial" w:eastAsia="Arial" w:hAnsi="Arial" w:cs="Arial"/>
          <w:b/>
          <w:color w:val="000000"/>
          <w:sz w:val="20"/>
          <w:szCs w:val="20"/>
        </w:rPr>
      </w:pPr>
    </w:p>
    <w:p w14:paraId="28A439FC" w14:textId="77777777" w:rsidR="00FA10C6" w:rsidRDefault="00FA10C6" w:rsidP="00DE6B9F">
      <w:pPr>
        <w:pStyle w:val="normal1"/>
        <w:shd w:val="clear" w:color="auto" w:fill="FFFFFF"/>
        <w:tabs>
          <w:tab w:val="left" w:pos="532"/>
        </w:tabs>
        <w:spacing w:before="57" w:after="0" w:line="240" w:lineRule="auto"/>
        <w:ind w:left="266" w:right="-12"/>
        <w:jc w:val="center"/>
        <w:rPr>
          <w:rFonts w:ascii="Arial" w:eastAsia="Arial" w:hAnsi="Arial" w:cs="Arial"/>
          <w:b/>
          <w:color w:val="000000"/>
          <w:sz w:val="20"/>
          <w:szCs w:val="20"/>
        </w:rPr>
      </w:pPr>
    </w:p>
    <w:p w14:paraId="2E6AEEBD" w14:textId="77777777" w:rsidR="001879D2" w:rsidRDefault="001879D2" w:rsidP="00DE6B9F">
      <w:pPr>
        <w:pStyle w:val="normal1"/>
        <w:shd w:val="clear" w:color="auto" w:fill="FFFFFF"/>
        <w:tabs>
          <w:tab w:val="left" w:pos="532"/>
        </w:tabs>
        <w:spacing w:before="57" w:after="0" w:line="240" w:lineRule="auto"/>
        <w:ind w:left="266" w:right="-12"/>
        <w:jc w:val="center"/>
        <w:rPr>
          <w:rFonts w:ascii="Arial" w:eastAsia="Arial" w:hAnsi="Arial" w:cs="Arial"/>
          <w:b/>
          <w:color w:val="000000"/>
          <w:sz w:val="20"/>
          <w:szCs w:val="20"/>
        </w:rPr>
      </w:pPr>
    </w:p>
    <w:p w14:paraId="66A598B0" w14:textId="2E804D07" w:rsidR="001879D2" w:rsidRDefault="001879D2" w:rsidP="009C1F14">
      <w:pPr>
        <w:pStyle w:val="normal1"/>
        <w:shd w:val="clear" w:color="auto" w:fill="FFFFFF"/>
        <w:tabs>
          <w:tab w:val="left" w:pos="320"/>
        </w:tabs>
        <w:ind w:left="18"/>
        <w:jc w:val="center"/>
        <w:rPr>
          <w:rFonts w:ascii="Arial" w:hAnsi="Arial" w:cs="Arial"/>
          <w:sz w:val="20"/>
          <w:szCs w:val="20"/>
        </w:rPr>
      </w:pPr>
      <w:r w:rsidRPr="0050398E">
        <w:rPr>
          <w:rFonts w:ascii="Arial" w:eastAsia="Arial" w:hAnsi="Arial" w:cs="Arial"/>
          <w:b/>
          <w:color w:val="000000"/>
          <w:sz w:val="20"/>
          <w:szCs w:val="20"/>
          <w:highlight w:val="white"/>
        </w:rPr>
        <w:lastRenderedPageBreak/>
        <w:t>ANEXO XVI</w:t>
      </w:r>
      <w:r w:rsidR="009C1F14">
        <w:rPr>
          <w:rFonts w:ascii="Arial" w:eastAsia="Arial" w:hAnsi="Arial" w:cs="Arial"/>
          <w:b/>
          <w:color w:val="000000"/>
          <w:sz w:val="20"/>
          <w:szCs w:val="20"/>
        </w:rPr>
        <w:t>I</w:t>
      </w:r>
    </w:p>
    <w:p w14:paraId="2D6320F8" w14:textId="77777777" w:rsidR="009C1F14" w:rsidRPr="009C1F14" w:rsidRDefault="009C1F14" w:rsidP="009C1F14">
      <w:pPr>
        <w:pStyle w:val="normal1"/>
        <w:shd w:val="clear" w:color="auto" w:fill="FFFFFF"/>
        <w:tabs>
          <w:tab w:val="left" w:pos="320"/>
        </w:tabs>
        <w:ind w:left="18"/>
        <w:jc w:val="center"/>
        <w:rPr>
          <w:rFonts w:ascii="Arial" w:hAnsi="Arial" w:cs="Arial"/>
          <w:sz w:val="20"/>
          <w:szCs w:val="20"/>
        </w:rPr>
      </w:pPr>
    </w:p>
    <w:p w14:paraId="79DF8927" w14:textId="55E7C4A7" w:rsidR="001879D2" w:rsidRPr="0050398E" w:rsidRDefault="001879D2" w:rsidP="001879D2">
      <w:pPr>
        <w:pStyle w:val="normal1"/>
        <w:shd w:val="clear" w:color="auto" w:fill="FFFFFF"/>
        <w:tabs>
          <w:tab w:val="left" w:pos="532"/>
        </w:tabs>
        <w:ind w:left="266" w:right="-12"/>
        <w:jc w:val="center"/>
        <w:rPr>
          <w:rFonts w:ascii="Arial" w:hAnsi="Arial" w:cs="Arial"/>
          <w:sz w:val="20"/>
          <w:szCs w:val="20"/>
        </w:rPr>
      </w:pPr>
      <w:r w:rsidRPr="0050398E">
        <w:rPr>
          <w:rFonts w:ascii="Arial" w:eastAsia="Arial" w:hAnsi="Arial" w:cs="Arial"/>
          <w:b/>
          <w:color w:val="000000"/>
          <w:sz w:val="20"/>
          <w:szCs w:val="20"/>
        </w:rPr>
        <w:t>DECLARAÇÃO</w:t>
      </w:r>
      <w:r w:rsidR="009C1F14">
        <w:rPr>
          <w:rFonts w:ascii="Arial" w:eastAsia="Arial" w:hAnsi="Arial" w:cs="Arial"/>
          <w:b/>
          <w:color w:val="000000"/>
          <w:sz w:val="20"/>
          <w:szCs w:val="20"/>
        </w:rPr>
        <w:t xml:space="preserve"> SEM VÍNCULO</w:t>
      </w:r>
    </w:p>
    <w:p w14:paraId="06D8EA97" w14:textId="77777777" w:rsidR="009C1F14" w:rsidRPr="009C1F14" w:rsidRDefault="009C1F14" w:rsidP="009C1F14">
      <w:pPr>
        <w:pStyle w:val="normal1"/>
        <w:shd w:val="clear" w:color="auto" w:fill="FFFFFF"/>
        <w:tabs>
          <w:tab w:val="left" w:pos="532"/>
        </w:tabs>
        <w:spacing w:before="57" w:after="0" w:line="240" w:lineRule="auto"/>
        <w:ind w:right="-12"/>
        <w:jc w:val="both"/>
        <w:rPr>
          <w:rFonts w:ascii="Arial" w:hAnsi="Arial" w:cs="Arial"/>
          <w:sz w:val="20"/>
          <w:szCs w:val="20"/>
        </w:rPr>
      </w:pPr>
    </w:p>
    <w:p w14:paraId="4AAC525C" w14:textId="77777777" w:rsidR="009C1F14" w:rsidRPr="009C1F14" w:rsidRDefault="009C1F14" w:rsidP="009C1F14">
      <w:pPr>
        <w:pStyle w:val="normal1"/>
        <w:shd w:val="clear" w:color="auto" w:fill="FFFFFF"/>
        <w:tabs>
          <w:tab w:val="left" w:pos="532"/>
        </w:tabs>
        <w:spacing w:before="57" w:after="0" w:line="240" w:lineRule="auto"/>
        <w:ind w:right="-12"/>
        <w:jc w:val="both"/>
        <w:rPr>
          <w:rFonts w:ascii="Arial" w:hAnsi="Arial" w:cs="Arial"/>
          <w:sz w:val="20"/>
          <w:szCs w:val="20"/>
        </w:rPr>
      </w:pPr>
      <w:proofErr w:type="spellStart"/>
      <w:r w:rsidRPr="009C1F14">
        <w:rPr>
          <w:rFonts w:ascii="Arial" w:hAnsi="Arial" w:cs="Arial"/>
          <w:sz w:val="20"/>
          <w:szCs w:val="20"/>
        </w:rPr>
        <w:t>xxxxxxxxxxx</w:t>
      </w:r>
      <w:proofErr w:type="spellEnd"/>
      <w:r w:rsidRPr="009C1F14">
        <w:rPr>
          <w:rFonts w:ascii="Arial" w:hAnsi="Arial" w:cs="Arial"/>
          <w:sz w:val="20"/>
          <w:szCs w:val="20"/>
        </w:rPr>
        <w:t xml:space="preserve">, inscrito no CNPJ n.º </w:t>
      </w:r>
      <w:proofErr w:type="spellStart"/>
      <w:r w:rsidRPr="009C1F14">
        <w:rPr>
          <w:rFonts w:ascii="Arial" w:hAnsi="Arial" w:cs="Arial"/>
          <w:sz w:val="20"/>
          <w:szCs w:val="20"/>
        </w:rPr>
        <w:t>xxxxxxxxxxx</w:t>
      </w:r>
      <w:proofErr w:type="spellEnd"/>
      <w:r w:rsidRPr="009C1F14">
        <w:rPr>
          <w:rFonts w:ascii="Arial" w:hAnsi="Arial" w:cs="Arial"/>
          <w:sz w:val="20"/>
          <w:szCs w:val="20"/>
        </w:rPr>
        <w:t xml:space="preserve"> por intermédio de seu representante legal, o(a) Sr.(a) </w:t>
      </w:r>
      <w:proofErr w:type="spellStart"/>
      <w:r w:rsidRPr="009C1F14">
        <w:rPr>
          <w:rFonts w:ascii="Arial" w:hAnsi="Arial" w:cs="Arial"/>
          <w:sz w:val="20"/>
          <w:szCs w:val="20"/>
        </w:rPr>
        <w:t>xxxxxxxxxxx</w:t>
      </w:r>
      <w:proofErr w:type="spellEnd"/>
      <w:r w:rsidRPr="009C1F14">
        <w:rPr>
          <w:rFonts w:ascii="Arial" w:hAnsi="Arial" w:cs="Arial"/>
          <w:sz w:val="20"/>
          <w:szCs w:val="20"/>
        </w:rPr>
        <w:t xml:space="preserve">, portador(a) da Carteira de Identidade n.º </w:t>
      </w:r>
      <w:proofErr w:type="spellStart"/>
      <w:r w:rsidRPr="009C1F14">
        <w:rPr>
          <w:rFonts w:ascii="Arial" w:hAnsi="Arial" w:cs="Arial"/>
          <w:sz w:val="20"/>
          <w:szCs w:val="20"/>
        </w:rPr>
        <w:t>xxxxxxxxxxx</w:t>
      </w:r>
      <w:proofErr w:type="spellEnd"/>
      <w:r w:rsidRPr="009C1F14">
        <w:rPr>
          <w:rFonts w:ascii="Arial" w:hAnsi="Arial" w:cs="Arial"/>
          <w:sz w:val="20"/>
          <w:szCs w:val="20"/>
        </w:rPr>
        <w:t xml:space="preserve"> e do CPF n.º </w:t>
      </w:r>
      <w:proofErr w:type="spellStart"/>
      <w:r w:rsidRPr="009C1F14">
        <w:rPr>
          <w:rFonts w:ascii="Arial" w:hAnsi="Arial" w:cs="Arial"/>
          <w:sz w:val="20"/>
          <w:szCs w:val="20"/>
        </w:rPr>
        <w:t>xxxxxxxxxxx</w:t>
      </w:r>
      <w:proofErr w:type="spellEnd"/>
      <w:r w:rsidRPr="009C1F14">
        <w:rPr>
          <w:rFonts w:ascii="Arial" w:hAnsi="Arial" w:cs="Arial"/>
          <w:sz w:val="20"/>
          <w:szCs w:val="20"/>
        </w:rPr>
        <w:t xml:space="preserve"> DECLARA, para os devidos fins, sob as penas da Lei:</w:t>
      </w:r>
    </w:p>
    <w:p w14:paraId="4FE07368" w14:textId="77777777" w:rsidR="009C1F14" w:rsidRPr="009C1F14" w:rsidRDefault="009C1F14" w:rsidP="009C1F14">
      <w:pPr>
        <w:pStyle w:val="normal1"/>
        <w:shd w:val="clear" w:color="auto" w:fill="FFFFFF"/>
        <w:tabs>
          <w:tab w:val="left" w:pos="532"/>
        </w:tabs>
        <w:spacing w:before="57" w:after="0" w:line="240" w:lineRule="auto"/>
        <w:ind w:left="266" w:right="-12"/>
        <w:jc w:val="both"/>
        <w:rPr>
          <w:rFonts w:ascii="Arial" w:hAnsi="Arial" w:cs="Arial"/>
          <w:sz w:val="20"/>
          <w:szCs w:val="20"/>
        </w:rPr>
      </w:pPr>
    </w:p>
    <w:p w14:paraId="70B82A68" w14:textId="77777777" w:rsidR="009C1F14" w:rsidRDefault="009C1F14" w:rsidP="009C1F14">
      <w:pPr>
        <w:pStyle w:val="normal1"/>
        <w:shd w:val="clear" w:color="auto" w:fill="FFFFFF"/>
        <w:tabs>
          <w:tab w:val="left" w:pos="532"/>
        </w:tabs>
        <w:spacing w:before="57" w:after="0" w:line="240" w:lineRule="auto"/>
        <w:ind w:right="-12"/>
        <w:jc w:val="both"/>
        <w:rPr>
          <w:rFonts w:ascii="Arial" w:hAnsi="Arial" w:cs="Arial"/>
          <w:sz w:val="20"/>
          <w:szCs w:val="20"/>
        </w:rPr>
      </w:pPr>
      <w:r w:rsidRPr="009C1F14">
        <w:rPr>
          <w:rFonts w:ascii="Arial" w:hAnsi="Arial" w:cs="Arial"/>
          <w:sz w:val="20"/>
          <w:szCs w:val="20"/>
        </w:rPr>
        <w:t xml:space="preserve">De acordo com os requisitos da Lei Estadual nº 15.608/D007, art. 16, incisos I a V e Lei Federal nº 14.133/2021 art. 9.º, § 1.º, DECLARAMOS a inexistência de vínculos entre funcionários e dirigentes desta empresa e a UNESPAR, bem como a ciência que caso venha a ocorrer tal situação, </w:t>
      </w:r>
      <w:proofErr w:type="gramStart"/>
      <w:r w:rsidRPr="009C1F14">
        <w:rPr>
          <w:rFonts w:ascii="Arial" w:hAnsi="Arial" w:cs="Arial"/>
          <w:sz w:val="20"/>
          <w:szCs w:val="20"/>
        </w:rPr>
        <w:t>os mesmos</w:t>
      </w:r>
      <w:proofErr w:type="gramEnd"/>
      <w:r w:rsidRPr="009C1F14">
        <w:rPr>
          <w:rFonts w:ascii="Arial" w:hAnsi="Arial" w:cs="Arial"/>
          <w:sz w:val="20"/>
          <w:szCs w:val="20"/>
        </w:rPr>
        <w:t xml:space="preserve"> serão impedidos de participar da execução da obra ou serviço em suas licitações e despesas de contratação por dispensa ou inexigibilidade.</w:t>
      </w:r>
    </w:p>
    <w:p w14:paraId="64955CF9" w14:textId="77777777" w:rsidR="009C1F14" w:rsidRPr="009C1F14" w:rsidRDefault="009C1F14" w:rsidP="009C1F14">
      <w:pPr>
        <w:pStyle w:val="normal1"/>
        <w:shd w:val="clear" w:color="auto" w:fill="FFFFFF"/>
        <w:tabs>
          <w:tab w:val="left" w:pos="532"/>
        </w:tabs>
        <w:spacing w:before="57" w:after="0" w:line="240" w:lineRule="auto"/>
        <w:ind w:right="-12"/>
        <w:jc w:val="both"/>
        <w:rPr>
          <w:rFonts w:ascii="Arial" w:hAnsi="Arial" w:cs="Arial"/>
          <w:sz w:val="20"/>
          <w:szCs w:val="20"/>
        </w:rPr>
      </w:pPr>
    </w:p>
    <w:p w14:paraId="643FB883" w14:textId="77777777" w:rsidR="009C1F14" w:rsidRPr="009C1F14" w:rsidRDefault="009C1F14" w:rsidP="009C1F14">
      <w:pPr>
        <w:pStyle w:val="normal1"/>
        <w:shd w:val="clear" w:color="auto" w:fill="FFFFFF"/>
        <w:tabs>
          <w:tab w:val="left" w:pos="532"/>
        </w:tabs>
        <w:spacing w:before="57" w:after="0" w:line="240" w:lineRule="auto"/>
        <w:ind w:left="266" w:right="-12"/>
        <w:jc w:val="both"/>
        <w:rPr>
          <w:rFonts w:ascii="Arial" w:hAnsi="Arial" w:cs="Arial"/>
          <w:sz w:val="20"/>
          <w:szCs w:val="20"/>
        </w:rPr>
      </w:pPr>
    </w:p>
    <w:p w14:paraId="483A3E0B" w14:textId="77777777" w:rsidR="009C1F14" w:rsidRPr="0050398E" w:rsidRDefault="009C1F14" w:rsidP="009C1F14">
      <w:pPr>
        <w:pStyle w:val="normal1"/>
        <w:shd w:val="clear" w:color="auto" w:fill="FFFFFF"/>
        <w:jc w:val="both"/>
        <w:rPr>
          <w:rFonts w:ascii="Arial" w:hAnsi="Arial" w:cs="Arial"/>
          <w:sz w:val="20"/>
          <w:szCs w:val="20"/>
        </w:rPr>
      </w:pPr>
      <w:r w:rsidRPr="0050398E">
        <w:rPr>
          <w:rFonts w:ascii="Arial" w:eastAsia="Arial" w:hAnsi="Arial" w:cs="Arial"/>
          <w:sz w:val="20"/>
          <w:szCs w:val="20"/>
        </w:rPr>
        <w:t>Local e data</w:t>
      </w:r>
    </w:p>
    <w:p w14:paraId="7D6B0A7A" w14:textId="77777777" w:rsidR="009C1F14" w:rsidRPr="0050398E" w:rsidRDefault="009C1F14" w:rsidP="009C1F14">
      <w:pPr>
        <w:pStyle w:val="normal1"/>
        <w:shd w:val="clear" w:color="auto" w:fill="FFFFFF"/>
        <w:jc w:val="center"/>
        <w:rPr>
          <w:rFonts w:ascii="Arial" w:hAnsi="Arial" w:cs="Arial"/>
          <w:sz w:val="20"/>
          <w:szCs w:val="20"/>
        </w:rPr>
      </w:pPr>
      <w:r w:rsidRPr="0050398E">
        <w:rPr>
          <w:rFonts w:ascii="Arial" w:eastAsia="Arial" w:hAnsi="Arial" w:cs="Arial"/>
          <w:sz w:val="20"/>
          <w:szCs w:val="20"/>
        </w:rPr>
        <w:t>________________________________</w:t>
      </w:r>
    </w:p>
    <w:p w14:paraId="0E7DEC66" w14:textId="77777777" w:rsidR="009C1F14" w:rsidRDefault="009C1F14" w:rsidP="009C1F14">
      <w:pPr>
        <w:pStyle w:val="normal1"/>
        <w:shd w:val="clear" w:color="auto" w:fill="FFFFFF"/>
        <w:tabs>
          <w:tab w:val="left" w:pos="532"/>
        </w:tabs>
        <w:spacing w:before="57" w:after="0" w:line="240" w:lineRule="auto"/>
        <w:ind w:left="266" w:right="-12"/>
        <w:jc w:val="center"/>
        <w:rPr>
          <w:rFonts w:ascii="Arial" w:eastAsia="Arial" w:hAnsi="Arial" w:cs="Arial"/>
          <w:b/>
          <w:color w:val="000000"/>
          <w:sz w:val="20"/>
          <w:szCs w:val="20"/>
        </w:rPr>
      </w:pPr>
      <w:r w:rsidRPr="0050398E">
        <w:rPr>
          <w:rFonts w:ascii="Arial" w:eastAsia="Arial" w:hAnsi="Arial" w:cs="Arial"/>
          <w:b/>
          <w:color w:val="000000"/>
          <w:sz w:val="20"/>
          <w:szCs w:val="20"/>
        </w:rPr>
        <w:t>Representante legal</w:t>
      </w:r>
    </w:p>
    <w:p w14:paraId="0A6D6401" w14:textId="56A9B965" w:rsidR="001879D2" w:rsidRPr="0050398E" w:rsidRDefault="001879D2" w:rsidP="009C1F14">
      <w:pPr>
        <w:pStyle w:val="normal1"/>
        <w:shd w:val="clear" w:color="auto" w:fill="FFFFFF"/>
        <w:tabs>
          <w:tab w:val="left" w:pos="532"/>
        </w:tabs>
        <w:spacing w:before="57" w:after="0" w:line="240" w:lineRule="auto"/>
        <w:ind w:left="266" w:right="-12"/>
        <w:jc w:val="both"/>
        <w:rPr>
          <w:rFonts w:ascii="Arial" w:hAnsi="Arial" w:cs="Arial"/>
          <w:sz w:val="20"/>
          <w:szCs w:val="20"/>
        </w:rPr>
      </w:pPr>
    </w:p>
    <w:sectPr w:rsidR="001879D2" w:rsidRPr="0050398E" w:rsidSect="00C87BE3">
      <w:type w:val="continuous"/>
      <w:pgSz w:w="11906" w:h="16838"/>
      <w:pgMar w:top="3232" w:right="1134" w:bottom="1191" w:left="1701" w:header="720" w:footer="1134"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6DD11" w14:textId="77777777" w:rsidR="009C4404" w:rsidRDefault="009C4404">
      <w:pPr>
        <w:spacing w:after="0" w:line="240" w:lineRule="auto"/>
      </w:pPr>
      <w:r>
        <w:separator/>
      </w:r>
    </w:p>
  </w:endnote>
  <w:endnote w:type="continuationSeparator" w:id="0">
    <w:p w14:paraId="7C3DD07C" w14:textId="77777777" w:rsidR="009C4404" w:rsidRDefault="009C4404">
      <w:pPr>
        <w:spacing w:after="0" w:line="240" w:lineRule="auto"/>
      </w:pPr>
      <w:r>
        <w:continuationSeparator/>
      </w:r>
    </w:p>
  </w:endnote>
  <w:endnote w:type="continuationNotice" w:id="1">
    <w:p w14:paraId="062A49F7" w14:textId="77777777" w:rsidR="009C4404" w:rsidRDefault="009C44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1"/>
    <w:family w:val="swiss"/>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roman"/>
    <w:pitch w:val="variable"/>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Myriad Pro">
    <w:altName w:val="Segoe UI"/>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Bitstream Vera 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Ecofont_Spranq_eco_Sans">
    <w:altName w:val="Times New Roman"/>
    <w:charset w:val="00"/>
    <w:family w:val="roman"/>
    <w:pitch w:val="variable"/>
  </w:font>
  <w:font w:name="WenQuanYi Micro Hei">
    <w:charset w:val="00"/>
    <w:family w:val="roman"/>
    <w:pitch w:val="default"/>
  </w:font>
  <w:font w:name="Lohit Hindi">
    <w:altName w:val="Times New Roman"/>
    <w:charset w:val="00"/>
    <w:family w:val="roman"/>
    <w:pitch w:val="default"/>
  </w:font>
  <w:font w:name="CIDFont+F1">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1C241" w14:textId="77777777" w:rsidR="00644F23" w:rsidRDefault="00644F23" w:rsidP="00211121">
    <w:pPr>
      <w:pStyle w:val="normal1"/>
      <w:shd w:val="clear" w:color="auto" w:fill="FFFFFF"/>
      <w:spacing w:after="0"/>
      <w:rPr>
        <w:rFonts w:ascii="Arial" w:eastAsia="Arial" w:hAnsi="Arial" w:cs="Arial"/>
        <w:sz w:val="14"/>
        <w:szCs w:val="14"/>
      </w:rPr>
    </w:pPr>
    <w:r>
      <w:rPr>
        <w:rFonts w:ascii="Arial" w:eastAsia="Arial" w:hAnsi="Arial" w:cs="Arial"/>
        <w:sz w:val="14"/>
        <w:szCs w:val="14"/>
      </w:rPr>
      <w:t>Procuradoria-Geral do Estado do Paraná</w:t>
    </w:r>
  </w:p>
  <w:p w14:paraId="4A2839CA" w14:textId="08DB3CF1" w:rsidR="004107B8" w:rsidRDefault="00644F23" w:rsidP="00211121">
    <w:pPr>
      <w:pStyle w:val="normal1"/>
      <w:spacing w:after="0"/>
      <w:rPr>
        <w:rFonts w:ascii="Arial" w:eastAsia="Arial" w:hAnsi="Arial" w:cs="Arial"/>
        <w:sz w:val="14"/>
        <w:szCs w:val="14"/>
      </w:rPr>
    </w:pPr>
    <w:r>
      <w:rPr>
        <w:rFonts w:ascii="Arial" w:eastAsia="Arial" w:hAnsi="Arial" w:cs="Arial"/>
        <w:sz w:val="14"/>
        <w:szCs w:val="14"/>
      </w:rPr>
      <w:t>Minuta Padronizada para contratação de serviços de engenharia – Lei Federal n.º 14.133, de 2021 – Decreto Estadual n.º 10.086, de 2022.</w:t>
    </w:r>
  </w:p>
  <w:p w14:paraId="42C6BFD6" w14:textId="7A7FC6F8" w:rsidR="00211121" w:rsidRDefault="00211121" w:rsidP="00211121">
    <w:pPr>
      <w:pStyle w:val="normal1"/>
      <w:spacing w:after="0"/>
    </w:pPr>
    <w:r>
      <w:rPr>
        <w:rFonts w:ascii="Arial" w:eastAsia="Arial" w:hAnsi="Arial" w:cs="Arial"/>
        <w:sz w:val="14"/>
        <w:szCs w:val="14"/>
      </w:rPr>
      <w:t>Atualização: fevereiro/2025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8344D" w14:textId="77777777" w:rsidR="0013364A" w:rsidRDefault="0013364A">
    <w:pPr>
      <w:pStyle w:val="normal1"/>
      <w:shd w:val="clear" w:color="auto" w:fill="FFFFFF"/>
      <w:rPr>
        <w:rFonts w:ascii="Arial" w:eastAsia="Arial" w:hAnsi="Arial" w:cs="Arial"/>
        <w:sz w:val="14"/>
        <w:szCs w:val="14"/>
      </w:rPr>
    </w:pPr>
  </w:p>
  <w:p w14:paraId="121B50F5" w14:textId="77777777" w:rsidR="0013364A" w:rsidRDefault="00FA7AA9">
    <w:pPr>
      <w:pStyle w:val="normal1"/>
      <w:shd w:val="clear" w:color="auto" w:fill="FFFFFF"/>
      <w:rPr>
        <w:rFonts w:ascii="Arial" w:eastAsia="Arial" w:hAnsi="Arial" w:cs="Arial"/>
        <w:sz w:val="14"/>
        <w:szCs w:val="14"/>
      </w:rPr>
    </w:pPr>
    <w:r>
      <w:rPr>
        <w:rFonts w:ascii="Arial" w:eastAsia="Arial" w:hAnsi="Arial" w:cs="Arial"/>
        <w:sz w:val="14"/>
        <w:szCs w:val="14"/>
      </w:rPr>
      <w:t>Procuradoria-Geral do Estado do Paraná</w:t>
    </w:r>
  </w:p>
  <w:p w14:paraId="3CFD7875" w14:textId="77777777" w:rsidR="0013364A" w:rsidRDefault="00FA7AA9">
    <w:pPr>
      <w:pStyle w:val="normal1"/>
      <w:rPr>
        <w:rFonts w:ascii="Arial" w:eastAsia="Arial" w:hAnsi="Arial" w:cs="Arial"/>
        <w:sz w:val="14"/>
        <w:szCs w:val="14"/>
      </w:rPr>
    </w:pPr>
    <w:r>
      <w:rPr>
        <w:rFonts w:ascii="Arial" w:eastAsia="Arial" w:hAnsi="Arial" w:cs="Arial"/>
        <w:sz w:val="14"/>
        <w:szCs w:val="14"/>
      </w:rPr>
      <w:t>Minuta Padronizada para contratação de serviços de engenharia – Lei Federal n.º 14.133, de 2021 – Decreto Estadual n.º 10.086, de 2022.</w:t>
    </w:r>
  </w:p>
  <w:p w14:paraId="6302F5D8" w14:textId="77777777" w:rsidR="0013364A" w:rsidRDefault="00FA7AA9">
    <w:pPr>
      <w:pStyle w:val="normal1"/>
    </w:pPr>
    <w:r>
      <w:rPr>
        <w:rFonts w:ascii="Arial" w:eastAsia="Arial" w:hAnsi="Arial" w:cs="Arial"/>
        <w:sz w:val="14"/>
        <w:szCs w:val="14"/>
      </w:rPr>
      <w:t xml:space="preserve">Atualização: </w:t>
    </w:r>
    <w:proofErr w:type="gramStart"/>
    <w:r>
      <w:rPr>
        <w:rFonts w:ascii="Arial" w:eastAsia="Arial" w:hAnsi="Arial" w:cs="Arial"/>
        <w:sz w:val="14"/>
        <w:szCs w:val="14"/>
      </w:rPr>
      <w:t>Fevereiro</w:t>
    </w:r>
    <w:proofErr w:type="gramEnd"/>
    <w:r>
      <w:rPr>
        <w:rFonts w:ascii="Arial" w:eastAsia="Arial" w:hAnsi="Arial" w:cs="Arial"/>
        <w:sz w:val="14"/>
        <w:szCs w:val="14"/>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CFA8A" w14:textId="77777777" w:rsidR="009C4404" w:rsidRDefault="009C4404">
      <w:pPr>
        <w:spacing w:after="0" w:line="240" w:lineRule="auto"/>
      </w:pPr>
      <w:r>
        <w:separator/>
      </w:r>
    </w:p>
  </w:footnote>
  <w:footnote w:type="continuationSeparator" w:id="0">
    <w:p w14:paraId="120537DA" w14:textId="77777777" w:rsidR="009C4404" w:rsidRDefault="009C4404">
      <w:pPr>
        <w:spacing w:after="0" w:line="240" w:lineRule="auto"/>
      </w:pPr>
      <w:r>
        <w:continuationSeparator/>
      </w:r>
    </w:p>
  </w:footnote>
  <w:footnote w:type="continuationNotice" w:id="1">
    <w:p w14:paraId="403D422A" w14:textId="77777777" w:rsidR="009C4404" w:rsidRDefault="009C44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4C674" w14:textId="14591BC9" w:rsidR="003F6416" w:rsidRDefault="00C901DB" w:rsidP="00C87BE3">
    <w:pPr>
      <w:pStyle w:val="normal1"/>
      <w:shd w:val="clear" w:color="auto" w:fill="FFFFFF"/>
      <w:tabs>
        <w:tab w:val="left" w:pos="993"/>
        <w:tab w:val="right" w:pos="9071"/>
      </w:tabs>
      <w:rPr>
        <w:rStyle w:val="fontstyle01"/>
        <w:rFonts w:cs="Arial"/>
        <w:sz w:val="18"/>
        <w:szCs w:val="18"/>
      </w:rPr>
    </w:pPr>
    <w:r>
      <w:rPr>
        <w:rFonts w:ascii="Cambria" w:hAnsi="Cambria" w:cs="Cambria"/>
        <w:noProof/>
        <w:color w:val="535356"/>
      </w:rPr>
      <w:drawing>
        <wp:anchor distT="0" distB="0" distL="114300" distR="114300" simplePos="0" relativeHeight="251658241" behindDoc="0" locked="0" layoutInCell="1" allowOverlap="1" wp14:anchorId="25DD5A20" wp14:editId="444DFAF9">
          <wp:simplePos x="0" y="0"/>
          <wp:positionH relativeFrom="margin">
            <wp:posOffset>4774637</wp:posOffset>
          </wp:positionH>
          <wp:positionV relativeFrom="paragraph">
            <wp:posOffset>153299</wp:posOffset>
          </wp:positionV>
          <wp:extent cx="1149364" cy="768985"/>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9364" cy="768985"/>
                  </a:xfrm>
                  <a:prstGeom prst="rect">
                    <a:avLst/>
                  </a:prstGeom>
                  <a:noFill/>
                </pic:spPr>
              </pic:pic>
            </a:graphicData>
          </a:graphic>
          <wp14:sizeRelH relativeFrom="page">
            <wp14:pctWidth>0</wp14:pctWidth>
          </wp14:sizeRelH>
          <wp14:sizeRelV relativeFrom="page">
            <wp14:pctHeight>0</wp14:pctHeight>
          </wp14:sizeRelV>
        </wp:anchor>
      </w:drawing>
    </w:r>
    <w:r>
      <w:rPr>
        <w:rFonts w:ascii="Cambria" w:hAnsi="Cambria" w:cs="Cambria"/>
        <w:noProof/>
        <w:color w:val="535356"/>
      </w:rPr>
      <w:drawing>
        <wp:anchor distT="0" distB="0" distL="0" distR="0" simplePos="0" relativeHeight="251658242" behindDoc="0" locked="0" layoutInCell="1" allowOverlap="1" wp14:anchorId="655FFC67" wp14:editId="6677F1A5">
          <wp:simplePos x="0" y="0"/>
          <wp:positionH relativeFrom="margin">
            <wp:align>left</wp:align>
          </wp:positionH>
          <wp:positionV relativeFrom="paragraph">
            <wp:posOffset>81915</wp:posOffset>
          </wp:positionV>
          <wp:extent cx="815007" cy="876300"/>
          <wp:effectExtent l="0" t="0" r="4445" b="0"/>
          <wp:wrapNone/>
          <wp:docPr id="1" name="Imagem 1"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00958059"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5007" cy="876300"/>
                  </a:xfrm>
                  <a:prstGeom prst="rect">
                    <a:avLst/>
                  </a:prstGeom>
                  <a:noFill/>
                </pic:spPr>
              </pic:pic>
            </a:graphicData>
          </a:graphic>
          <wp14:sizeRelH relativeFrom="page">
            <wp14:pctWidth>0</wp14:pctWidth>
          </wp14:sizeRelH>
          <wp14:sizeRelV relativeFrom="page">
            <wp14:pctHeight>0</wp14:pctHeight>
          </wp14:sizeRelV>
        </wp:anchor>
      </w:drawing>
    </w:r>
  </w:p>
  <w:p w14:paraId="51EC529F" w14:textId="1B93E8DD" w:rsidR="00C901DB" w:rsidRPr="00453B9A" w:rsidRDefault="00C901DB" w:rsidP="00C901DB">
    <w:pPr>
      <w:pStyle w:val="Ttulo1"/>
      <w:numPr>
        <w:ilvl w:val="0"/>
        <w:numId w:val="0"/>
      </w:numPr>
      <w:spacing w:after="0"/>
      <w:jc w:val="center"/>
      <w:rPr>
        <w:rStyle w:val="fontstyle01"/>
        <w:rFonts w:cs="Arial"/>
        <w:sz w:val="18"/>
        <w:szCs w:val="18"/>
        <w:lang w:val="pt-BR"/>
      </w:rPr>
    </w:pPr>
    <w:r w:rsidRPr="00453B9A">
      <w:rPr>
        <w:rStyle w:val="fontstyle01"/>
        <w:rFonts w:cs="Arial"/>
        <w:sz w:val="18"/>
        <w:szCs w:val="18"/>
        <w:lang w:val="pt-BR"/>
      </w:rPr>
      <w:t>GOVERNO DO ESTADO DO PARANÁ</w:t>
    </w:r>
    <w:r w:rsidRPr="00453B9A">
      <w:rPr>
        <w:rFonts w:ascii="Arial" w:hAnsi="Arial" w:cs="Arial"/>
        <w:color w:val="000000"/>
        <w:sz w:val="18"/>
        <w:szCs w:val="18"/>
        <w:lang w:val="pt-BR"/>
      </w:rPr>
      <w:br/>
    </w:r>
    <w:r w:rsidRPr="00453B9A">
      <w:rPr>
        <w:rStyle w:val="fontstyle01"/>
        <w:rFonts w:cs="Arial"/>
        <w:sz w:val="18"/>
        <w:szCs w:val="18"/>
        <w:lang w:val="pt-BR"/>
      </w:rPr>
      <w:t>SECRETARIA DE ESTADO DA CIÊNCIA, TECNOLOGIA E ENSINO SUPERIOR</w:t>
    </w:r>
    <w:r w:rsidRPr="00453B9A">
      <w:rPr>
        <w:rFonts w:ascii="Arial" w:hAnsi="Arial" w:cs="Arial"/>
        <w:color w:val="000000"/>
        <w:sz w:val="18"/>
        <w:szCs w:val="18"/>
        <w:lang w:val="pt-BR"/>
      </w:rPr>
      <w:br/>
    </w:r>
    <w:r w:rsidRPr="00453B9A">
      <w:rPr>
        <w:rStyle w:val="fontstyle01"/>
        <w:rFonts w:cs="Arial"/>
        <w:sz w:val="18"/>
        <w:szCs w:val="18"/>
        <w:lang w:val="pt-BR"/>
      </w:rPr>
      <w:t>UNIVERSIDADE ESTADUAL DO ESTADO DO PARANÁ - UNESPAR</w:t>
    </w:r>
  </w:p>
  <w:p w14:paraId="722A8C94" w14:textId="77777777" w:rsidR="00C901DB" w:rsidRDefault="00C901DB" w:rsidP="00C901DB">
    <w:pPr>
      <w:spacing w:after="0"/>
      <w:jc w:val="center"/>
      <w:rPr>
        <w:rStyle w:val="fontstyle01"/>
        <w:sz w:val="18"/>
        <w:szCs w:val="18"/>
      </w:rPr>
    </w:pPr>
    <w:r>
      <w:rPr>
        <w:rStyle w:val="fontstyle01"/>
        <w:sz w:val="18"/>
        <w:szCs w:val="18"/>
      </w:rPr>
      <w:t>CAMPUS DE PARANAGUÁ</w:t>
    </w:r>
  </w:p>
  <w:p w14:paraId="3221C3ED" w14:textId="075AAB58" w:rsidR="0013364A" w:rsidRDefault="0013364A" w:rsidP="00C901DB">
    <w:pPr>
      <w:pStyle w:val="normal1"/>
      <w:shd w:val="clear" w:color="auto" w:fill="FFFFFF"/>
      <w:tabs>
        <w:tab w:val="left" w:pos="993"/>
        <w:tab w:val="right" w:pos="9071"/>
      </w:tabs>
      <w:spacing w:after="0"/>
      <w:rPr>
        <w:rFonts w:ascii="Arial" w:eastAsia="Arial" w:hAnsi="Arial" w:cs="Arial"/>
        <w:color w:val="262626"/>
      </w:rPr>
    </w:pPr>
  </w:p>
  <w:p w14:paraId="49D76D3E" w14:textId="77777777" w:rsidR="00C901DB" w:rsidRDefault="00C901DB" w:rsidP="00C901DB">
    <w:pPr>
      <w:pStyle w:val="normal1"/>
      <w:shd w:val="clear" w:color="auto" w:fill="FFFFFF"/>
      <w:tabs>
        <w:tab w:val="left" w:pos="993"/>
        <w:tab w:val="right" w:pos="9071"/>
      </w:tabs>
      <w:spacing w:after="0"/>
      <w:rPr>
        <w:rFonts w:ascii="Arial" w:eastAsia="Arial" w:hAnsi="Arial" w:cs="Arial"/>
        <w:color w:val="262626"/>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3F6416" w14:paraId="4087286B" w14:textId="77777777" w:rsidTr="00F36132">
      <w:trPr>
        <w:trHeight w:val="130"/>
      </w:trPr>
      <w:tc>
        <w:tcPr>
          <w:tcW w:w="9214" w:type="dxa"/>
        </w:tcPr>
        <w:p w14:paraId="19006DF6" w14:textId="621677BA" w:rsidR="003F6416" w:rsidRPr="00704918" w:rsidRDefault="003F6416" w:rsidP="00C901DB">
          <w:pPr>
            <w:spacing w:after="0"/>
            <w:rPr>
              <w:rFonts w:ascii="Arial" w:eastAsia="SimSun" w:hAnsi="Arial"/>
              <w:sz w:val="16"/>
              <w:szCs w:val="16"/>
            </w:rPr>
          </w:pPr>
          <w:r w:rsidRPr="00704918">
            <w:rPr>
              <w:rStyle w:val="Fontepargpadro1"/>
              <w:rFonts w:ascii="Arial" w:eastAsia="SimSun" w:hAnsi="Arial"/>
              <w:sz w:val="16"/>
              <w:szCs w:val="16"/>
            </w:rPr>
            <w:t xml:space="preserve">Protocolo n.º   </w:t>
          </w:r>
          <w:r w:rsidR="00453B9A">
            <w:rPr>
              <w:rStyle w:val="Fontepargpadro1"/>
              <w:rFonts w:ascii="Arial" w:eastAsia="SimSun" w:hAnsi="Arial"/>
              <w:sz w:val="16"/>
              <w:szCs w:val="16"/>
            </w:rPr>
            <w:t>24.360.453-2</w:t>
          </w:r>
          <w:r w:rsidRPr="00704918">
            <w:rPr>
              <w:rStyle w:val="Fontepargpadro1"/>
              <w:rFonts w:ascii="Arial" w:eastAsia="SimSun" w:hAnsi="Arial"/>
              <w:sz w:val="16"/>
              <w:szCs w:val="16"/>
            </w:rPr>
            <w:t xml:space="preserve">                           </w:t>
          </w:r>
          <w:r w:rsidR="00DC3999">
            <w:rPr>
              <w:rStyle w:val="Fontepargpadro1"/>
              <w:rFonts w:ascii="Arial" w:eastAsia="SimSun" w:hAnsi="Arial"/>
              <w:sz w:val="16"/>
              <w:szCs w:val="16"/>
            </w:rPr>
            <w:t xml:space="preserve"> </w:t>
          </w:r>
          <w:r w:rsidRPr="00704918">
            <w:rPr>
              <w:rStyle w:val="Fontepargpadro1"/>
              <w:rFonts w:ascii="Arial" w:eastAsia="SimSun" w:hAnsi="Arial"/>
              <w:sz w:val="16"/>
              <w:szCs w:val="16"/>
            </w:rPr>
            <w:t xml:space="preserve">          GMS</w:t>
          </w:r>
          <w:r w:rsidR="00810B57">
            <w:rPr>
              <w:rStyle w:val="Fontepargpadro1"/>
              <w:rFonts w:ascii="Arial" w:eastAsia="SimSun" w:hAnsi="Arial"/>
              <w:sz w:val="16"/>
              <w:szCs w:val="16"/>
            </w:rPr>
            <w:t xml:space="preserve"> </w:t>
          </w:r>
          <w:r w:rsidR="00AE463E">
            <w:rPr>
              <w:rStyle w:val="Fontepargpadro1"/>
              <w:rFonts w:ascii="Arial" w:eastAsia="SimSun" w:hAnsi="Arial"/>
              <w:sz w:val="16"/>
              <w:szCs w:val="16"/>
            </w:rPr>
            <w:t>1433</w:t>
          </w:r>
          <w:r>
            <w:rPr>
              <w:rStyle w:val="Fontepargpadro1"/>
              <w:rFonts w:ascii="Arial" w:eastAsia="SimSun" w:hAnsi="Arial"/>
              <w:sz w:val="16"/>
              <w:szCs w:val="16"/>
            </w:rPr>
            <w:t>/</w:t>
          </w:r>
          <w:r w:rsidRPr="00704918">
            <w:rPr>
              <w:rStyle w:val="Fontepargpadro1"/>
              <w:rFonts w:ascii="Arial" w:eastAsia="SimSun" w:hAnsi="Arial"/>
              <w:sz w:val="16"/>
              <w:szCs w:val="16"/>
            </w:rPr>
            <w:t xml:space="preserve">2025            </w:t>
          </w:r>
          <w:r w:rsidR="00F36132">
            <w:rPr>
              <w:rStyle w:val="Fontepargpadro1"/>
              <w:rFonts w:ascii="Arial" w:eastAsia="SimSun" w:hAnsi="Arial"/>
              <w:sz w:val="16"/>
              <w:szCs w:val="16"/>
            </w:rPr>
            <w:t xml:space="preserve">             </w:t>
          </w:r>
          <w:r w:rsidRPr="00704918">
            <w:rPr>
              <w:rStyle w:val="Fontepargpadro1"/>
              <w:rFonts w:ascii="Arial" w:eastAsia="SimSun" w:hAnsi="Arial"/>
              <w:sz w:val="16"/>
              <w:szCs w:val="16"/>
            </w:rPr>
            <w:t xml:space="preserve">                                      Página </w:t>
          </w:r>
          <w:r w:rsidRPr="00704918">
            <w:rPr>
              <w:rStyle w:val="Fontepargpadro1"/>
              <w:rFonts w:ascii="Arial" w:eastAsia="SimSun" w:hAnsi="Arial"/>
              <w:sz w:val="16"/>
              <w:szCs w:val="16"/>
            </w:rPr>
            <w:fldChar w:fldCharType="begin"/>
          </w:r>
          <w:r w:rsidRPr="00704918">
            <w:rPr>
              <w:rStyle w:val="Fontepargpadro1"/>
              <w:rFonts w:ascii="Arial" w:eastAsia="SimSun" w:hAnsi="Arial"/>
              <w:sz w:val="16"/>
              <w:szCs w:val="16"/>
            </w:rPr>
            <w:instrText xml:space="preserve"> PAGE </w:instrText>
          </w:r>
          <w:r w:rsidRPr="00704918">
            <w:rPr>
              <w:rStyle w:val="Fontepargpadro1"/>
              <w:rFonts w:ascii="Arial" w:eastAsia="SimSun" w:hAnsi="Arial"/>
              <w:sz w:val="16"/>
              <w:szCs w:val="16"/>
            </w:rPr>
            <w:fldChar w:fldCharType="separate"/>
          </w:r>
          <w:r w:rsidRPr="00704918">
            <w:rPr>
              <w:rStyle w:val="Fontepargpadro1"/>
              <w:rFonts w:ascii="Arial" w:eastAsia="SimSun" w:hAnsi="Arial"/>
              <w:sz w:val="16"/>
              <w:szCs w:val="16"/>
            </w:rPr>
            <w:t>1</w:t>
          </w:r>
          <w:r w:rsidRPr="00704918">
            <w:rPr>
              <w:rStyle w:val="Fontepargpadro1"/>
              <w:rFonts w:ascii="Arial" w:eastAsia="SimSun" w:hAnsi="Arial"/>
              <w:sz w:val="16"/>
              <w:szCs w:val="16"/>
            </w:rPr>
            <w:fldChar w:fldCharType="end"/>
          </w:r>
          <w:r w:rsidRPr="00704918">
            <w:rPr>
              <w:rStyle w:val="Fontepargpadro1"/>
              <w:rFonts w:ascii="Arial" w:eastAsia="SimSun" w:hAnsi="Arial"/>
              <w:sz w:val="16"/>
              <w:szCs w:val="16"/>
            </w:rPr>
            <w:t xml:space="preserve"> de </w:t>
          </w:r>
          <w:r w:rsidRPr="00704918">
            <w:rPr>
              <w:rStyle w:val="Fontepargpadro1"/>
              <w:rFonts w:ascii="Arial" w:eastAsia="SimSun" w:hAnsi="Arial"/>
              <w:sz w:val="16"/>
              <w:szCs w:val="16"/>
            </w:rPr>
            <w:fldChar w:fldCharType="begin"/>
          </w:r>
          <w:r w:rsidRPr="00704918">
            <w:rPr>
              <w:rStyle w:val="Fontepargpadro1"/>
              <w:rFonts w:ascii="Arial" w:eastAsia="SimSun" w:hAnsi="Arial"/>
              <w:sz w:val="16"/>
              <w:szCs w:val="16"/>
            </w:rPr>
            <w:instrText xml:space="preserve"> NUMPAGES \*Arabic </w:instrText>
          </w:r>
          <w:r w:rsidRPr="00704918">
            <w:rPr>
              <w:rStyle w:val="Fontepargpadro1"/>
              <w:rFonts w:ascii="Arial" w:eastAsia="SimSun" w:hAnsi="Arial"/>
              <w:sz w:val="16"/>
              <w:szCs w:val="16"/>
            </w:rPr>
            <w:fldChar w:fldCharType="separate"/>
          </w:r>
          <w:r w:rsidRPr="00704918">
            <w:rPr>
              <w:rStyle w:val="Fontepargpadro1"/>
              <w:rFonts w:ascii="Arial" w:eastAsia="SimSun" w:hAnsi="Arial"/>
              <w:sz w:val="16"/>
              <w:szCs w:val="16"/>
            </w:rPr>
            <w:t>4</w:t>
          </w:r>
          <w:r w:rsidRPr="00704918">
            <w:rPr>
              <w:rStyle w:val="Fontepargpadro1"/>
              <w:rFonts w:ascii="Arial" w:eastAsia="SimSun" w:hAnsi="Arial"/>
              <w:sz w:val="16"/>
              <w:szCs w:val="16"/>
            </w:rPr>
            <w:fldChar w:fldCharType="end"/>
          </w:r>
        </w:p>
      </w:tc>
    </w:tr>
  </w:tbl>
  <w:p w14:paraId="463571C3" w14:textId="77777777" w:rsidR="00DE6BCC" w:rsidRDefault="00DE6BCC" w:rsidP="00C901DB">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58F9D" w14:textId="77777777" w:rsidR="0013364A" w:rsidRDefault="00FA7AA9">
    <w:pPr>
      <w:pStyle w:val="normal1"/>
      <w:shd w:val="clear" w:color="auto" w:fill="FFFFFF"/>
      <w:tabs>
        <w:tab w:val="left" w:pos="993"/>
      </w:tabs>
      <w:rPr>
        <w:rFonts w:ascii="Arial" w:eastAsia="Arial" w:hAnsi="Arial" w:cs="Arial"/>
        <w:b/>
        <w:color w:val="262626"/>
      </w:rPr>
    </w:pPr>
    <w:r>
      <w:rPr>
        <w:noProof/>
      </w:rPr>
      <w:drawing>
        <wp:anchor distT="0" distB="0" distL="0" distR="0" simplePos="0" relativeHeight="251658240" behindDoc="1" locked="0" layoutInCell="1" allowOverlap="1" wp14:anchorId="3ECEAA16" wp14:editId="195FF193">
          <wp:simplePos x="0" y="0"/>
          <wp:positionH relativeFrom="column">
            <wp:posOffset>-28575</wp:posOffset>
          </wp:positionH>
          <wp:positionV relativeFrom="paragraph">
            <wp:posOffset>-123825</wp:posOffset>
          </wp:positionV>
          <wp:extent cx="518795" cy="520065"/>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noChangeArrowheads="1"/>
                  </pic:cNvPicPr>
                </pic:nvPicPr>
                <pic:blipFill>
                  <a:blip r:embed="rId1"/>
                  <a:srcRect l="-67" t="-56" r="-67" b="-56"/>
                  <a:stretch>
                    <a:fillRect/>
                  </a:stretch>
                </pic:blipFill>
                <pic:spPr bwMode="auto">
                  <a:xfrm>
                    <a:off x="0" y="0"/>
                    <a:ext cx="518795" cy="520065"/>
                  </a:xfrm>
                  <a:prstGeom prst="rect">
                    <a:avLst/>
                  </a:prstGeom>
                </pic:spPr>
              </pic:pic>
            </a:graphicData>
          </a:graphic>
        </wp:anchor>
      </w:drawing>
    </w:r>
    <w:r>
      <w:rPr>
        <w:rFonts w:ascii="Arial" w:eastAsia="Arial" w:hAnsi="Arial" w:cs="Arial"/>
        <w:b/>
        <w:color w:val="262626"/>
      </w:rPr>
      <w:tab/>
      <w:t>ESTADO DO PARANÁ</w:t>
    </w:r>
  </w:p>
  <w:p w14:paraId="6D135419" w14:textId="77777777" w:rsidR="0013364A" w:rsidRDefault="00FA7AA9">
    <w:pPr>
      <w:pStyle w:val="normal1"/>
      <w:shd w:val="clear" w:color="auto" w:fill="FFFFFF"/>
      <w:tabs>
        <w:tab w:val="left" w:pos="993"/>
      </w:tabs>
      <w:rPr>
        <w:rFonts w:ascii="Arial" w:eastAsia="Arial" w:hAnsi="Arial" w:cs="Arial"/>
        <w:color w:val="262626"/>
      </w:rPr>
    </w:pPr>
    <w:r>
      <w:rPr>
        <w:rFonts w:ascii="Arial" w:eastAsia="Arial" w:hAnsi="Arial" w:cs="Arial"/>
        <w:b/>
        <w:color w:val="262626"/>
      </w:rPr>
      <w:tab/>
      <w:t>(ÓRGÃO/ENTIDADE ESTADUAL)</w:t>
    </w:r>
  </w:p>
  <w:p w14:paraId="198E29A9" w14:textId="77777777" w:rsidR="0013364A" w:rsidRDefault="00FA7AA9">
    <w:pPr>
      <w:pStyle w:val="normal1"/>
      <w:shd w:val="clear" w:color="auto" w:fill="FFFFFF"/>
      <w:tabs>
        <w:tab w:val="left" w:pos="993"/>
      </w:tabs>
      <w:rPr>
        <w:rFonts w:ascii="Arial" w:eastAsia="Arial" w:hAnsi="Arial" w:cs="Arial"/>
        <w:color w:val="262626"/>
      </w:rPr>
    </w:pPr>
    <w:r>
      <w:rPr>
        <w:rFonts w:ascii="Arial" w:eastAsia="Arial" w:hAnsi="Arial" w:cs="Arial"/>
        <w:color w:val="262626"/>
      </w:rPr>
      <w:tab/>
    </w:r>
    <w:r>
      <w:rPr>
        <w:rFonts w:ascii="Arial" w:eastAsia="Arial" w:hAnsi="Arial" w:cs="Arial"/>
        <w:b/>
        <w:color w:val="262626"/>
      </w:rPr>
      <w:t>(SETOR)</w:t>
    </w:r>
  </w:p>
  <w:p w14:paraId="7DE1057E" w14:textId="77777777" w:rsidR="0013364A" w:rsidRDefault="0013364A">
    <w:pPr>
      <w:pStyle w:val="normal1"/>
      <w:shd w:val="clear" w:color="auto" w:fill="FFFFFF"/>
      <w:tabs>
        <w:tab w:val="left" w:pos="993"/>
      </w:tabs>
      <w:rPr>
        <w:rFonts w:ascii="Arial" w:eastAsia="Arial" w:hAnsi="Arial" w:cs="Arial"/>
        <w:color w:val="262626"/>
      </w:rPr>
    </w:pPr>
  </w:p>
  <w:p w14:paraId="3C9CAF74" w14:textId="77777777" w:rsidR="0013364A" w:rsidRDefault="00FA7AA9">
    <w:pPr>
      <w:pStyle w:val="normal1"/>
      <w:pBdr>
        <w:top w:val="single" w:sz="4" w:space="0" w:color="000000"/>
        <w:left w:val="single" w:sz="4" w:space="0" w:color="000000"/>
        <w:bottom w:val="single" w:sz="4" w:space="0" w:color="000000"/>
        <w:right w:val="single" w:sz="4" w:space="0" w:color="000000"/>
      </w:pBdr>
      <w:shd w:val="clear" w:color="auto" w:fill="FFFFFF"/>
      <w:tabs>
        <w:tab w:val="left" w:pos="3231"/>
        <w:tab w:val="center" w:pos="6490"/>
        <w:tab w:val="right" w:pos="10742"/>
      </w:tabs>
      <w:spacing w:line="240" w:lineRule="auto"/>
      <w:ind w:left="2238" w:right="3"/>
      <w:jc w:val="right"/>
    </w:pPr>
    <w:r>
      <w:rPr>
        <w:rFonts w:ascii="Arial" w:eastAsia="Arial" w:hAnsi="Arial" w:cs="Arial"/>
        <w:sz w:val="14"/>
        <w:szCs w:val="14"/>
      </w:rPr>
      <w:t xml:space="preserve">Protocolo n° </w:t>
    </w:r>
    <w:r>
      <w:rPr>
        <w:rFonts w:ascii="Arial" w:eastAsia="Arial" w:hAnsi="Arial" w:cs="Arial"/>
        <w:color w:val="FF0000"/>
        <w:sz w:val="14"/>
        <w:szCs w:val="14"/>
      </w:rPr>
      <w:t xml:space="preserve">                     </w:t>
    </w:r>
    <w:r>
      <w:rPr>
        <w:rFonts w:ascii="Arial" w:eastAsia="Arial" w:hAnsi="Arial" w:cs="Arial"/>
        <w:sz w:val="14"/>
        <w:szCs w:val="14"/>
      </w:rPr>
      <w:t xml:space="preserve"> Pregão Eletrônico n°  </w:t>
    </w:r>
    <w:r>
      <w:rPr>
        <w:rFonts w:ascii="Arial" w:eastAsia="Arial" w:hAnsi="Arial" w:cs="Arial"/>
        <w:color w:val="FF0000"/>
        <w:sz w:val="14"/>
        <w:szCs w:val="14"/>
      </w:rPr>
      <w:t xml:space="preserve">                   </w:t>
    </w:r>
    <w:r>
      <w:rPr>
        <w:rFonts w:ascii="Arial" w:eastAsia="Arial" w:hAnsi="Arial" w:cs="Arial"/>
        <w:color w:val="FF0000"/>
        <w:sz w:val="18"/>
        <w:szCs w:val="18"/>
      </w:rPr>
      <w:t xml:space="preserve">    </w:t>
    </w:r>
    <w:r>
      <w:rPr>
        <w:rFonts w:ascii="Arial" w:eastAsia="Arial" w:hAnsi="Arial" w:cs="Arial"/>
        <w:sz w:val="14"/>
        <w:szCs w:val="14"/>
      </w:rPr>
      <w:t xml:space="preserve"> – </w:t>
    </w:r>
    <w:proofErr w:type="gramStart"/>
    <w:r>
      <w:rPr>
        <w:rFonts w:ascii="Arial" w:eastAsia="Arial" w:hAnsi="Arial" w:cs="Arial"/>
        <w:sz w:val="14"/>
        <w:szCs w:val="14"/>
      </w:rPr>
      <w:t xml:space="preserve">EDITAL  </w:t>
    </w:r>
    <w:r>
      <w:rPr>
        <w:rFonts w:ascii="Arial" w:eastAsia="Arial" w:hAnsi="Arial" w:cs="Arial"/>
        <w:sz w:val="14"/>
        <w:szCs w:val="14"/>
        <w:u w:val="single"/>
      </w:rPr>
      <w:t>(</w:t>
    </w:r>
    <w:proofErr w:type="gramEnd"/>
    <w:r>
      <w:rPr>
        <w:rFonts w:ascii="Arial" w:eastAsia="Arial" w:hAnsi="Arial" w:cs="Arial"/>
        <w:sz w:val="14"/>
        <w:szCs w:val="14"/>
        <w:u w:val="single"/>
      </w:rPr>
      <w:t xml:space="preserve">página </w:t>
    </w:r>
    <w:r>
      <w:rPr>
        <w:rFonts w:ascii="Arial" w:hAnsi="Arial"/>
        <w:sz w:val="14"/>
        <w:szCs w:val="14"/>
      </w:rPr>
      <w:fldChar w:fldCharType="begin"/>
    </w:r>
    <w:r>
      <w:rPr>
        <w:rFonts w:ascii="Arial" w:hAnsi="Arial"/>
        <w:sz w:val="14"/>
        <w:szCs w:val="14"/>
      </w:rPr>
      <w:instrText xml:space="preserve"> PAGE </w:instrText>
    </w:r>
    <w:r>
      <w:rPr>
        <w:rFonts w:ascii="Arial" w:hAnsi="Arial"/>
        <w:sz w:val="14"/>
        <w:szCs w:val="14"/>
      </w:rPr>
      <w:fldChar w:fldCharType="separate"/>
    </w:r>
    <w:r>
      <w:rPr>
        <w:rFonts w:ascii="Arial" w:hAnsi="Arial"/>
        <w:sz w:val="14"/>
        <w:szCs w:val="14"/>
      </w:rPr>
      <w:t>1</w:t>
    </w:r>
    <w:r>
      <w:rPr>
        <w:rFonts w:ascii="Arial" w:hAnsi="Arial"/>
        <w:sz w:val="14"/>
        <w:szCs w:val="14"/>
      </w:rPr>
      <w:fldChar w:fldCharType="end"/>
    </w:r>
    <w:r>
      <w:rPr>
        <w:rFonts w:ascii="Arial" w:eastAsia="Arial" w:hAnsi="Arial" w:cs="Arial"/>
        <w:sz w:val="14"/>
        <w:szCs w:val="14"/>
        <w:u w:val="single"/>
      </w:rPr>
      <w:t xml:space="preserve"> de </w:t>
    </w:r>
    <w:r>
      <w:rPr>
        <w:rFonts w:ascii="Arial" w:hAnsi="Arial"/>
        <w:sz w:val="14"/>
        <w:szCs w:val="14"/>
      </w:rPr>
      <w:fldChar w:fldCharType="begin"/>
    </w:r>
    <w:r>
      <w:rPr>
        <w:rFonts w:ascii="Arial" w:hAnsi="Arial"/>
        <w:sz w:val="14"/>
        <w:szCs w:val="14"/>
      </w:rPr>
      <w:instrText xml:space="preserve"> NUMPAGES </w:instrText>
    </w:r>
    <w:r>
      <w:rPr>
        <w:rFonts w:ascii="Arial" w:hAnsi="Arial"/>
        <w:sz w:val="14"/>
        <w:szCs w:val="14"/>
      </w:rPr>
      <w:fldChar w:fldCharType="separate"/>
    </w:r>
    <w:r>
      <w:rPr>
        <w:rFonts w:ascii="Arial" w:hAnsi="Arial"/>
        <w:sz w:val="14"/>
        <w:szCs w:val="14"/>
      </w:rPr>
      <w:t>108</w:t>
    </w:r>
    <w:r>
      <w:rPr>
        <w:rFonts w:ascii="Arial" w:hAnsi="Arial"/>
        <w:sz w:val="14"/>
        <w:szCs w:val="1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7D40"/>
    <w:multiLevelType w:val="multilevel"/>
    <w:tmpl w:val="19B44EF2"/>
    <w:lvl w:ilvl="0">
      <w:start w:val="1"/>
      <w:numFmt w:val="bullet"/>
      <w:lvlText w:val="●"/>
      <w:lvlJc w:val="left"/>
      <w:pPr>
        <w:tabs>
          <w:tab w:val="num" w:pos="0"/>
        </w:tabs>
        <w:ind w:left="0" w:firstLine="0"/>
      </w:pPr>
      <w:rPr>
        <w:rFonts w:ascii="Noto Sans Symbols" w:hAnsi="Noto Sans Symbols" w:cs="Noto Sans Symbols" w:hint="default"/>
        <w:position w:val="0"/>
        <w:sz w:val="20"/>
        <w:szCs w:val="20"/>
        <w:highlight w:val="white"/>
        <w:vertAlign w:val="baseline"/>
      </w:rPr>
    </w:lvl>
    <w:lvl w:ilvl="1">
      <w:start w:val="1"/>
      <w:numFmt w:val="decimal"/>
      <w:lvlText w:val="%2."/>
      <w:lvlJc w:val="left"/>
      <w:pPr>
        <w:tabs>
          <w:tab w:val="num" w:pos="0"/>
        </w:tabs>
        <w:ind w:left="0" w:firstLine="0"/>
      </w:pPr>
      <w:rPr>
        <w:position w:val="0"/>
        <w:sz w:val="22"/>
        <w:vertAlign w:val="baseline"/>
      </w:rPr>
    </w:lvl>
    <w:lvl w:ilvl="2">
      <w:start w:val="1"/>
      <w:numFmt w:val="decimal"/>
      <w:lvlText w:val="%3."/>
      <w:lvlJc w:val="left"/>
      <w:pPr>
        <w:tabs>
          <w:tab w:val="num" w:pos="0"/>
        </w:tabs>
        <w:ind w:left="0" w:firstLine="0"/>
      </w:pPr>
      <w:rPr>
        <w:b/>
        <w:bCs/>
        <w:position w:val="0"/>
        <w:sz w:val="20"/>
        <w:szCs w:val="20"/>
        <w:vertAlign w:val="baseline"/>
      </w:rPr>
    </w:lvl>
    <w:lvl w:ilvl="3">
      <w:start w:val="1"/>
      <w:numFmt w:val="decimal"/>
      <w:lvlText w:val="%4."/>
      <w:lvlJc w:val="left"/>
      <w:pPr>
        <w:tabs>
          <w:tab w:val="num" w:pos="0"/>
        </w:tabs>
        <w:ind w:left="0" w:firstLine="0"/>
      </w:pPr>
      <w:rPr>
        <w:position w:val="0"/>
        <w:sz w:val="22"/>
        <w:vertAlign w:val="baseline"/>
      </w:rPr>
    </w:lvl>
    <w:lvl w:ilvl="4">
      <w:start w:val="1"/>
      <w:numFmt w:val="decimal"/>
      <w:lvlText w:val="%5."/>
      <w:lvlJc w:val="left"/>
      <w:pPr>
        <w:tabs>
          <w:tab w:val="num" w:pos="0"/>
        </w:tabs>
        <w:ind w:left="0" w:firstLine="0"/>
      </w:pPr>
      <w:rPr>
        <w:position w:val="0"/>
        <w:sz w:val="22"/>
        <w:vertAlign w:val="baseline"/>
      </w:rPr>
    </w:lvl>
    <w:lvl w:ilvl="5">
      <w:start w:val="1"/>
      <w:numFmt w:val="decimal"/>
      <w:lvlText w:val="%6."/>
      <w:lvlJc w:val="left"/>
      <w:pPr>
        <w:tabs>
          <w:tab w:val="num" w:pos="0"/>
        </w:tabs>
        <w:ind w:left="0" w:firstLine="0"/>
      </w:pPr>
      <w:rPr>
        <w:position w:val="0"/>
        <w:sz w:val="22"/>
        <w:vertAlign w:val="baseline"/>
      </w:rPr>
    </w:lvl>
    <w:lvl w:ilvl="6">
      <w:start w:val="1"/>
      <w:numFmt w:val="decimal"/>
      <w:lvlText w:val="%7."/>
      <w:lvlJc w:val="left"/>
      <w:pPr>
        <w:tabs>
          <w:tab w:val="num" w:pos="0"/>
        </w:tabs>
        <w:ind w:left="0" w:firstLine="0"/>
      </w:pPr>
      <w:rPr>
        <w:position w:val="0"/>
        <w:sz w:val="22"/>
        <w:vertAlign w:val="baseline"/>
      </w:rPr>
    </w:lvl>
    <w:lvl w:ilvl="7">
      <w:start w:val="1"/>
      <w:numFmt w:val="decimal"/>
      <w:lvlText w:val="%8."/>
      <w:lvlJc w:val="left"/>
      <w:pPr>
        <w:tabs>
          <w:tab w:val="num" w:pos="0"/>
        </w:tabs>
        <w:ind w:left="0" w:firstLine="0"/>
      </w:pPr>
      <w:rPr>
        <w:position w:val="0"/>
        <w:sz w:val="22"/>
        <w:vertAlign w:val="baseline"/>
      </w:rPr>
    </w:lvl>
    <w:lvl w:ilvl="8">
      <w:start w:val="1"/>
      <w:numFmt w:val="decimal"/>
      <w:lvlText w:val="%9."/>
      <w:lvlJc w:val="left"/>
      <w:pPr>
        <w:tabs>
          <w:tab w:val="num" w:pos="0"/>
        </w:tabs>
        <w:ind w:left="0" w:firstLine="0"/>
      </w:pPr>
      <w:rPr>
        <w:position w:val="0"/>
        <w:sz w:val="22"/>
        <w:vertAlign w:val="baseline"/>
      </w:rPr>
    </w:lvl>
  </w:abstractNum>
  <w:abstractNum w:abstractNumId="1" w15:restartNumberingAfterBreak="0">
    <w:nsid w:val="09151BBE"/>
    <w:multiLevelType w:val="multilevel"/>
    <w:tmpl w:val="FB441BC6"/>
    <w:lvl w:ilvl="0">
      <w:start w:val="1"/>
      <w:numFmt w:val="lowerLetter"/>
      <w:lvlText w:val="%1)"/>
      <w:lvlJc w:val="left"/>
      <w:pPr>
        <w:tabs>
          <w:tab w:val="num" w:pos="0"/>
        </w:tabs>
        <w:ind w:left="360" w:hanging="360"/>
      </w:pPr>
      <w:rPr>
        <w:rFonts w:ascii="Arial" w:eastAsia="Arial" w:hAnsi="Arial" w:cs="Arial"/>
        <w:position w:val="0"/>
        <w:sz w:val="20"/>
        <w:szCs w:val="20"/>
        <w:vertAlign w:val="baseline"/>
      </w:rPr>
    </w:lvl>
    <w:lvl w:ilvl="1">
      <w:start w:val="1"/>
      <w:numFmt w:val="decimal"/>
      <w:lvlText w:val="%2."/>
      <w:lvlJc w:val="left"/>
      <w:pPr>
        <w:tabs>
          <w:tab w:val="num" w:pos="0"/>
        </w:tabs>
        <w:ind w:left="1080" w:hanging="360"/>
      </w:pPr>
      <w:rPr>
        <w:rFonts w:ascii="Courier New" w:eastAsia="Courier New" w:hAnsi="Courier New" w:cs="Courier New"/>
        <w:position w:val="0"/>
        <w:sz w:val="20"/>
        <w:szCs w:val="20"/>
        <w:vertAlign w:val="baseline"/>
      </w:rPr>
    </w:lvl>
    <w:lvl w:ilvl="2">
      <w:start w:val="1"/>
      <w:numFmt w:val="decimal"/>
      <w:lvlText w:val="%3."/>
      <w:lvlJc w:val="left"/>
      <w:pPr>
        <w:tabs>
          <w:tab w:val="num" w:pos="0"/>
        </w:tabs>
        <w:ind w:left="1440" w:hanging="360"/>
      </w:pPr>
      <w:rPr>
        <w:rFonts w:ascii="Noto Sans Symbols" w:eastAsia="Noto Sans Symbols" w:hAnsi="Noto Sans Symbols" w:cs="Noto Sans Symbols"/>
        <w:position w:val="0"/>
        <w:sz w:val="20"/>
        <w:szCs w:val="20"/>
        <w:vertAlign w:val="baseline"/>
      </w:rPr>
    </w:lvl>
    <w:lvl w:ilvl="3">
      <w:start w:val="1"/>
      <w:numFmt w:val="decimal"/>
      <w:lvlText w:val="%4."/>
      <w:lvlJc w:val="left"/>
      <w:pPr>
        <w:tabs>
          <w:tab w:val="num" w:pos="0"/>
        </w:tabs>
        <w:ind w:left="1800" w:hanging="360"/>
      </w:pPr>
      <w:rPr>
        <w:position w:val="0"/>
        <w:sz w:val="22"/>
        <w:vertAlign w:val="baseline"/>
      </w:rPr>
    </w:lvl>
    <w:lvl w:ilvl="4">
      <w:start w:val="1"/>
      <w:numFmt w:val="decimal"/>
      <w:lvlText w:val="%5."/>
      <w:lvlJc w:val="left"/>
      <w:pPr>
        <w:tabs>
          <w:tab w:val="num" w:pos="0"/>
        </w:tabs>
        <w:ind w:left="2160" w:hanging="360"/>
      </w:pPr>
      <w:rPr>
        <w:position w:val="0"/>
        <w:sz w:val="22"/>
        <w:vertAlign w:val="baseline"/>
      </w:rPr>
    </w:lvl>
    <w:lvl w:ilvl="5">
      <w:start w:val="1"/>
      <w:numFmt w:val="decimal"/>
      <w:lvlText w:val="%6."/>
      <w:lvlJc w:val="left"/>
      <w:pPr>
        <w:tabs>
          <w:tab w:val="num" w:pos="0"/>
        </w:tabs>
        <w:ind w:left="2520" w:hanging="360"/>
      </w:pPr>
      <w:rPr>
        <w:position w:val="0"/>
        <w:sz w:val="22"/>
        <w:vertAlign w:val="baseline"/>
      </w:rPr>
    </w:lvl>
    <w:lvl w:ilvl="6">
      <w:start w:val="1"/>
      <w:numFmt w:val="decimal"/>
      <w:lvlText w:val="%7."/>
      <w:lvlJc w:val="left"/>
      <w:pPr>
        <w:tabs>
          <w:tab w:val="num" w:pos="0"/>
        </w:tabs>
        <w:ind w:left="2880" w:hanging="360"/>
      </w:pPr>
      <w:rPr>
        <w:position w:val="0"/>
        <w:sz w:val="22"/>
        <w:vertAlign w:val="baseline"/>
      </w:rPr>
    </w:lvl>
    <w:lvl w:ilvl="7">
      <w:start w:val="1"/>
      <w:numFmt w:val="decimal"/>
      <w:lvlText w:val="%8."/>
      <w:lvlJc w:val="left"/>
      <w:pPr>
        <w:tabs>
          <w:tab w:val="num" w:pos="0"/>
        </w:tabs>
        <w:ind w:left="3240" w:hanging="360"/>
      </w:pPr>
      <w:rPr>
        <w:position w:val="0"/>
        <w:sz w:val="22"/>
        <w:vertAlign w:val="baseline"/>
      </w:rPr>
    </w:lvl>
    <w:lvl w:ilvl="8">
      <w:start w:val="1"/>
      <w:numFmt w:val="decimal"/>
      <w:lvlText w:val="%9."/>
      <w:lvlJc w:val="left"/>
      <w:pPr>
        <w:tabs>
          <w:tab w:val="num" w:pos="0"/>
        </w:tabs>
        <w:ind w:left="3600" w:hanging="360"/>
      </w:pPr>
      <w:rPr>
        <w:position w:val="0"/>
        <w:sz w:val="22"/>
        <w:vertAlign w:val="baseline"/>
      </w:rPr>
    </w:lvl>
  </w:abstractNum>
  <w:abstractNum w:abstractNumId="2" w15:restartNumberingAfterBreak="0">
    <w:nsid w:val="270C23A1"/>
    <w:multiLevelType w:val="multilevel"/>
    <w:tmpl w:val="72F4826C"/>
    <w:lvl w:ilvl="0">
      <w:start w:val="1"/>
      <w:numFmt w:val="lowerLetter"/>
      <w:lvlText w:val="%1)"/>
      <w:lvlJc w:val="left"/>
      <w:pPr>
        <w:tabs>
          <w:tab w:val="num" w:pos="0"/>
        </w:tabs>
        <w:ind w:left="720" w:hanging="360"/>
      </w:pPr>
      <w:rPr>
        <w:rFonts w:ascii="Arial" w:eastAsia="Arial" w:hAnsi="Arial" w:cs="Arial"/>
        <w:b/>
        <w:bCs/>
        <w:color w:val="000000"/>
        <w:position w:val="0"/>
        <w:sz w:val="20"/>
        <w:szCs w:val="20"/>
        <w:vertAlign w:val="baseline"/>
      </w:rPr>
    </w:lvl>
    <w:lvl w:ilvl="1">
      <w:start w:val="1"/>
      <w:numFmt w:val="decimal"/>
      <w:lvlText w:val="%1.%2"/>
      <w:lvlJc w:val="left"/>
      <w:pPr>
        <w:tabs>
          <w:tab w:val="num" w:pos="0"/>
        </w:tabs>
        <w:ind w:left="1080" w:hanging="360"/>
      </w:pPr>
      <w:rPr>
        <w:rFonts w:ascii="Arial" w:eastAsia="Arial" w:hAnsi="Arial" w:cs="Arial"/>
        <w:b/>
        <w:bCs/>
        <w:color w:val="000000"/>
        <w:position w:val="0"/>
        <w:sz w:val="20"/>
        <w:szCs w:val="20"/>
        <w:vertAlign w:val="baseline"/>
      </w:rPr>
    </w:lvl>
    <w:lvl w:ilvl="2">
      <w:start w:val="1"/>
      <w:numFmt w:val="decimal"/>
      <w:lvlText w:val="%1.%2.%3"/>
      <w:lvlJc w:val="left"/>
      <w:pPr>
        <w:tabs>
          <w:tab w:val="num" w:pos="0"/>
        </w:tabs>
        <w:ind w:left="1440" w:hanging="360"/>
      </w:pPr>
      <w:rPr>
        <w:rFonts w:ascii="Arial" w:eastAsia="Arial" w:hAnsi="Arial" w:cs="Arial"/>
        <w:b w:val="0"/>
        <w:color w:val="000000"/>
        <w:position w:val="0"/>
        <w:sz w:val="20"/>
        <w:szCs w:val="20"/>
        <w:vertAlign w:val="baseline"/>
      </w:rPr>
    </w:lvl>
    <w:lvl w:ilvl="3">
      <w:start w:val="1"/>
      <w:numFmt w:val="decimal"/>
      <w:lvlText w:val="%1.%2.%3.%4"/>
      <w:lvlJc w:val="left"/>
      <w:pPr>
        <w:tabs>
          <w:tab w:val="num" w:pos="0"/>
        </w:tabs>
        <w:ind w:left="1800" w:hanging="360"/>
      </w:pPr>
      <w:rPr>
        <w:rFonts w:ascii="Arial" w:eastAsia="Arial" w:hAnsi="Arial" w:cs="Arial"/>
        <w:b w:val="0"/>
        <w:color w:val="000000"/>
        <w:position w:val="0"/>
        <w:sz w:val="20"/>
        <w:szCs w:val="20"/>
        <w:vertAlign w:val="baseline"/>
      </w:rPr>
    </w:lvl>
    <w:lvl w:ilvl="4">
      <w:start w:val="1"/>
      <w:numFmt w:val="decimal"/>
      <w:lvlText w:val="%1.%2.%3.%4.%5"/>
      <w:lvlJc w:val="left"/>
      <w:pPr>
        <w:tabs>
          <w:tab w:val="num" w:pos="0"/>
        </w:tabs>
        <w:ind w:left="2160" w:hanging="360"/>
      </w:pPr>
      <w:rPr>
        <w:rFonts w:ascii="Arial" w:eastAsia="Arial" w:hAnsi="Arial" w:cs="Arial"/>
        <w:b w:val="0"/>
        <w:color w:val="000000"/>
        <w:position w:val="0"/>
        <w:sz w:val="20"/>
        <w:szCs w:val="20"/>
        <w:vertAlign w:val="baseline"/>
      </w:rPr>
    </w:lvl>
    <w:lvl w:ilvl="5">
      <w:start w:val="1"/>
      <w:numFmt w:val="decimal"/>
      <w:lvlText w:val="%1.%2.%3.%4.%5.%6"/>
      <w:lvlJc w:val="left"/>
      <w:pPr>
        <w:tabs>
          <w:tab w:val="num" w:pos="0"/>
        </w:tabs>
        <w:ind w:left="2520" w:hanging="360"/>
      </w:pPr>
      <w:rPr>
        <w:rFonts w:ascii="Arial" w:eastAsia="Arial" w:hAnsi="Arial" w:cs="Arial"/>
        <w:b w:val="0"/>
        <w:color w:val="000000"/>
        <w:position w:val="0"/>
        <w:sz w:val="20"/>
        <w:szCs w:val="20"/>
        <w:vertAlign w:val="baseline"/>
      </w:rPr>
    </w:lvl>
    <w:lvl w:ilvl="6">
      <w:start w:val="1"/>
      <w:numFmt w:val="decimal"/>
      <w:lvlText w:val="%1.%2.%3.%4.%5.%6.%7"/>
      <w:lvlJc w:val="left"/>
      <w:pPr>
        <w:tabs>
          <w:tab w:val="num" w:pos="0"/>
        </w:tabs>
        <w:ind w:left="2880" w:hanging="360"/>
      </w:pPr>
      <w:rPr>
        <w:rFonts w:ascii="Arial" w:eastAsia="Arial" w:hAnsi="Arial" w:cs="Arial"/>
        <w:b w:val="0"/>
        <w:color w:val="000000"/>
        <w:position w:val="0"/>
        <w:sz w:val="20"/>
        <w:szCs w:val="20"/>
        <w:vertAlign w:val="baseline"/>
      </w:rPr>
    </w:lvl>
    <w:lvl w:ilvl="7">
      <w:start w:val="1"/>
      <w:numFmt w:val="decimal"/>
      <w:lvlText w:val="%1.%2.%3.%4.%5.%6.%7.%8"/>
      <w:lvlJc w:val="left"/>
      <w:pPr>
        <w:tabs>
          <w:tab w:val="num" w:pos="0"/>
        </w:tabs>
        <w:ind w:left="3240" w:hanging="360"/>
      </w:pPr>
      <w:rPr>
        <w:rFonts w:ascii="Arial" w:eastAsia="Arial" w:hAnsi="Arial" w:cs="Arial"/>
        <w:b w:val="0"/>
        <w:color w:val="000000"/>
        <w:position w:val="0"/>
        <w:sz w:val="20"/>
        <w:szCs w:val="20"/>
        <w:vertAlign w:val="baseline"/>
      </w:rPr>
    </w:lvl>
    <w:lvl w:ilvl="8">
      <w:start w:val="1"/>
      <w:numFmt w:val="decimal"/>
      <w:lvlText w:val="%1.%2.%3.%4.%5.%6.%7.%8.%9"/>
      <w:lvlJc w:val="left"/>
      <w:pPr>
        <w:tabs>
          <w:tab w:val="num" w:pos="0"/>
        </w:tabs>
        <w:ind w:left="3600" w:hanging="360"/>
      </w:pPr>
      <w:rPr>
        <w:rFonts w:ascii="Arial" w:eastAsia="Arial" w:hAnsi="Arial" w:cs="Arial"/>
        <w:b w:val="0"/>
        <w:color w:val="000000"/>
        <w:position w:val="0"/>
        <w:sz w:val="20"/>
        <w:szCs w:val="20"/>
        <w:vertAlign w:val="baseline"/>
      </w:rPr>
    </w:lvl>
  </w:abstractNum>
  <w:abstractNum w:abstractNumId="3" w15:restartNumberingAfterBreak="0">
    <w:nsid w:val="320A655E"/>
    <w:multiLevelType w:val="multilevel"/>
    <w:tmpl w:val="487ACBEC"/>
    <w:lvl w:ilvl="0">
      <w:start w:val="1"/>
      <w:numFmt w:val="lowerLetter"/>
      <w:lvlText w:val="%1)"/>
      <w:lvlJc w:val="left"/>
      <w:pPr>
        <w:tabs>
          <w:tab w:val="num" w:pos="0"/>
        </w:tabs>
        <w:ind w:left="432" w:hanging="432"/>
      </w:pPr>
      <w:rPr>
        <w:position w:val="0"/>
        <w:sz w:val="22"/>
        <w:vertAlign w:val="baseline"/>
      </w:rPr>
    </w:lvl>
    <w:lvl w:ilvl="1">
      <w:start w:val="1"/>
      <w:numFmt w:val="decimal"/>
      <w:lvlText w:val="%1.%2)"/>
      <w:lvlJc w:val="left"/>
      <w:pPr>
        <w:tabs>
          <w:tab w:val="num" w:pos="0"/>
        </w:tabs>
        <w:ind w:left="1427" w:hanging="576"/>
      </w:pPr>
      <w:rPr>
        <w:position w:val="0"/>
        <w:sz w:val="22"/>
        <w:vertAlign w:val="baseline"/>
      </w:rPr>
    </w:lvl>
    <w:lvl w:ilvl="2">
      <w:start w:val="1"/>
      <w:numFmt w:val="decimal"/>
      <w:lvlText w:val="%1.%2.%3)"/>
      <w:lvlJc w:val="left"/>
      <w:pPr>
        <w:tabs>
          <w:tab w:val="num" w:pos="0"/>
        </w:tabs>
        <w:ind w:left="720" w:hanging="720"/>
      </w:pPr>
      <w:rPr>
        <w:position w:val="0"/>
        <w:sz w:val="22"/>
        <w:vertAlign w:val="baseline"/>
      </w:rPr>
    </w:lvl>
    <w:lvl w:ilvl="3">
      <w:start w:val="1"/>
      <w:numFmt w:val="decimal"/>
      <w:lvlText w:val="%1.%2.%3.%4"/>
      <w:lvlJc w:val="left"/>
      <w:pPr>
        <w:tabs>
          <w:tab w:val="num" w:pos="0"/>
        </w:tabs>
        <w:ind w:left="864" w:hanging="864"/>
      </w:pPr>
      <w:rPr>
        <w:position w:val="0"/>
        <w:sz w:val="22"/>
        <w:vertAlign w:val="baseline"/>
      </w:rPr>
    </w:lvl>
    <w:lvl w:ilvl="4">
      <w:start w:val="1"/>
      <w:numFmt w:val="decimal"/>
      <w:lvlText w:val="%1.%2.%3.%4.%5"/>
      <w:lvlJc w:val="left"/>
      <w:pPr>
        <w:tabs>
          <w:tab w:val="num" w:pos="0"/>
        </w:tabs>
        <w:ind w:left="1008" w:hanging="1008"/>
      </w:pPr>
      <w:rPr>
        <w:position w:val="0"/>
        <w:sz w:val="22"/>
        <w:vertAlign w:val="baseline"/>
      </w:rPr>
    </w:lvl>
    <w:lvl w:ilvl="5">
      <w:start w:val="1"/>
      <w:numFmt w:val="decimal"/>
      <w:lvlText w:val="%1.%2.%3.%4.%5.%6"/>
      <w:lvlJc w:val="left"/>
      <w:pPr>
        <w:tabs>
          <w:tab w:val="num" w:pos="0"/>
        </w:tabs>
        <w:ind w:left="1152" w:hanging="1152"/>
      </w:pPr>
      <w:rPr>
        <w:position w:val="0"/>
        <w:sz w:val="22"/>
        <w:vertAlign w:val="baseline"/>
      </w:rPr>
    </w:lvl>
    <w:lvl w:ilvl="6">
      <w:start w:val="1"/>
      <w:numFmt w:val="decimal"/>
      <w:lvlText w:val="%1.%2.%3.%4.%5.%6.%7"/>
      <w:lvlJc w:val="left"/>
      <w:pPr>
        <w:tabs>
          <w:tab w:val="num" w:pos="0"/>
        </w:tabs>
        <w:ind w:left="1296" w:hanging="1296"/>
      </w:pPr>
      <w:rPr>
        <w:position w:val="0"/>
        <w:sz w:val="22"/>
        <w:vertAlign w:val="baseline"/>
      </w:rPr>
    </w:lvl>
    <w:lvl w:ilvl="7">
      <w:start w:val="1"/>
      <w:numFmt w:val="decimal"/>
      <w:lvlText w:val="%1.%2.%3.%4.%5.%6.%7.%8"/>
      <w:lvlJc w:val="left"/>
      <w:pPr>
        <w:tabs>
          <w:tab w:val="num" w:pos="0"/>
        </w:tabs>
        <w:ind w:left="1440" w:hanging="1440"/>
      </w:pPr>
      <w:rPr>
        <w:position w:val="0"/>
        <w:sz w:val="22"/>
        <w:vertAlign w:val="baseline"/>
      </w:rPr>
    </w:lvl>
    <w:lvl w:ilvl="8">
      <w:start w:val="1"/>
      <w:numFmt w:val="decimal"/>
      <w:lvlText w:val="%1.%2.%3.%4.%5.%6.%7.%8.%9"/>
      <w:lvlJc w:val="left"/>
      <w:pPr>
        <w:tabs>
          <w:tab w:val="num" w:pos="0"/>
        </w:tabs>
        <w:ind w:left="1584" w:hanging="1584"/>
      </w:pPr>
      <w:rPr>
        <w:position w:val="0"/>
        <w:sz w:val="22"/>
        <w:vertAlign w:val="baseline"/>
      </w:rPr>
    </w:lvl>
  </w:abstractNum>
  <w:abstractNum w:abstractNumId="4" w15:restartNumberingAfterBreak="0">
    <w:nsid w:val="40117D82"/>
    <w:multiLevelType w:val="multilevel"/>
    <w:tmpl w:val="7618E42A"/>
    <w:lvl w:ilvl="0">
      <w:start w:val="2"/>
      <w:numFmt w:val="decimal"/>
      <w:lvlText w:val="%1"/>
      <w:lvlJc w:val="left"/>
      <w:pPr>
        <w:tabs>
          <w:tab w:val="num" w:pos="0"/>
        </w:tabs>
        <w:ind w:left="360" w:hanging="360"/>
      </w:pPr>
      <w:rPr>
        <w:position w:val="0"/>
        <w:sz w:val="22"/>
        <w:vertAlign w:val="baseline"/>
      </w:rPr>
    </w:lvl>
    <w:lvl w:ilvl="1">
      <w:start w:val="7"/>
      <w:numFmt w:val="decimal"/>
      <w:lvlText w:val="%1.%2"/>
      <w:lvlJc w:val="left"/>
      <w:pPr>
        <w:tabs>
          <w:tab w:val="num" w:pos="0"/>
        </w:tabs>
        <w:ind w:left="792" w:hanging="432"/>
      </w:pPr>
      <w:rPr>
        <w:position w:val="0"/>
        <w:sz w:val="22"/>
        <w:vertAlign w:val="baseline"/>
      </w:rPr>
    </w:lvl>
    <w:lvl w:ilvl="2">
      <w:start w:val="1"/>
      <w:numFmt w:val="decimal"/>
      <w:lvlText w:val="%1.%2.%3"/>
      <w:lvlJc w:val="left"/>
      <w:pPr>
        <w:tabs>
          <w:tab w:val="num" w:pos="0"/>
        </w:tabs>
        <w:ind w:left="1224" w:hanging="504"/>
      </w:pPr>
      <w:rPr>
        <w:position w:val="0"/>
        <w:sz w:val="22"/>
        <w:vertAlign w:val="baseline"/>
      </w:rPr>
    </w:lvl>
    <w:lvl w:ilvl="3">
      <w:start w:val="1"/>
      <w:numFmt w:val="decimal"/>
      <w:lvlText w:val="%1.%2.%3.%4"/>
      <w:lvlJc w:val="left"/>
      <w:pPr>
        <w:tabs>
          <w:tab w:val="num" w:pos="0"/>
        </w:tabs>
        <w:ind w:left="1728" w:hanging="647"/>
      </w:pPr>
      <w:rPr>
        <w:position w:val="0"/>
        <w:sz w:val="22"/>
        <w:vertAlign w:val="baseline"/>
      </w:rPr>
    </w:lvl>
    <w:lvl w:ilvl="4">
      <w:start w:val="1"/>
      <w:numFmt w:val="decimal"/>
      <w:lvlText w:val="%1.%2.%3.%4.%5."/>
      <w:lvlJc w:val="left"/>
      <w:pPr>
        <w:tabs>
          <w:tab w:val="num" w:pos="0"/>
        </w:tabs>
        <w:ind w:left="2232" w:hanging="792"/>
      </w:pPr>
      <w:rPr>
        <w:position w:val="0"/>
        <w:sz w:val="22"/>
        <w:vertAlign w:val="baseline"/>
      </w:rPr>
    </w:lvl>
    <w:lvl w:ilvl="5">
      <w:start w:val="1"/>
      <w:numFmt w:val="decimal"/>
      <w:lvlText w:val="%1.%2.%3.%4.%5.%6."/>
      <w:lvlJc w:val="left"/>
      <w:pPr>
        <w:tabs>
          <w:tab w:val="num" w:pos="0"/>
        </w:tabs>
        <w:ind w:left="2736" w:hanging="935"/>
      </w:pPr>
      <w:rPr>
        <w:position w:val="0"/>
        <w:sz w:val="22"/>
        <w:vertAlign w:val="baseline"/>
      </w:rPr>
    </w:lvl>
    <w:lvl w:ilvl="6">
      <w:start w:val="1"/>
      <w:numFmt w:val="decimal"/>
      <w:lvlText w:val="%1.%2.%3.%4.%5.%6.%7."/>
      <w:lvlJc w:val="left"/>
      <w:pPr>
        <w:tabs>
          <w:tab w:val="num" w:pos="0"/>
        </w:tabs>
        <w:ind w:left="3240" w:hanging="1080"/>
      </w:pPr>
      <w:rPr>
        <w:position w:val="0"/>
        <w:sz w:val="22"/>
        <w:vertAlign w:val="baseline"/>
      </w:rPr>
    </w:lvl>
    <w:lvl w:ilvl="7">
      <w:start w:val="1"/>
      <w:numFmt w:val="decimal"/>
      <w:lvlText w:val="%1.%2.%3.%4.%5.%6.%7.%8."/>
      <w:lvlJc w:val="left"/>
      <w:pPr>
        <w:tabs>
          <w:tab w:val="num" w:pos="0"/>
        </w:tabs>
        <w:ind w:left="3744" w:hanging="1224"/>
      </w:pPr>
      <w:rPr>
        <w:position w:val="0"/>
        <w:sz w:val="22"/>
        <w:vertAlign w:val="baseline"/>
      </w:rPr>
    </w:lvl>
    <w:lvl w:ilvl="8">
      <w:start w:val="1"/>
      <w:numFmt w:val="decimal"/>
      <w:lvlText w:val="%1.%2.%3.%4.%5.%6.%7.%8.%9."/>
      <w:lvlJc w:val="left"/>
      <w:pPr>
        <w:tabs>
          <w:tab w:val="num" w:pos="0"/>
        </w:tabs>
        <w:ind w:left="4320" w:hanging="1440"/>
      </w:pPr>
      <w:rPr>
        <w:position w:val="0"/>
        <w:sz w:val="22"/>
        <w:vertAlign w:val="baseline"/>
      </w:rPr>
    </w:lvl>
  </w:abstractNum>
  <w:abstractNum w:abstractNumId="5" w15:restartNumberingAfterBreak="0">
    <w:nsid w:val="44861BE9"/>
    <w:multiLevelType w:val="multilevel"/>
    <w:tmpl w:val="F294B3A6"/>
    <w:lvl w:ilvl="0">
      <w:start w:val="1"/>
      <w:numFmt w:val="decimal"/>
      <w:lvlText w:val="%1"/>
      <w:lvlJc w:val="left"/>
      <w:pPr>
        <w:tabs>
          <w:tab w:val="num" w:pos="0"/>
        </w:tabs>
        <w:ind w:left="360" w:hanging="360"/>
      </w:pPr>
      <w:rPr>
        <w:position w:val="0"/>
        <w:sz w:val="22"/>
        <w:vertAlign w:val="baseline"/>
      </w:rPr>
    </w:lvl>
    <w:lvl w:ilvl="1">
      <w:start w:val="1"/>
      <w:numFmt w:val="decimal"/>
      <w:lvlText w:val="%1.%2"/>
      <w:lvlJc w:val="left"/>
      <w:pPr>
        <w:tabs>
          <w:tab w:val="num" w:pos="0"/>
        </w:tabs>
        <w:ind w:left="792" w:hanging="432"/>
      </w:pPr>
      <w:rPr>
        <w:position w:val="0"/>
        <w:sz w:val="22"/>
        <w:vertAlign w:val="baseline"/>
      </w:rPr>
    </w:lvl>
    <w:lvl w:ilvl="2">
      <w:start w:val="1"/>
      <w:numFmt w:val="decimal"/>
      <w:lvlText w:val="%1.%2.%3"/>
      <w:lvlJc w:val="left"/>
      <w:pPr>
        <w:tabs>
          <w:tab w:val="num" w:pos="0"/>
        </w:tabs>
        <w:ind w:left="1224" w:hanging="504"/>
      </w:pPr>
      <w:rPr>
        <w:position w:val="0"/>
        <w:sz w:val="22"/>
        <w:vertAlign w:val="baseline"/>
      </w:rPr>
    </w:lvl>
    <w:lvl w:ilvl="3">
      <w:start w:val="1"/>
      <w:numFmt w:val="decimal"/>
      <w:lvlText w:val="%1.%2.%3.%4"/>
      <w:lvlJc w:val="left"/>
      <w:pPr>
        <w:tabs>
          <w:tab w:val="num" w:pos="0"/>
        </w:tabs>
        <w:ind w:left="1728" w:hanging="647"/>
      </w:pPr>
      <w:rPr>
        <w:position w:val="0"/>
        <w:sz w:val="22"/>
        <w:vertAlign w:val="baseline"/>
      </w:rPr>
    </w:lvl>
    <w:lvl w:ilvl="4">
      <w:start w:val="1"/>
      <w:numFmt w:val="decimal"/>
      <w:lvlText w:val="%1.%2.%3.%4.%5."/>
      <w:lvlJc w:val="left"/>
      <w:pPr>
        <w:tabs>
          <w:tab w:val="num" w:pos="0"/>
        </w:tabs>
        <w:ind w:left="2232" w:hanging="792"/>
      </w:pPr>
      <w:rPr>
        <w:position w:val="0"/>
        <w:sz w:val="22"/>
        <w:vertAlign w:val="baseline"/>
      </w:rPr>
    </w:lvl>
    <w:lvl w:ilvl="5">
      <w:start w:val="1"/>
      <w:numFmt w:val="decimal"/>
      <w:lvlText w:val="%1.%2.%3.%4.%5.%6."/>
      <w:lvlJc w:val="left"/>
      <w:pPr>
        <w:tabs>
          <w:tab w:val="num" w:pos="0"/>
        </w:tabs>
        <w:ind w:left="2736" w:hanging="935"/>
      </w:pPr>
      <w:rPr>
        <w:position w:val="0"/>
        <w:sz w:val="22"/>
        <w:vertAlign w:val="baseline"/>
      </w:rPr>
    </w:lvl>
    <w:lvl w:ilvl="6">
      <w:start w:val="1"/>
      <w:numFmt w:val="decimal"/>
      <w:lvlText w:val="%1.%2.%3.%4.%5.%6.%7."/>
      <w:lvlJc w:val="left"/>
      <w:pPr>
        <w:tabs>
          <w:tab w:val="num" w:pos="0"/>
        </w:tabs>
        <w:ind w:left="3240" w:hanging="1080"/>
      </w:pPr>
      <w:rPr>
        <w:position w:val="0"/>
        <w:sz w:val="22"/>
        <w:vertAlign w:val="baseline"/>
      </w:rPr>
    </w:lvl>
    <w:lvl w:ilvl="7">
      <w:start w:val="1"/>
      <w:numFmt w:val="decimal"/>
      <w:lvlText w:val="%1.%2.%3.%4.%5.%6.%7.%8."/>
      <w:lvlJc w:val="left"/>
      <w:pPr>
        <w:tabs>
          <w:tab w:val="num" w:pos="0"/>
        </w:tabs>
        <w:ind w:left="3744" w:hanging="1224"/>
      </w:pPr>
      <w:rPr>
        <w:position w:val="0"/>
        <w:sz w:val="22"/>
        <w:vertAlign w:val="baseline"/>
      </w:rPr>
    </w:lvl>
    <w:lvl w:ilvl="8">
      <w:start w:val="1"/>
      <w:numFmt w:val="decimal"/>
      <w:lvlText w:val="%1.%2.%3.%4.%5.%6.%7.%8.%9."/>
      <w:lvlJc w:val="left"/>
      <w:pPr>
        <w:tabs>
          <w:tab w:val="num" w:pos="0"/>
        </w:tabs>
        <w:ind w:left="4320" w:hanging="1440"/>
      </w:pPr>
      <w:rPr>
        <w:position w:val="0"/>
        <w:sz w:val="22"/>
        <w:vertAlign w:val="baseline"/>
      </w:rPr>
    </w:lvl>
  </w:abstractNum>
  <w:abstractNum w:abstractNumId="6" w15:restartNumberingAfterBreak="0">
    <w:nsid w:val="52CC292D"/>
    <w:multiLevelType w:val="multilevel"/>
    <w:tmpl w:val="DD5838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4005DB1"/>
    <w:multiLevelType w:val="multilevel"/>
    <w:tmpl w:val="88FCB662"/>
    <w:lvl w:ilvl="0">
      <w:start w:val="1"/>
      <w:numFmt w:val="lowerLetter"/>
      <w:pStyle w:val="Ttulo1"/>
      <w:lvlText w:val="%1)"/>
      <w:lvlJc w:val="left"/>
      <w:pPr>
        <w:tabs>
          <w:tab w:val="num" w:pos="0"/>
        </w:tabs>
        <w:ind w:left="432" w:hanging="432"/>
      </w:pPr>
      <w:rPr>
        <w:b/>
        <w:position w:val="0"/>
        <w:sz w:val="20"/>
        <w:szCs w:val="20"/>
        <w:vertAlign w:val="baseline"/>
      </w:rPr>
    </w:lvl>
    <w:lvl w:ilvl="1">
      <w:start w:val="1"/>
      <w:numFmt w:val="decimal"/>
      <w:pStyle w:val="Ttulo2"/>
      <w:lvlText w:val="%1.%2)"/>
      <w:lvlJc w:val="left"/>
      <w:pPr>
        <w:tabs>
          <w:tab w:val="num" w:pos="0"/>
        </w:tabs>
        <w:ind w:left="576" w:hanging="576"/>
      </w:pPr>
      <w:rPr>
        <w:position w:val="0"/>
        <w:sz w:val="22"/>
        <w:vertAlign w:val="baseline"/>
      </w:rPr>
    </w:lvl>
    <w:lvl w:ilvl="2">
      <w:start w:val="1"/>
      <w:numFmt w:val="decimal"/>
      <w:pStyle w:val="Ttulo3"/>
      <w:lvlText w:val="%1.%2.%3)"/>
      <w:lvlJc w:val="left"/>
      <w:pPr>
        <w:tabs>
          <w:tab w:val="num" w:pos="0"/>
        </w:tabs>
        <w:ind w:left="720" w:hanging="720"/>
      </w:pPr>
      <w:rPr>
        <w:position w:val="0"/>
        <w:sz w:val="22"/>
        <w:vertAlign w:val="baseline"/>
      </w:rPr>
    </w:lvl>
    <w:lvl w:ilvl="3">
      <w:start w:val="1"/>
      <w:numFmt w:val="decimal"/>
      <w:pStyle w:val="Ttulo4"/>
      <w:lvlText w:val="%1.%2.%3.%4"/>
      <w:lvlJc w:val="left"/>
      <w:pPr>
        <w:tabs>
          <w:tab w:val="num" w:pos="0"/>
        </w:tabs>
        <w:ind w:left="864" w:hanging="864"/>
      </w:pPr>
      <w:rPr>
        <w:position w:val="0"/>
        <w:sz w:val="22"/>
        <w:vertAlign w:val="baseline"/>
      </w:rPr>
    </w:lvl>
    <w:lvl w:ilvl="4">
      <w:start w:val="1"/>
      <w:numFmt w:val="decimal"/>
      <w:pStyle w:val="Ttulo5"/>
      <w:lvlText w:val="%1.%2.%3.%4.%5"/>
      <w:lvlJc w:val="left"/>
      <w:pPr>
        <w:tabs>
          <w:tab w:val="num" w:pos="0"/>
        </w:tabs>
        <w:ind w:left="1008" w:hanging="1008"/>
      </w:pPr>
      <w:rPr>
        <w:position w:val="0"/>
        <w:sz w:val="22"/>
        <w:vertAlign w:val="baseline"/>
      </w:rPr>
    </w:lvl>
    <w:lvl w:ilvl="5">
      <w:start w:val="1"/>
      <w:numFmt w:val="decimal"/>
      <w:lvlText w:val="%1.%2.%3.%4.%5.%6"/>
      <w:lvlJc w:val="left"/>
      <w:pPr>
        <w:tabs>
          <w:tab w:val="num" w:pos="0"/>
        </w:tabs>
        <w:ind w:left="1152" w:hanging="1152"/>
      </w:pPr>
      <w:rPr>
        <w:position w:val="0"/>
        <w:sz w:val="22"/>
        <w:vertAlign w:val="baseline"/>
      </w:rPr>
    </w:lvl>
    <w:lvl w:ilvl="6">
      <w:start w:val="1"/>
      <w:numFmt w:val="decimal"/>
      <w:lvlText w:val="%1.%2.%3.%4.%5.%6.%7"/>
      <w:lvlJc w:val="left"/>
      <w:pPr>
        <w:tabs>
          <w:tab w:val="num" w:pos="0"/>
        </w:tabs>
        <w:ind w:left="1296" w:hanging="1296"/>
      </w:pPr>
      <w:rPr>
        <w:position w:val="0"/>
        <w:sz w:val="22"/>
        <w:vertAlign w:val="baseline"/>
      </w:rPr>
    </w:lvl>
    <w:lvl w:ilvl="7">
      <w:start w:val="1"/>
      <w:numFmt w:val="decimal"/>
      <w:pStyle w:val="Ttulo8"/>
      <w:lvlText w:val="%1.%2.%3.%4.%5.%6.%7.%8"/>
      <w:lvlJc w:val="left"/>
      <w:pPr>
        <w:tabs>
          <w:tab w:val="num" w:pos="0"/>
        </w:tabs>
        <w:ind w:left="1440" w:hanging="1440"/>
      </w:pPr>
      <w:rPr>
        <w:position w:val="0"/>
        <w:sz w:val="22"/>
        <w:vertAlign w:val="baseline"/>
      </w:rPr>
    </w:lvl>
    <w:lvl w:ilvl="8">
      <w:start w:val="1"/>
      <w:numFmt w:val="decimal"/>
      <w:lvlText w:val="%1.%2.%3.%4.%5.%6.%7.%8.%9"/>
      <w:lvlJc w:val="left"/>
      <w:pPr>
        <w:tabs>
          <w:tab w:val="num" w:pos="0"/>
        </w:tabs>
        <w:ind w:left="1584" w:hanging="1584"/>
      </w:pPr>
      <w:rPr>
        <w:position w:val="0"/>
        <w:sz w:val="22"/>
        <w:vertAlign w:val="baseline"/>
      </w:rPr>
    </w:lvl>
  </w:abstractNum>
  <w:abstractNum w:abstractNumId="8" w15:restartNumberingAfterBreak="0">
    <w:nsid w:val="54866DCA"/>
    <w:multiLevelType w:val="multilevel"/>
    <w:tmpl w:val="74CAEA08"/>
    <w:lvl w:ilvl="0">
      <w:start w:val="1"/>
      <w:numFmt w:val="lowerLetter"/>
      <w:lvlText w:val="%1)"/>
      <w:lvlJc w:val="left"/>
      <w:pPr>
        <w:tabs>
          <w:tab w:val="num" w:pos="0"/>
        </w:tabs>
        <w:ind w:left="432" w:hanging="432"/>
      </w:pPr>
      <w:rPr>
        <w:b/>
        <w:position w:val="0"/>
        <w:sz w:val="20"/>
        <w:szCs w:val="20"/>
        <w:vertAlign w:val="baseline"/>
      </w:rPr>
    </w:lvl>
    <w:lvl w:ilvl="1">
      <w:start w:val="1"/>
      <w:numFmt w:val="decimal"/>
      <w:lvlText w:val="%1.%2)"/>
      <w:lvlJc w:val="left"/>
      <w:pPr>
        <w:tabs>
          <w:tab w:val="num" w:pos="0"/>
        </w:tabs>
        <w:ind w:left="576" w:hanging="576"/>
      </w:pPr>
      <w:rPr>
        <w:position w:val="0"/>
        <w:sz w:val="20"/>
        <w:szCs w:val="20"/>
        <w:vertAlign w:val="baseline"/>
      </w:rPr>
    </w:lvl>
    <w:lvl w:ilvl="2">
      <w:start w:val="1"/>
      <w:numFmt w:val="decimal"/>
      <w:lvlText w:val="%1.%2.%3)"/>
      <w:lvlJc w:val="left"/>
      <w:pPr>
        <w:tabs>
          <w:tab w:val="num" w:pos="0"/>
        </w:tabs>
        <w:ind w:left="720" w:hanging="720"/>
      </w:pPr>
      <w:rPr>
        <w:position w:val="0"/>
        <w:sz w:val="22"/>
        <w:vertAlign w:val="baseline"/>
      </w:rPr>
    </w:lvl>
    <w:lvl w:ilvl="3">
      <w:start w:val="1"/>
      <w:numFmt w:val="decimal"/>
      <w:lvlText w:val="%1.%2.%3.%4"/>
      <w:lvlJc w:val="left"/>
      <w:pPr>
        <w:tabs>
          <w:tab w:val="num" w:pos="0"/>
        </w:tabs>
        <w:ind w:left="864" w:hanging="864"/>
      </w:pPr>
      <w:rPr>
        <w:position w:val="0"/>
        <w:sz w:val="22"/>
        <w:vertAlign w:val="baseline"/>
      </w:rPr>
    </w:lvl>
    <w:lvl w:ilvl="4">
      <w:start w:val="1"/>
      <w:numFmt w:val="decimal"/>
      <w:lvlText w:val="%1.%2.%3.%4.%5"/>
      <w:lvlJc w:val="left"/>
      <w:pPr>
        <w:tabs>
          <w:tab w:val="num" w:pos="0"/>
        </w:tabs>
        <w:ind w:left="1008" w:hanging="1008"/>
      </w:pPr>
      <w:rPr>
        <w:position w:val="0"/>
        <w:sz w:val="22"/>
        <w:vertAlign w:val="baseline"/>
      </w:rPr>
    </w:lvl>
    <w:lvl w:ilvl="5">
      <w:start w:val="1"/>
      <w:numFmt w:val="decimal"/>
      <w:lvlText w:val="%1.%2.%3.%4.%5.%6"/>
      <w:lvlJc w:val="left"/>
      <w:pPr>
        <w:tabs>
          <w:tab w:val="num" w:pos="0"/>
        </w:tabs>
        <w:ind w:left="1152" w:hanging="1152"/>
      </w:pPr>
      <w:rPr>
        <w:position w:val="0"/>
        <w:sz w:val="22"/>
        <w:vertAlign w:val="baseline"/>
      </w:rPr>
    </w:lvl>
    <w:lvl w:ilvl="6">
      <w:start w:val="1"/>
      <w:numFmt w:val="decimal"/>
      <w:lvlText w:val="%1.%2.%3.%4.%5.%6.%7"/>
      <w:lvlJc w:val="left"/>
      <w:pPr>
        <w:tabs>
          <w:tab w:val="num" w:pos="0"/>
        </w:tabs>
        <w:ind w:left="1296" w:hanging="1296"/>
      </w:pPr>
      <w:rPr>
        <w:position w:val="0"/>
        <w:sz w:val="22"/>
        <w:vertAlign w:val="baseline"/>
      </w:rPr>
    </w:lvl>
    <w:lvl w:ilvl="7">
      <w:start w:val="1"/>
      <w:numFmt w:val="decimal"/>
      <w:lvlText w:val="%1.%2.%3.%4.%5.%6.%7.%8"/>
      <w:lvlJc w:val="left"/>
      <w:pPr>
        <w:tabs>
          <w:tab w:val="num" w:pos="0"/>
        </w:tabs>
        <w:ind w:left="1440" w:hanging="1440"/>
      </w:pPr>
      <w:rPr>
        <w:position w:val="0"/>
        <w:sz w:val="22"/>
        <w:vertAlign w:val="baseline"/>
      </w:rPr>
    </w:lvl>
    <w:lvl w:ilvl="8">
      <w:start w:val="1"/>
      <w:numFmt w:val="decimal"/>
      <w:lvlText w:val="%1.%2.%3.%4.%5.%6.%7.%8.%9"/>
      <w:lvlJc w:val="left"/>
      <w:pPr>
        <w:tabs>
          <w:tab w:val="num" w:pos="0"/>
        </w:tabs>
        <w:ind w:left="1584" w:hanging="1584"/>
      </w:pPr>
      <w:rPr>
        <w:position w:val="0"/>
        <w:sz w:val="22"/>
        <w:vertAlign w:val="baseline"/>
      </w:rPr>
    </w:lvl>
  </w:abstractNum>
  <w:abstractNum w:abstractNumId="9" w15:restartNumberingAfterBreak="0">
    <w:nsid w:val="59B70051"/>
    <w:multiLevelType w:val="multilevel"/>
    <w:tmpl w:val="8278A6D0"/>
    <w:lvl w:ilvl="0">
      <w:start w:val="1"/>
      <w:numFmt w:val="bullet"/>
      <w:lvlText w:val="−"/>
      <w:lvlJc w:val="left"/>
      <w:pPr>
        <w:tabs>
          <w:tab w:val="num" w:pos="0"/>
        </w:tabs>
        <w:ind w:left="0" w:firstLine="0"/>
      </w:pPr>
      <w:rPr>
        <w:rFonts w:ascii="Noto Sans Symbols" w:hAnsi="Noto Sans Symbols" w:cs="Noto Sans Symbols" w:hint="default"/>
        <w:color w:val="000000"/>
        <w:position w:val="0"/>
        <w:sz w:val="20"/>
        <w:szCs w:val="20"/>
        <w:highlight w:val="yellow"/>
        <w:vertAlign w:val="baseline"/>
      </w:rPr>
    </w:lvl>
    <w:lvl w:ilvl="1">
      <w:start w:val="1"/>
      <w:numFmt w:val="bullet"/>
      <w:lvlText w:val="−"/>
      <w:lvlJc w:val="left"/>
      <w:pPr>
        <w:tabs>
          <w:tab w:val="num" w:pos="0"/>
        </w:tabs>
        <w:ind w:left="0" w:firstLine="0"/>
      </w:pPr>
      <w:rPr>
        <w:rFonts w:ascii="Noto Sans Symbols" w:hAnsi="Noto Sans Symbols" w:cs="Noto Sans Symbols" w:hint="default"/>
        <w:color w:val="000000"/>
        <w:position w:val="0"/>
        <w:sz w:val="20"/>
        <w:szCs w:val="20"/>
        <w:highlight w:val="yellow"/>
        <w:vertAlign w:val="baseline"/>
      </w:rPr>
    </w:lvl>
    <w:lvl w:ilvl="2">
      <w:start w:val="1"/>
      <w:numFmt w:val="bullet"/>
      <w:lvlText w:val="−"/>
      <w:lvlJc w:val="left"/>
      <w:pPr>
        <w:tabs>
          <w:tab w:val="num" w:pos="0"/>
        </w:tabs>
        <w:ind w:left="0" w:firstLine="0"/>
      </w:pPr>
      <w:rPr>
        <w:rFonts w:ascii="Noto Sans Symbols" w:hAnsi="Noto Sans Symbols" w:cs="Noto Sans Symbols" w:hint="default"/>
        <w:color w:val="000000"/>
        <w:position w:val="0"/>
        <w:sz w:val="20"/>
        <w:szCs w:val="20"/>
        <w:highlight w:val="yellow"/>
        <w:vertAlign w:val="baseline"/>
      </w:rPr>
    </w:lvl>
    <w:lvl w:ilvl="3">
      <w:start w:val="1"/>
      <w:numFmt w:val="bullet"/>
      <w:lvlText w:val="−"/>
      <w:lvlJc w:val="left"/>
      <w:pPr>
        <w:tabs>
          <w:tab w:val="num" w:pos="0"/>
        </w:tabs>
        <w:ind w:left="0" w:firstLine="0"/>
      </w:pPr>
      <w:rPr>
        <w:rFonts w:ascii="Noto Sans Symbols" w:hAnsi="Noto Sans Symbols" w:cs="Noto Sans Symbols" w:hint="default"/>
        <w:color w:val="000000"/>
        <w:position w:val="0"/>
        <w:sz w:val="20"/>
        <w:szCs w:val="20"/>
        <w:highlight w:val="yellow"/>
        <w:vertAlign w:val="baseline"/>
      </w:rPr>
    </w:lvl>
    <w:lvl w:ilvl="4">
      <w:start w:val="1"/>
      <w:numFmt w:val="bullet"/>
      <w:lvlText w:val="−"/>
      <w:lvlJc w:val="left"/>
      <w:pPr>
        <w:tabs>
          <w:tab w:val="num" w:pos="0"/>
        </w:tabs>
        <w:ind w:left="0" w:firstLine="0"/>
      </w:pPr>
      <w:rPr>
        <w:rFonts w:ascii="Noto Sans Symbols" w:hAnsi="Noto Sans Symbols" w:cs="Noto Sans Symbols" w:hint="default"/>
        <w:color w:val="000000"/>
        <w:position w:val="0"/>
        <w:sz w:val="20"/>
        <w:szCs w:val="20"/>
        <w:highlight w:val="yellow"/>
        <w:vertAlign w:val="baseline"/>
      </w:rPr>
    </w:lvl>
    <w:lvl w:ilvl="5">
      <w:start w:val="1"/>
      <w:numFmt w:val="bullet"/>
      <w:lvlText w:val="−"/>
      <w:lvlJc w:val="left"/>
      <w:pPr>
        <w:tabs>
          <w:tab w:val="num" w:pos="0"/>
        </w:tabs>
        <w:ind w:left="0" w:firstLine="0"/>
      </w:pPr>
      <w:rPr>
        <w:rFonts w:ascii="Noto Sans Symbols" w:hAnsi="Noto Sans Symbols" w:cs="Noto Sans Symbols" w:hint="default"/>
        <w:color w:val="000000"/>
        <w:position w:val="0"/>
        <w:sz w:val="20"/>
        <w:szCs w:val="20"/>
        <w:highlight w:val="yellow"/>
        <w:vertAlign w:val="baseline"/>
      </w:rPr>
    </w:lvl>
    <w:lvl w:ilvl="6">
      <w:start w:val="1"/>
      <w:numFmt w:val="bullet"/>
      <w:lvlText w:val="−"/>
      <w:lvlJc w:val="left"/>
      <w:pPr>
        <w:tabs>
          <w:tab w:val="num" w:pos="0"/>
        </w:tabs>
        <w:ind w:left="0" w:firstLine="0"/>
      </w:pPr>
      <w:rPr>
        <w:rFonts w:ascii="Noto Sans Symbols" w:hAnsi="Noto Sans Symbols" w:cs="Noto Sans Symbols" w:hint="default"/>
        <w:color w:val="000000"/>
        <w:position w:val="0"/>
        <w:sz w:val="20"/>
        <w:szCs w:val="20"/>
        <w:highlight w:val="yellow"/>
        <w:vertAlign w:val="baseline"/>
      </w:rPr>
    </w:lvl>
    <w:lvl w:ilvl="7">
      <w:start w:val="1"/>
      <w:numFmt w:val="bullet"/>
      <w:lvlText w:val="−"/>
      <w:lvlJc w:val="left"/>
      <w:pPr>
        <w:tabs>
          <w:tab w:val="num" w:pos="0"/>
        </w:tabs>
        <w:ind w:left="0" w:firstLine="0"/>
      </w:pPr>
      <w:rPr>
        <w:rFonts w:ascii="Noto Sans Symbols" w:hAnsi="Noto Sans Symbols" w:cs="Noto Sans Symbols" w:hint="default"/>
        <w:color w:val="000000"/>
        <w:position w:val="0"/>
        <w:sz w:val="20"/>
        <w:szCs w:val="20"/>
        <w:highlight w:val="yellow"/>
        <w:vertAlign w:val="baseline"/>
      </w:rPr>
    </w:lvl>
    <w:lvl w:ilvl="8">
      <w:start w:val="1"/>
      <w:numFmt w:val="bullet"/>
      <w:lvlText w:val="−"/>
      <w:lvlJc w:val="left"/>
      <w:pPr>
        <w:tabs>
          <w:tab w:val="num" w:pos="0"/>
        </w:tabs>
        <w:ind w:left="0" w:firstLine="0"/>
      </w:pPr>
      <w:rPr>
        <w:rFonts w:ascii="Noto Sans Symbols" w:hAnsi="Noto Sans Symbols" w:cs="Noto Sans Symbols" w:hint="default"/>
        <w:color w:val="000000"/>
        <w:position w:val="0"/>
        <w:sz w:val="20"/>
        <w:szCs w:val="20"/>
        <w:highlight w:val="yellow"/>
        <w:vertAlign w:val="baseline"/>
      </w:rPr>
    </w:lvl>
  </w:abstractNum>
  <w:abstractNum w:abstractNumId="10" w15:restartNumberingAfterBreak="0">
    <w:nsid w:val="5DE305A7"/>
    <w:multiLevelType w:val="multilevel"/>
    <w:tmpl w:val="9C0E65CA"/>
    <w:lvl w:ilvl="0">
      <w:start w:val="2"/>
      <w:numFmt w:val="lowerLetter"/>
      <w:lvlText w:val="%1)"/>
      <w:lvlJc w:val="left"/>
      <w:pPr>
        <w:tabs>
          <w:tab w:val="num" w:pos="0"/>
        </w:tabs>
        <w:ind w:left="432" w:hanging="432"/>
      </w:pPr>
      <w:rPr>
        <w:rFonts w:ascii="Tahoma" w:eastAsia="Tahoma" w:hAnsi="Tahoma" w:cs="Tahoma"/>
        <w:b/>
        <w:i w:val="0"/>
        <w:position w:val="0"/>
        <w:sz w:val="22"/>
        <w:vertAlign w:val="baseline"/>
      </w:rPr>
    </w:lvl>
    <w:lvl w:ilvl="1">
      <w:start w:val="1"/>
      <w:numFmt w:val="decimal"/>
      <w:lvlText w:val="%1.%2)"/>
      <w:lvlJc w:val="left"/>
      <w:pPr>
        <w:tabs>
          <w:tab w:val="num" w:pos="0"/>
        </w:tabs>
        <w:ind w:left="576" w:hanging="576"/>
      </w:pPr>
      <w:rPr>
        <w:b/>
        <w:bCs w:val="0"/>
        <w:position w:val="0"/>
        <w:sz w:val="20"/>
        <w:szCs w:val="20"/>
        <w:vertAlign w:val="baseline"/>
      </w:rPr>
    </w:lvl>
    <w:lvl w:ilvl="2">
      <w:start w:val="1"/>
      <w:numFmt w:val="decimal"/>
      <w:lvlText w:val="%1.%2.%3)"/>
      <w:lvlJc w:val="left"/>
      <w:pPr>
        <w:tabs>
          <w:tab w:val="num" w:pos="0"/>
        </w:tabs>
        <w:ind w:left="720" w:hanging="720"/>
      </w:pPr>
      <w:rPr>
        <w:position w:val="0"/>
        <w:sz w:val="22"/>
        <w:vertAlign w:val="baseline"/>
      </w:rPr>
    </w:lvl>
    <w:lvl w:ilvl="3">
      <w:start w:val="1"/>
      <w:numFmt w:val="decimal"/>
      <w:lvlText w:val="%1.%2.%3.%4"/>
      <w:lvlJc w:val="left"/>
      <w:pPr>
        <w:tabs>
          <w:tab w:val="num" w:pos="0"/>
        </w:tabs>
        <w:ind w:left="864" w:hanging="864"/>
      </w:pPr>
      <w:rPr>
        <w:position w:val="0"/>
        <w:sz w:val="22"/>
        <w:vertAlign w:val="baseline"/>
      </w:rPr>
    </w:lvl>
    <w:lvl w:ilvl="4">
      <w:start w:val="1"/>
      <w:numFmt w:val="decimal"/>
      <w:lvlText w:val="%1.%2.%3.%4.%5"/>
      <w:lvlJc w:val="left"/>
      <w:pPr>
        <w:tabs>
          <w:tab w:val="num" w:pos="0"/>
        </w:tabs>
        <w:ind w:left="1008" w:hanging="1008"/>
      </w:pPr>
      <w:rPr>
        <w:position w:val="0"/>
        <w:sz w:val="22"/>
        <w:vertAlign w:val="baseline"/>
      </w:rPr>
    </w:lvl>
    <w:lvl w:ilvl="5">
      <w:start w:val="1"/>
      <w:numFmt w:val="decimal"/>
      <w:lvlText w:val="%1.%2.%3.%4.%5.%6"/>
      <w:lvlJc w:val="left"/>
      <w:pPr>
        <w:tabs>
          <w:tab w:val="num" w:pos="0"/>
        </w:tabs>
        <w:ind w:left="1152" w:hanging="1152"/>
      </w:pPr>
      <w:rPr>
        <w:position w:val="0"/>
        <w:sz w:val="22"/>
        <w:vertAlign w:val="baseline"/>
      </w:rPr>
    </w:lvl>
    <w:lvl w:ilvl="6">
      <w:start w:val="1"/>
      <w:numFmt w:val="decimal"/>
      <w:lvlText w:val="%1.%2.%3.%4.%5.%6.%7"/>
      <w:lvlJc w:val="left"/>
      <w:pPr>
        <w:tabs>
          <w:tab w:val="num" w:pos="0"/>
        </w:tabs>
        <w:ind w:left="1296" w:hanging="1296"/>
      </w:pPr>
      <w:rPr>
        <w:position w:val="0"/>
        <w:sz w:val="22"/>
        <w:vertAlign w:val="baseline"/>
      </w:rPr>
    </w:lvl>
    <w:lvl w:ilvl="7">
      <w:start w:val="1"/>
      <w:numFmt w:val="decimal"/>
      <w:lvlText w:val="%1.%2.%3.%4.%5.%6.%7.%8"/>
      <w:lvlJc w:val="left"/>
      <w:pPr>
        <w:tabs>
          <w:tab w:val="num" w:pos="0"/>
        </w:tabs>
        <w:ind w:left="1440" w:hanging="1440"/>
      </w:pPr>
      <w:rPr>
        <w:position w:val="0"/>
        <w:sz w:val="22"/>
        <w:vertAlign w:val="baseline"/>
      </w:rPr>
    </w:lvl>
    <w:lvl w:ilvl="8">
      <w:start w:val="1"/>
      <w:numFmt w:val="decimal"/>
      <w:lvlText w:val="%1.%2.%3.%4.%5.%6.%7.%8.%9"/>
      <w:lvlJc w:val="left"/>
      <w:pPr>
        <w:tabs>
          <w:tab w:val="num" w:pos="0"/>
        </w:tabs>
        <w:ind w:left="1584" w:hanging="1584"/>
      </w:pPr>
      <w:rPr>
        <w:position w:val="0"/>
        <w:sz w:val="22"/>
        <w:vertAlign w:val="baseline"/>
      </w:rPr>
    </w:lvl>
  </w:abstractNum>
  <w:abstractNum w:abstractNumId="11" w15:restartNumberingAfterBreak="0">
    <w:nsid w:val="6EF2002D"/>
    <w:multiLevelType w:val="multilevel"/>
    <w:tmpl w:val="F92EEF5A"/>
    <w:lvl w:ilvl="0">
      <w:start w:val="1"/>
      <w:numFmt w:val="lowerLetter"/>
      <w:lvlText w:val="%1)"/>
      <w:lvlJc w:val="left"/>
      <w:pPr>
        <w:tabs>
          <w:tab w:val="num" w:pos="0"/>
        </w:tabs>
        <w:ind w:left="360" w:hanging="360"/>
      </w:pPr>
      <w:rPr>
        <w:b/>
        <w:position w:val="0"/>
        <w:sz w:val="20"/>
        <w:szCs w:val="18"/>
        <w:vertAlign w:val="baseline"/>
      </w:rPr>
    </w:lvl>
    <w:lvl w:ilvl="1">
      <w:start w:val="1"/>
      <w:numFmt w:val="decimal"/>
      <w:lvlText w:val="%2."/>
      <w:lvlJc w:val="left"/>
      <w:pPr>
        <w:tabs>
          <w:tab w:val="num" w:pos="0"/>
        </w:tabs>
        <w:ind w:left="1080" w:hanging="360"/>
      </w:pPr>
      <w:rPr>
        <w:position w:val="0"/>
        <w:sz w:val="22"/>
        <w:vertAlign w:val="baseline"/>
      </w:rPr>
    </w:lvl>
    <w:lvl w:ilvl="2">
      <w:start w:val="1"/>
      <w:numFmt w:val="decimal"/>
      <w:lvlText w:val="%3."/>
      <w:lvlJc w:val="left"/>
      <w:pPr>
        <w:tabs>
          <w:tab w:val="num" w:pos="0"/>
        </w:tabs>
        <w:ind w:left="1440" w:hanging="360"/>
      </w:pPr>
      <w:rPr>
        <w:position w:val="0"/>
        <w:sz w:val="22"/>
        <w:vertAlign w:val="baseline"/>
      </w:rPr>
    </w:lvl>
    <w:lvl w:ilvl="3">
      <w:start w:val="1"/>
      <w:numFmt w:val="decimal"/>
      <w:lvlText w:val="%4."/>
      <w:lvlJc w:val="left"/>
      <w:pPr>
        <w:tabs>
          <w:tab w:val="num" w:pos="0"/>
        </w:tabs>
        <w:ind w:left="1800" w:hanging="360"/>
      </w:pPr>
      <w:rPr>
        <w:position w:val="0"/>
        <w:sz w:val="22"/>
        <w:vertAlign w:val="baseline"/>
      </w:rPr>
    </w:lvl>
    <w:lvl w:ilvl="4">
      <w:start w:val="1"/>
      <w:numFmt w:val="decimal"/>
      <w:lvlText w:val="%5."/>
      <w:lvlJc w:val="left"/>
      <w:pPr>
        <w:tabs>
          <w:tab w:val="num" w:pos="0"/>
        </w:tabs>
        <w:ind w:left="2160" w:hanging="360"/>
      </w:pPr>
      <w:rPr>
        <w:position w:val="0"/>
        <w:sz w:val="22"/>
        <w:vertAlign w:val="baseline"/>
      </w:rPr>
    </w:lvl>
    <w:lvl w:ilvl="5">
      <w:start w:val="1"/>
      <w:numFmt w:val="decimal"/>
      <w:lvlText w:val="%6."/>
      <w:lvlJc w:val="left"/>
      <w:pPr>
        <w:tabs>
          <w:tab w:val="num" w:pos="0"/>
        </w:tabs>
        <w:ind w:left="2520" w:hanging="360"/>
      </w:pPr>
      <w:rPr>
        <w:position w:val="0"/>
        <w:sz w:val="22"/>
        <w:vertAlign w:val="baseline"/>
      </w:rPr>
    </w:lvl>
    <w:lvl w:ilvl="6">
      <w:start w:val="1"/>
      <w:numFmt w:val="decimal"/>
      <w:lvlText w:val="%7."/>
      <w:lvlJc w:val="left"/>
      <w:pPr>
        <w:tabs>
          <w:tab w:val="num" w:pos="0"/>
        </w:tabs>
        <w:ind w:left="2880" w:hanging="360"/>
      </w:pPr>
      <w:rPr>
        <w:position w:val="0"/>
        <w:sz w:val="22"/>
        <w:vertAlign w:val="baseline"/>
      </w:rPr>
    </w:lvl>
    <w:lvl w:ilvl="7">
      <w:start w:val="1"/>
      <w:numFmt w:val="decimal"/>
      <w:lvlText w:val="%8."/>
      <w:lvlJc w:val="left"/>
      <w:pPr>
        <w:tabs>
          <w:tab w:val="num" w:pos="0"/>
        </w:tabs>
        <w:ind w:left="3240" w:hanging="360"/>
      </w:pPr>
      <w:rPr>
        <w:position w:val="0"/>
        <w:sz w:val="22"/>
        <w:vertAlign w:val="baseline"/>
      </w:rPr>
    </w:lvl>
    <w:lvl w:ilvl="8">
      <w:start w:val="1"/>
      <w:numFmt w:val="decimal"/>
      <w:lvlText w:val="%9."/>
      <w:lvlJc w:val="left"/>
      <w:pPr>
        <w:tabs>
          <w:tab w:val="num" w:pos="0"/>
        </w:tabs>
        <w:ind w:left="3600" w:hanging="360"/>
      </w:pPr>
      <w:rPr>
        <w:position w:val="0"/>
        <w:sz w:val="22"/>
        <w:vertAlign w:val="baseline"/>
      </w:rPr>
    </w:lvl>
  </w:abstractNum>
  <w:abstractNum w:abstractNumId="12" w15:restartNumberingAfterBreak="0">
    <w:nsid w:val="6F236E23"/>
    <w:multiLevelType w:val="multilevel"/>
    <w:tmpl w:val="F8C2EC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30618603">
    <w:abstractNumId w:val="7"/>
  </w:num>
  <w:num w:numId="2" w16cid:durableId="1868594741">
    <w:abstractNumId w:val="8"/>
  </w:num>
  <w:num w:numId="3" w16cid:durableId="1624649002">
    <w:abstractNumId w:val="1"/>
  </w:num>
  <w:num w:numId="4" w16cid:durableId="1739598326">
    <w:abstractNumId w:val="9"/>
  </w:num>
  <w:num w:numId="5" w16cid:durableId="444615088">
    <w:abstractNumId w:val="0"/>
  </w:num>
  <w:num w:numId="6" w16cid:durableId="1946114218">
    <w:abstractNumId w:val="10"/>
  </w:num>
  <w:num w:numId="7" w16cid:durableId="576129680">
    <w:abstractNumId w:val="5"/>
  </w:num>
  <w:num w:numId="8" w16cid:durableId="2095206124">
    <w:abstractNumId w:val="4"/>
  </w:num>
  <w:num w:numId="9" w16cid:durableId="1272395869">
    <w:abstractNumId w:val="11"/>
  </w:num>
  <w:num w:numId="10" w16cid:durableId="1786734040">
    <w:abstractNumId w:val="3"/>
  </w:num>
  <w:num w:numId="11" w16cid:durableId="1023555349">
    <w:abstractNumId w:val="2"/>
  </w:num>
  <w:num w:numId="12" w16cid:durableId="2019769946">
    <w:abstractNumId w:val="12"/>
  </w:num>
  <w:num w:numId="13" w16cid:durableId="17030507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oofState w:spelling="clean" w:grammar="clean"/>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64A"/>
    <w:rsid w:val="00006DB9"/>
    <w:rsid w:val="000111D8"/>
    <w:rsid w:val="00012362"/>
    <w:rsid w:val="00026007"/>
    <w:rsid w:val="00036F6D"/>
    <w:rsid w:val="00080244"/>
    <w:rsid w:val="00083C1B"/>
    <w:rsid w:val="0009759A"/>
    <w:rsid w:val="000C262E"/>
    <w:rsid w:val="000E1976"/>
    <w:rsid w:val="000E22BA"/>
    <w:rsid w:val="000E2D25"/>
    <w:rsid w:val="001055EB"/>
    <w:rsid w:val="00116860"/>
    <w:rsid w:val="00131AD2"/>
    <w:rsid w:val="0013364A"/>
    <w:rsid w:val="00144064"/>
    <w:rsid w:val="00145D39"/>
    <w:rsid w:val="00157ECD"/>
    <w:rsid w:val="001879D2"/>
    <w:rsid w:val="001A4B8F"/>
    <w:rsid w:val="001B5D7C"/>
    <w:rsid w:val="001D1E18"/>
    <w:rsid w:val="001D3622"/>
    <w:rsid w:val="001D3712"/>
    <w:rsid w:val="001D6AE1"/>
    <w:rsid w:val="002042A0"/>
    <w:rsid w:val="00205D6C"/>
    <w:rsid w:val="0020762E"/>
    <w:rsid w:val="00211121"/>
    <w:rsid w:val="002163E3"/>
    <w:rsid w:val="00216926"/>
    <w:rsid w:val="0022384E"/>
    <w:rsid w:val="00242523"/>
    <w:rsid w:val="00262C71"/>
    <w:rsid w:val="00265852"/>
    <w:rsid w:val="00273170"/>
    <w:rsid w:val="00277621"/>
    <w:rsid w:val="00280835"/>
    <w:rsid w:val="00284F57"/>
    <w:rsid w:val="002A031D"/>
    <w:rsid w:val="002D40A2"/>
    <w:rsid w:val="002E234D"/>
    <w:rsid w:val="002E71B6"/>
    <w:rsid w:val="002F4E73"/>
    <w:rsid w:val="002F61E4"/>
    <w:rsid w:val="00317E19"/>
    <w:rsid w:val="00327906"/>
    <w:rsid w:val="00337B62"/>
    <w:rsid w:val="003652A7"/>
    <w:rsid w:val="00370A9E"/>
    <w:rsid w:val="003802E2"/>
    <w:rsid w:val="00381C5E"/>
    <w:rsid w:val="003A6E25"/>
    <w:rsid w:val="003B44FC"/>
    <w:rsid w:val="003B5821"/>
    <w:rsid w:val="003B7B06"/>
    <w:rsid w:val="003C20A7"/>
    <w:rsid w:val="003C23C6"/>
    <w:rsid w:val="003C60BA"/>
    <w:rsid w:val="003D36D1"/>
    <w:rsid w:val="003E5E71"/>
    <w:rsid w:val="003F284A"/>
    <w:rsid w:val="003F2CEA"/>
    <w:rsid w:val="003F44E7"/>
    <w:rsid w:val="003F6416"/>
    <w:rsid w:val="004042DB"/>
    <w:rsid w:val="00407965"/>
    <w:rsid w:val="004107B8"/>
    <w:rsid w:val="0041264D"/>
    <w:rsid w:val="00435ECD"/>
    <w:rsid w:val="00453B9A"/>
    <w:rsid w:val="00467087"/>
    <w:rsid w:val="00475E18"/>
    <w:rsid w:val="00477C83"/>
    <w:rsid w:val="0049744F"/>
    <w:rsid w:val="004B359A"/>
    <w:rsid w:val="004B408F"/>
    <w:rsid w:val="004E097F"/>
    <w:rsid w:val="004E5962"/>
    <w:rsid w:val="004E704E"/>
    <w:rsid w:val="004F0E56"/>
    <w:rsid w:val="004F38C3"/>
    <w:rsid w:val="0050398E"/>
    <w:rsid w:val="00512AF3"/>
    <w:rsid w:val="005250F5"/>
    <w:rsid w:val="005275BF"/>
    <w:rsid w:val="005321D1"/>
    <w:rsid w:val="00536640"/>
    <w:rsid w:val="0054180C"/>
    <w:rsid w:val="005452DA"/>
    <w:rsid w:val="0056578B"/>
    <w:rsid w:val="00581CD7"/>
    <w:rsid w:val="0058380D"/>
    <w:rsid w:val="00596196"/>
    <w:rsid w:val="005C7267"/>
    <w:rsid w:val="005F56AF"/>
    <w:rsid w:val="00613F55"/>
    <w:rsid w:val="00624CB2"/>
    <w:rsid w:val="00644F23"/>
    <w:rsid w:val="00646620"/>
    <w:rsid w:val="00657D33"/>
    <w:rsid w:val="0066314E"/>
    <w:rsid w:val="006658CD"/>
    <w:rsid w:val="0069782B"/>
    <w:rsid w:val="006B7BE3"/>
    <w:rsid w:val="006D2076"/>
    <w:rsid w:val="006D6E1A"/>
    <w:rsid w:val="006E2E88"/>
    <w:rsid w:val="006F3885"/>
    <w:rsid w:val="0070750F"/>
    <w:rsid w:val="00716F8E"/>
    <w:rsid w:val="0074257B"/>
    <w:rsid w:val="00760347"/>
    <w:rsid w:val="007636A0"/>
    <w:rsid w:val="00764C38"/>
    <w:rsid w:val="00774902"/>
    <w:rsid w:val="00781199"/>
    <w:rsid w:val="007844FA"/>
    <w:rsid w:val="007848F9"/>
    <w:rsid w:val="00787272"/>
    <w:rsid w:val="0078770A"/>
    <w:rsid w:val="007A13B3"/>
    <w:rsid w:val="007A65EF"/>
    <w:rsid w:val="007A7515"/>
    <w:rsid w:val="007B6DCC"/>
    <w:rsid w:val="007C6A08"/>
    <w:rsid w:val="007D3602"/>
    <w:rsid w:val="007D5F37"/>
    <w:rsid w:val="007E585C"/>
    <w:rsid w:val="007E5D33"/>
    <w:rsid w:val="007F6705"/>
    <w:rsid w:val="008048E7"/>
    <w:rsid w:val="00810B57"/>
    <w:rsid w:val="00830B1C"/>
    <w:rsid w:val="00832D7C"/>
    <w:rsid w:val="00834244"/>
    <w:rsid w:val="00843726"/>
    <w:rsid w:val="00850498"/>
    <w:rsid w:val="008621F9"/>
    <w:rsid w:val="008845C5"/>
    <w:rsid w:val="008A2041"/>
    <w:rsid w:val="008A75CF"/>
    <w:rsid w:val="008B2A9A"/>
    <w:rsid w:val="008B7691"/>
    <w:rsid w:val="008C12A5"/>
    <w:rsid w:val="008C3169"/>
    <w:rsid w:val="008D5689"/>
    <w:rsid w:val="008D5A22"/>
    <w:rsid w:val="008E3CD6"/>
    <w:rsid w:val="008F306B"/>
    <w:rsid w:val="00905820"/>
    <w:rsid w:val="009106F7"/>
    <w:rsid w:val="00957999"/>
    <w:rsid w:val="00965396"/>
    <w:rsid w:val="00965521"/>
    <w:rsid w:val="009A040D"/>
    <w:rsid w:val="009B42F6"/>
    <w:rsid w:val="009B517B"/>
    <w:rsid w:val="009C1F14"/>
    <w:rsid w:val="009C2BA1"/>
    <w:rsid w:val="009C321B"/>
    <w:rsid w:val="009C4404"/>
    <w:rsid w:val="009C60BB"/>
    <w:rsid w:val="009C7B08"/>
    <w:rsid w:val="009E3568"/>
    <w:rsid w:val="009F05F4"/>
    <w:rsid w:val="00A02A38"/>
    <w:rsid w:val="00A110AC"/>
    <w:rsid w:val="00A206D0"/>
    <w:rsid w:val="00A51E15"/>
    <w:rsid w:val="00A658DD"/>
    <w:rsid w:val="00A72CB0"/>
    <w:rsid w:val="00A76415"/>
    <w:rsid w:val="00A76DEF"/>
    <w:rsid w:val="00A92801"/>
    <w:rsid w:val="00A9337C"/>
    <w:rsid w:val="00AB0122"/>
    <w:rsid w:val="00AB0801"/>
    <w:rsid w:val="00AC218F"/>
    <w:rsid w:val="00AC38FE"/>
    <w:rsid w:val="00AC4904"/>
    <w:rsid w:val="00AC7EBD"/>
    <w:rsid w:val="00AD68AB"/>
    <w:rsid w:val="00AE2116"/>
    <w:rsid w:val="00AE463E"/>
    <w:rsid w:val="00B42F32"/>
    <w:rsid w:val="00B541A8"/>
    <w:rsid w:val="00B544BD"/>
    <w:rsid w:val="00B54A00"/>
    <w:rsid w:val="00B64B2A"/>
    <w:rsid w:val="00B76ECA"/>
    <w:rsid w:val="00BA0352"/>
    <w:rsid w:val="00BC2BEF"/>
    <w:rsid w:val="00C06428"/>
    <w:rsid w:val="00C1387D"/>
    <w:rsid w:val="00C4786D"/>
    <w:rsid w:val="00C5470F"/>
    <w:rsid w:val="00C60529"/>
    <w:rsid w:val="00C84285"/>
    <w:rsid w:val="00C87BE3"/>
    <w:rsid w:val="00C901DB"/>
    <w:rsid w:val="00C90C92"/>
    <w:rsid w:val="00C93A37"/>
    <w:rsid w:val="00CC6749"/>
    <w:rsid w:val="00CE52A8"/>
    <w:rsid w:val="00CF6931"/>
    <w:rsid w:val="00D117BD"/>
    <w:rsid w:val="00D24B4B"/>
    <w:rsid w:val="00D7460D"/>
    <w:rsid w:val="00D849EF"/>
    <w:rsid w:val="00DA26DD"/>
    <w:rsid w:val="00DC193B"/>
    <w:rsid w:val="00DC3999"/>
    <w:rsid w:val="00DE6B9F"/>
    <w:rsid w:val="00DE6BCC"/>
    <w:rsid w:val="00DF67E7"/>
    <w:rsid w:val="00E21384"/>
    <w:rsid w:val="00E2455D"/>
    <w:rsid w:val="00E34FCB"/>
    <w:rsid w:val="00E412CF"/>
    <w:rsid w:val="00E42DE5"/>
    <w:rsid w:val="00E4548A"/>
    <w:rsid w:val="00E50872"/>
    <w:rsid w:val="00E55BB6"/>
    <w:rsid w:val="00E875DF"/>
    <w:rsid w:val="00E92C31"/>
    <w:rsid w:val="00EA7401"/>
    <w:rsid w:val="00EE5BB5"/>
    <w:rsid w:val="00EF6325"/>
    <w:rsid w:val="00F06C12"/>
    <w:rsid w:val="00F07130"/>
    <w:rsid w:val="00F22CE6"/>
    <w:rsid w:val="00F3520B"/>
    <w:rsid w:val="00F36132"/>
    <w:rsid w:val="00F44497"/>
    <w:rsid w:val="00F44552"/>
    <w:rsid w:val="00F608AA"/>
    <w:rsid w:val="00F741BE"/>
    <w:rsid w:val="00F7485E"/>
    <w:rsid w:val="00F74B23"/>
    <w:rsid w:val="00F77BA7"/>
    <w:rsid w:val="00F85A5E"/>
    <w:rsid w:val="00FA10C6"/>
    <w:rsid w:val="00FA7AA9"/>
    <w:rsid w:val="00FB160B"/>
    <w:rsid w:val="00FF506B"/>
    <w:rsid w:val="0921B34F"/>
    <w:rsid w:val="0F024900"/>
    <w:rsid w:val="18C8C952"/>
    <w:rsid w:val="1BE42B80"/>
    <w:rsid w:val="20B5C56A"/>
    <w:rsid w:val="2B835F5B"/>
    <w:rsid w:val="34B5BFCC"/>
    <w:rsid w:val="34DE6FAD"/>
    <w:rsid w:val="3D149DC7"/>
    <w:rsid w:val="469779B5"/>
    <w:rsid w:val="493F3C50"/>
    <w:rsid w:val="5035587F"/>
    <w:rsid w:val="5947D30D"/>
    <w:rsid w:val="5E97FF4E"/>
    <w:rsid w:val="61E69240"/>
    <w:rsid w:val="62EB9992"/>
    <w:rsid w:val="77E7A0F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99E6"/>
  <w15:docId w15:val="{EA05D41E-DA85-42B4-AB54-70A18B137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rmal1"/>
    <w:qFormat/>
    <w:pPr>
      <w:suppressAutoHyphens w:val="0"/>
      <w:spacing w:after="200" w:line="276" w:lineRule="auto"/>
      <w:textAlignment w:val="baseline"/>
      <w:outlineLvl w:val="0"/>
    </w:pPr>
    <w:rPr>
      <w:rFonts w:cs="Times New Roman"/>
      <w:kern w:val="2"/>
      <w:lang w:bidi="ar-SA"/>
    </w:rPr>
  </w:style>
  <w:style w:type="paragraph" w:styleId="Ttulo1">
    <w:name w:val="heading 1"/>
    <w:basedOn w:val="Padro"/>
    <w:next w:val="Recuodecorpodetexto21"/>
    <w:uiPriority w:val="9"/>
    <w:qFormat/>
    <w:pPr>
      <w:numPr>
        <w:numId w:val="1"/>
      </w:numPr>
      <w:shd w:val="clear" w:color="auto" w:fill="FFFFFF"/>
    </w:pPr>
    <w:rPr>
      <w:b/>
      <w:bCs/>
      <w:sz w:val="32"/>
      <w:szCs w:val="32"/>
    </w:rPr>
  </w:style>
  <w:style w:type="paragraph" w:styleId="Ttulo2">
    <w:name w:val="heading 2"/>
    <w:basedOn w:val="Padro"/>
    <w:next w:val="Recuodecorpodetexto21"/>
    <w:uiPriority w:val="9"/>
    <w:unhideWhenUsed/>
    <w:qFormat/>
    <w:pPr>
      <w:numPr>
        <w:ilvl w:val="1"/>
        <w:numId w:val="1"/>
      </w:numPr>
      <w:shd w:val="clear" w:color="auto" w:fill="FFFFFF"/>
      <w:outlineLvl w:val="1"/>
    </w:pPr>
    <w:rPr>
      <w:b/>
      <w:bCs/>
      <w:i/>
      <w:iCs/>
    </w:rPr>
  </w:style>
  <w:style w:type="paragraph" w:styleId="Ttulo3">
    <w:name w:val="heading 3"/>
    <w:basedOn w:val="Padro"/>
    <w:next w:val="Recuodecorpodetexto21"/>
    <w:uiPriority w:val="9"/>
    <w:semiHidden/>
    <w:unhideWhenUsed/>
    <w:qFormat/>
    <w:pPr>
      <w:numPr>
        <w:ilvl w:val="2"/>
        <w:numId w:val="1"/>
      </w:numPr>
      <w:shd w:val="clear" w:color="auto" w:fill="FFFFFF"/>
      <w:outlineLvl w:val="2"/>
    </w:pPr>
    <w:rPr>
      <w:b/>
      <w:bCs/>
    </w:rPr>
  </w:style>
  <w:style w:type="paragraph" w:styleId="Ttulo4">
    <w:name w:val="heading 4"/>
    <w:basedOn w:val="Padro"/>
    <w:next w:val="Recuodecorpodetexto21"/>
    <w:uiPriority w:val="9"/>
    <w:semiHidden/>
    <w:unhideWhenUsed/>
    <w:qFormat/>
    <w:pPr>
      <w:numPr>
        <w:ilvl w:val="3"/>
        <w:numId w:val="1"/>
      </w:numPr>
      <w:shd w:val="clear" w:color="auto" w:fill="FFFFFF"/>
      <w:outlineLvl w:val="3"/>
    </w:pPr>
    <w:rPr>
      <w:b/>
      <w:bCs/>
      <w:i/>
      <w:iCs/>
      <w:szCs w:val="24"/>
    </w:rPr>
  </w:style>
  <w:style w:type="paragraph" w:styleId="Ttulo5">
    <w:name w:val="heading 5"/>
    <w:basedOn w:val="Padro"/>
    <w:next w:val="Recuodecorpodetexto21"/>
    <w:uiPriority w:val="9"/>
    <w:semiHidden/>
    <w:unhideWhenUsed/>
    <w:qFormat/>
    <w:pPr>
      <w:numPr>
        <w:ilvl w:val="4"/>
        <w:numId w:val="1"/>
      </w:numPr>
      <w:shd w:val="clear" w:color="auto" w:fill="FFFFFF"/>
      <w:outlineLvl w:val="4"/>
    </w:pPr>
    <w:rPr>
      <w:b/>
      <w:bCs/>
      <w:szCs w:val="24"/>
    </w:rPr>
  </w:style>
  <w:style w:type="paragraph" w:styleId="Ttulo6">
    <w:name w:val="heading 6"/>
    <w:basedOn w:val="normal1"/>
    <w:next w:val="normal1"/>
    <w:uiPriority w:val="9"/>
    <w:semiHidden/>
    <w:unhideWhenUsed/>
    <w:qFormat/>
    <w:pPr>
      <w:keepNext/>
      <w:keepLines/>
      <w:spacing w:before="200" w:after="40" w:line="240" w:lineRule="auto"/>
      <w:outlineLvl w:val="5"/>
    </w:pPr>
    <w:rPr>
      <w:b/>
      <w:sz w:val="20"/>
      <w:szCs w:val="20"/>
    </w:rPr>
  </w:style>
  <w:style w:type="paragraph" w:styleId="Ttulo8">
    <w:name w:val="heading 8"/>
    <w:basedOn w:val="normal1"/>
    <w:next w:val="normal1"/>
    <w:qFormat/>
    <w:pPr>
      <w:keepNext/>
      <w:numPr>
        <w:ilvl w:val="7"/>
        <w:numId w:val="1"/>
      </w:numPr>
      <w:shd w:val="clear" w:color="auto" w:fill="FFFFFF"/>
      <w:suppressAutoHyphens w:val="0"/>
      <w:spacing w:before="57" w:after="57" w:line="360" w:lineRule="auto"/>
      <w:ind w:left="-57" w:right="-57" w:firstLine="0"/>
      <w:jc w:val="center"/>
      <w:textAlignment w:val="baseline"/>
      <w:outlineLvl w:val="7"/>
    </w:pPr>
    <w:rPr>
      <w:rFonts w:ascii="Tahoma" w:eastAsia="Tahoma" w:hAnsi="Tahoma" w:cs="Tahoma"/>
      <w:b/>
      <w:bCs/>
      <w:kern w:val="2"/>
      <w:lang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Symbol" w:hAnsi="Symbol" w:cs="OpenSymbol"/>
      <w:color w:val="000000"/>
      <w:w w:val="100"/>
      <w:position w:val="0"/>
      <w:sz w:val="20"/>
      <w:szCs w:val="20"/>
      <w:effect w:val="none"/>
      <w:vertAlign w:val="baseline"/>
      <w:em w:val="none"/>
    </w:rPr>
  </w:style>
  <w:style w:type="character" w:customStyle="1" w:styleId="WW8Num3z0">
    <w:name w:val="WW8Num3z0"/>
    <w:qFormat/>
    <w:rPr>
      <w:rFonts w:ascii="Symbol" w:hAnsi="Symbol" w:cs="OpenSymbol"/>
      <w:w w:val="100"/>
      <w:position w:val="0"/>
      <w:sz w:val="20"/>
      <w:szCs w:val="20"/>
      <w:effect w:val="none"/>
      <w:vertAlign w:val="baseline"/>
      <w:em w:val="none"/>
    </w:rPr>
  </w:style>
  <w:style w:type="character" w:customStyle="1" w:styleId="WW8Num4z0">
    <w:name w:val="WW8Num4z0"/>
    <w:qFormat/>
    <w:rPr>
      <w:rFonts w:ascii="Tahoma" w:hAnsi="Tahoma" w:cs="Tahoma"/>
      <w:b/>
      <w:i w:val="0"/>
      <w:w w:val="100"/>
      <w:position w:val="0"/>
      <w:sz w:val="22"/>
      <w:effect w:val="none"/>
      <w:vertAlign w:val="baseline"/>
      <w:em w:val="none"/>
    </w:rPr>
  </w:style>
  <w:style w:type="character" w:customStyle="1" w:styleId="WW8Num7z0">
    <w:name w:val="WW8Num7z0"/>
    <w:qFormat/>
    <w:rPr>
      <w:b/>
      <w:w w:val="100"/>
      <w:position w:val="0"/>
      <w:sz w:val="22"/>
      <w:effect w:val="none"/>
      <w:vertAlign w:val="baseline"/>
      <w:em w:val="none"/>
    </w:rPr>
  </w:style>
  <w:style w:type="character" w:customStyle="1" w:styleId="WW8Num9z0">
    <w:name w:val="WW8Num9z0"/>
    <w:qFormat/>
    <w:rPr>
      <w:rFonts w:ascii="Arial" w:hAnsi="Arial" w:cs="Arial"/>
      <w:b w:val="0"/>
      <w:bCs w:val="0"/>
      <w:color w:val="000000"/>
      <w:w w:val="100"/>
      <w:position w:val="0"/>
      <w:sz w:val="20"/>
      <w:effect w:val="none"/>
      <w:vertAlign w:val="baseline"/>
      <w:em w:val="none"/>
    </w:rPr>
  </w:style>
  <w:style w:type="character" w:customStyle="1" w:styleId="WW8Num10z0">
    <w:name w:val="WW8Num10z0"/>
    <w:qFormat/>
    <w:rPr>
      <w:b/>
      <w:bCs/>
      <w:w w:val="100"/>
      <w:position w:val="0"/>
      <w:sz w:val="22"/>
      <w:effect w:val="none"/>
      <w:vertAlign w:val="baseline"/>
      <w:em w:val="none"/>
    </w:rPr>
  </w:style>
  <w:style w:type="character" w:customStyle="1" w:styleId="WW8Num11z0">
    <w:name w:val="WW8Num11z0"/>
    <w:qFormat/>
    <w:rPr>
      <w:b/>
      <w:bCs/>
      <w:w w:val="100"/>
      <w:position w:val="0"/>
      <w:sz w:val="22"/>
      <w:effect w:val="none"/>
      <w:vertAlign w:val="baseline"/>
      <w:em w:val="none"/>
    </w:rPr>
  </w:style>
  <w:style w:type="character" w:customStyle="1" w:styleId="WW8Num12z0">
    <w:name w:val="WW8Num12z0"/>
    <w:qFormat/>
    <w:rPr>
      <w:rFonts w:ascii="Arial" w:hAnsi="Arial" w:cs="Symbol"/>
      <w:w w:val="100"/>
      <w:position w:val="0"/>
      <w:sz w:val="20"/>
      <w:effect w:val="none"/>
      <w:vertAlign w:val="baseline"/>
      <w:em w:val="none"/>
    </w:rPr>
  </w:style>
  <w:style w:type="character" w:customStyle="1" w:styleId="WW8Num12z1">
    <w:name w:val="WW8Num12z1"/>
    <w:qFormat/>
    <w:rPr>
      <w:rFonts w:ascii="Courier New" w:hAnsi="Courier New" w:cs="Courier New"/>
      <w:w w:val="100"/>
      <w:position w:val="0"/>
      <w:sz w:val="20"/>
      <w:effect w:val="none"/>
      <w:vertAlign w:val="baseline"/>
      <w:em w:val="none"/>
    </w:rPr>
  </w:style>
  <w:style w:type="character" w:customStyle="1" w:styleId="WW8Num12z2">
    <w:name w:val="WW8Num12z2"/>
    <w:qFormat/>
    <w:rPr>
      <w:rFonts w:ascii="Wingdings" w:hAnsi="Wingdings" w:cs="Wingdings"/>
      <w:w w:val="100"/>
      <w:position w:val="0"/>
      <w:sz w:val="20"/>
      <w:effect w:val="none"/>
      <w:vertAlign w:val="baseline"/>
      <w:em w:val="none"/>
    </w:rPr>
  </w:style>
  <w:style w:type="character" w:customStyle="1" w:styleId="WW8Num4z1">
    <w:name w:val="WW8Num4z1"/>
    <w:qFormat/>
    <w:rPr>
      <w:rFonts w:ascii="Courier New" w:hAnsi="Courier New" w:cs="Courier New"/>
      <w:w w:val="100"/>
      <w:position w:val="0"/>
      <w:sz w:val="22"/>
      <w:effect w:val="none"/>
      <w:vertAlign w:val="baseline"/>
      <w:em w:val="none"/>
    </w:rPr>
  </w:style>
  <w:style w:type="character" w:customStyle="1" w:styleId="WW8Num4z2">
    <w:name w:val="WW8Num4z2"/>
    <w:qFormat/>
    <w:rPr>
      <w:rFonts w:ascii="Wingdings" w:hAnsi="Wingdings" w:cs="Wingdings"/>
      <w:w w:val="100"/>
      <w:position w:val="0"/>
      <w:sz w:val="22"/>
      <w:effect w:val="none"/>
      <w:vertAlign w:val="baseline"/>
      <w:em w:val="none"/>
    </w:rPr>
  </w:style>
  <w:style w:type="character" w:customStyle="1" w:styleId="WW8Num5z0">
    <w:name w:val="WW8Num5z0"/>
    <w:qFormat/>
    <w:rPr>
      <w:rFonts w:ascii="Tahoma" w:hAnsi="Tahoma" w:cs="Tahoma"/>
      <w:b/>
      <w:i w:val="0"/>
      <w:w w:val="100"/>
      <w:position w:val="0"/>
      <w:sz w:val="22"/>
      <w:effect w:val="none"/>
      <w:vertAlign w:val="baseline"/>
      <w:em w:val="none"/>
    </w:rPr>
  </w:style>
  <w:style w:type="character" w:customStyle="1" w:styleId="WW8Num15z0">
    <w:name w:val="WW8Num15z0"/>
    <w:qFormat/>
    <w:rPr>
      <w:b/>
      <w:bCs/>
      <w:w w:val="100"/>
      <w:position w:val="0"/>
      <w:sz w:val="22"/>
      <w:effect w:val="none"/>
      <w:vertAlign w:val="baseline"/>
      <w:em w:val="none"/>
    </w:rPr>
  </w:style>
  <w:style w:type="character" w:customStyle="1" w:styleId="WW8Num16z0">
    <w:name w:val="WW8Num16z0"/>
    <w:qFormat/>
    <w:rPr>
      <w:b/>
      <w:bCs/>
      <w:w w:val="100"/>
      <w:position w:val="0"/>
      <w:sz w:val="22"/>
      <w:effect w:val="none"/>
      <w:vertAlign w:val="baseline"/>
      <w:em w:val="none"/>
    </w:rPr>
  </w:style>
  <w:style w:type="character" w:customStyle="1" w:styleId="WW8Num17z0">
    <w:name w:val="WW8Num17z0"/>
    <w:qFormat/>
    <w:rPr>
      <w:rFonts w:ascii="Arial" w:hAnsi="Arial" w:cs="Symbol"/>
      <w:w w:val="100"/>
      <w:position w:val="0"/>
      <w:sz w:val="20"/>
      <w:effect w:val="none"/>
      <w:vertAlign w:val="baseline"/>
      <w:em w:val="none"/>
    </w:rPr>
  </w:style>
  <w:style w:type="character" w:customStyle="1" w:styleId="WW8Num17z1">
    <w:name w:val="WW8Num17z1"/>
    <w:qFormat/>
    <w:rPr>
      <w:rFonts w:ascii="Courier New" w:hAnsi="Courier New" w:cs="Courier New"/>
      <w:w w:val="100"/>
      <w:position w:val="0"/>
      <w:sz w:val="20"/>
      <w:effect w:val="none"/>
      <w:vertAlign w:val="baseline"/>
      <w:em w:val="none"/>
    </w:rPr>
  </w:style>
  <w:style w:type="character" w:customStyle="1" w:styleId="WW8Num17z2">
    <w:name w:val="WW8Num17z2"/>
    <w:qFormat/>
    <w:rPr>
      <w:rFonts w:ascii="Wingdings" w:hAnsi="Wingdings" w:cs="Wingdings"/>
      <w:w w:val="100"/>
      <w:position w:val="0"/>
      <w:sz w:val="20"/>
      <w:effect w:val="none"/>
      <w:vertAlign w:val="baseline"/>
      <w:em w:val="none"/>
    </w:rPr>
  </w:style>
  <w:style w:type="character" w:customStyle="1" w:styleId="WW8Num6z0">
    <w:name w:val="WW8Num6z0"/>
    <w:qFormat/>
    <w:rPr>
      <w:b/>
      <w:bCs/>
      <w:w w:val="100"/>
      <w:position w:val="0"/>
      <w:sz w:val="22"/>
      <w:effect w:val="none"/>
      <w:vertAlign w:val="baseline"/>
      <w:em w:val="none"/>
    </w:rPr>
  </w:style>
  <w:style w:type="character" w:customStyle="1" w:styleId="WW8Num11z1">
    <w:name w:val="WW8Num11z1"/>
    <w:qFormat/>
    <w:rPr>
      <w:rFonts w:ascii="Courier New" w:hAnsi="Courier New" w:cs="Courier New"/>
      <w:w w:val="100"/>
      <w:position w:val="0"/>
      <w:sz w:val="20"/>
      <w:effect w:val="none"/>
      <w:vertAlign w:val="baseline"/>
      <w:em w:val="none"/>
    </w:rPr>
  </w:style>
  <w:style w:type="character" w:customStyle="1" w:styleId="WW8Num11z2">
    <w:name w:val="WW8Num11z2"/>
    <w:qFormat/>
    <w:rPr>
      <w:rFonts w:ascii="Wingdings" w:hAnsi="Wingdings" w:cs="Wingdings"/>
      <w:w w:val="100"/>
      <w:position w:val="0"/>
      <w:sz w:val="20"/>
      <w:effect w:val="none"/>
      <w:vertAlign w:val="baseline"/>
      <w:em w:val="none"/>
    </w:rPr>
  </w:style>
  <w:style w:type="character" w:customStyle="1" w:styleId="WW8Num14z0">
    <w:name w:val="WW8Num14z0"/>
    <w:qFormat/>
    <w:rPr>
      <w:b/>
      <w:w w:val="100"/>
      <w:position w:val="0"/>
      <w:sz w:val="22"/>
      <w:effect w:val="none"/>
      <w:vertAlign w:val="baseline"/>
      <w:em w:val="none"/>
    </w:rPr>
  </w:style>
  <w:style w:type="character" w:customStyle="1" w:styleId="WW8Num19z0">
    <w:name w:val="WW8Num19z0"/>
    <w:qFormat/>
    <w:rPr>
      <w:b/>
      <w:bCs/>
      <w:w w:val="100"/>
      <w:position w:val="0"/>
      <w:sz w:val="22"/>
      <w:effect w:val="none"/>
      <w:vertAlign w:val="baseline"/>
      <w:em w:val="none"/>
    </w:rPr>
  </w:style>
  <w:style w:type="character" w:customStyle="1" w:styleId="WW8Num20z0">
    <w:name w:val="WW8Num20z0"/>
    <w:qFormat/>
    <w:rPr>
      <w:b/>
      <w:bCs/>
      <w:w w:val="100"/>
      <w:position w:val="0"/>
      <w:sz w:val="22"/>
      <w:effect w:val="none"/>
      <w:vertAlign w:val="baseline"/>
      <w:em w:val="none"/>
    </w:rPr>
  </w:style>
  <w:style w:type="character" w:customStyle="1" w:styleId="WW8Num21z0">
    <w:name w:val="WW8Num21z0"/>
    <w:qFormat/>
    <w:rPr>
      <w:rFonts w:ascii="Arial" w:hAnsi="Arial" w:cs="Symbol"/>
      <w:w w:val="100"/>
      <w:position w:val="0"/>
      <w:sz w:val="20"/>
      <w:effect w:val="none"/>
      <w:vertAlign w:val="baseline"/>
      <w:em w:val="none"/>
    </w:rPr>
  </w:style>
  <w:style w:type="character" w:customStyle="1" w:styleId="WW8Num21z1">
    <w:name w:val="WW8Num21z1"/>
    <w:qFormat/>
    <w:rPr>
      <w:rFonts w:ascii="Courier New" w:hAnsi="Courier New" w:cs="Courier New"/>
      <w:w w:val="100"/>
      <w:position w:val="0"/>
      <w:sz w:val="20"/>
      <w:effect w:val="none"/>
      <w:vertAlign w:val="baseline"/>
      <w:em w:val="none"/>
    </w:rPr>
  </w:style>
  <w:style w:type="character" w:customStyle="1" w:styleId="WW8Num21z2">
    <w:name w:val="WW8Num21z2"/>
    <w:qFormat/>
    <w:rPr>
      <w:rFonts w:ascii="Wingdings" w:hAnsi="Wingdings" w:cs="Wingdings"/>
      <w:w w:val="100"/>
      <w:position w:val="0"/>
      <w:sz w:val="20"/>
      <w:effect w:val="none"/>
      <w:vertAlign w:val="baseline"/>
      <w:em w:val="none"/>
    </w:rPr>
  </w:style>
  <w:style w:type="character" w:customStyle="1" w:styleId="WW8Num1z0">
    <w:name w:val="WW8Num1z0"/>
    <w:qFormat/>
    <w:rPr>
      <w:w w:val="100"/>
      <w:position w:val="0"/>
      <w:sz w:val="22"/>
      <w:effect w:val="none"/>
      <w:vertAlign w:val="baseline"/>
      <w:em w:val="none"/>
    </w:rPr>
  </w:style>
  <w:style w:type="character" w:customStyle="1" w:styleId="WW8Num1z1">
    <w:name w:val="WW8Num1z1"/>
    <w:qFormat/>
    <w:rPr>
      <w:w w:val="100"/>
      <w:position w:val="0"/>
      <w:sz w:val="22"/>
      <w:effect w:val="none"/>
      <w:vertAlign w:val="baseline"/>
      <w:em w:val="none"/>
    </w:rPr>
  </w:style>
  <w:style w:type="character" w:customStyle="1" w:styleId="WW8Num1z2">
    <w:name w:val="WW8Num1z2"/>
    <w:qFormat/>
    <w:rPr>
      <w:w w:val="100"/>
      <w:position w:val="0"/>
      <w:sz w:val="22"/>
      <w:effect w:val="none"/>
      <w:vertAlign w:val="baseline"/>
      <w:em w:val="none"/>
    </w:rPr>
  </w:style>
  <w:style w:type="character" w:customStyle="1" w:styleId="WW8Num1z3">
    <w:name w:val="WW8Num1z3"/>
    <w:qFormat/>
    <w:rPr>
      <w:w w:val="100"/>
      <w:position w:val="0"/>
      <w:sz w:val="22"/>
      <w:effect w:val="none"/>
      <w:vertAlign w:val="baseline"/>
      <w:em w:val="none"/>
    </w:rPr>
  </w:style>
  <w:style w:type="character" w:customStyle="1" w:styleId="WW8Num1z4">
    <w:name w:val="WW8Num1z4"/>
    <w:qFormat/>
    <w:rPr>
      <w:w w:val="100"/>
      <w:position w:val="0"/>
      <w:sz w:val="22"/>
      <w:effect w:val="none"/>
      <w:vertAlign w:val="baseline"/>
      <w:em w:val="none"/>
    </w:rPr>
  </w:style>
  <w:style w:type="character" w:customStyle="1" w:styleId="WW8Num1z5">
    <w:name w:val="WW8Num1z5"/>
    <w:qFormat/>
    <w:rPr>
      <w:w w:val="100"/>
      <w:position w:val="0"/>
      <w:sz w:val="22"/>
      <w:effect w:val="none"/>
      <w:vertAlign w:val="baseline"/>
      <w:em w:val="none"/>
    </w:rPr>
  </w:style>
  <w:style w:type="character" w:customStyle="1" w:styleId="WW8Num1z6">
    <w:name w:val="WW8Num1z6"/>
    <w:qFormat/>
    <w:rPr>
      <w:w w:val="100"/>
      <w:position w:val="0"/>
      <w:sz w:val="22"/>
      <w:effect w:val="none"/>
      <w:vertAlign w:val="baseline"/>
      <w:em w:val="none"/>
    </w:rPr>
  </w:style>
  <w:style w:type="character" w:customStyle="1" w:styleId="WW8Num1z7">
    <w:name w:val="WW8Num1z7"/>
    <w:qFormat/>
    <w:rPr>
      <w:w w:val="100"/>
      <w:position w:val="0"/>
      <w:sz w:val="22"/>
      <w:effect w:val="none"/>
      <w:vertAlign w:val="baseline"/>
      <w:em w:val="none"/>
    </w:rPr>
  </w:style>
  <w:style w:type="character" w:customStyle="1" w:styleId="WW8Num1z8">
    <w:name w:val="WW8Num1z8"/>
    <w:qFormat/>
    <w:rPr>
      <w:w w:val="100"/>
      <w:position w:val="0"/>
      <w:sz w:val="22"/>
      <w:effect w:val="none"/>
      <w:vertAlign w:val="baseline"/>
      <w:em w:val="none"/>
    </w:rPr>
  </w:style>
  <w:style w:type="character" w:customStyle="1" w:styleId="WW8Num3z1">
    <w:name w:val="WW8Num3z1"/>
    <w:qFormat/>
    <w:rPr>
      <w:w w:val="100"/>
      <w:position w:val="0"/>
      <w:sz w:val="22"/>
      <w:effect w:val="none"/>
      <w:vertAlign w:val="baseline"/>
      <w:em w:val="none"/>
    </w:rPr>
  </w:style>
  <w:style w:type="character" w:customStyle="1" w:styleId="WW8Num3z2">
    <w:name w:val="WW8Num3z2"/>
    <w:qFormat/>
    <w:rPr>
      <w:w w:val="100"/>
      <w:position w:val="0"/>
      <w:sz w:val="22"/>
      <w:effect w:val="none"/>
      <w:vertAlign w:val="baseline"/>
      <w:em w:val="none"/>
    </w:rPr>
  </w:style>
  <w:style w:type="character" w:customStyle="1" w:styleId="WW8Num3z3">
    <w:name w:val="WW8Num3z3"/>
    <w:qFormat/>
    <w:rPr>
      <w:w w:val="100"/>
      <w:position w:val="0"/>
      <w:sz w:val="22"/>
      <w:effect w:val="none"/>
      <w:vertAlign w:val="baseline"/>
      <w:em w:val="none"/>
    </w:rPr>
  </w:style>
  <w:style w:type="character" w:customStyle="1" w:styleId="WW8Num3z4">
    <w:name w:val="WW8Num3z4"/>
    <w:qFormat/>
    <w:rPr>
      <w:w w:val="100"/>
      <w:position w:val="0"/>
      <w:sz w:val="22"/>
      <w:effect w:val="none"/>
      <w:vertAlign w:val="baseline"/>
      <w:em w:val="none"/>
    </w:rPr>
  </w:style>
  <w:style w:type="character" w:customStyle="1" w:styleId="WW8Num3z5">
    <w:name w:val="WW8Num3z5"/>
    <w:qFormat/>
    <w:rPr>
      <w:w w:val="100"/>
      <w:position w:val="0"/>
      <w:sz w:val="22"/>
      <w:effect w:val="none"/>
      <w:vertAlign w:val="baseline"/>
      <w:em w:val="none"/>
    </w:rPr>
  </w:style>
  <w:style w:type="character" w:customStyle="1" w:styleId="WW8Num3z6">
    <w:name w:val="WW8Num3z6"/>
    <w:qFormat/>
    <w:rPr>
      <w:w w:val="100"/>
      <w:position w:val="0"/>
      <w:sz w:val="22"/>
      <w:effect w:val="none"/>
      <w:vertAlign w:val="baseline"/>
      <w:em w:val="none"/>
    </w:rPr>
  </w:style>
  <w:style w:type="character" w:customStyle="1" w:styleId="WW8Num3z7">
    <w:name w:val="WW8Num3z7"/>
    <w:qFormat/>
    <w:rPr>
      <w:w w:val="100"/>
      <w:position w:val="0"/>
      <w:sz w:val="22"/>
      <w:effect w:val="none"/>
      <w:vertAlign w:val="baseline"/>
      <w:em w:val="none"/>
    </w:rPr>
  </w:style>
  <w:style w:type="character" w:customStyle="1" w:styleId="WW8Num3z8">
    <w:name w:val="WW8Num3z8"/>
    <w:qFormat/>
    <w:rPr>
      <w:w w:val="100"/>
      <w:position w:val="0"/>
      <w:sz w:val="22"/>
      <w:effect w:val="none"/>
      <w:vertAlign w:val="baseline"/>
      <w:em w:val="none"/>
    </w:rPr>
  </w:style>
  <w:style w:type="character" w:customStyle="1" w:styleId="Absatz-Standardschriftart">
    <w:name w:val="Absatz-Standardschriftart"/>
    <w:qFormat/>
    <w:rPr>
      <w:w w:val="100"/>
      <w:position w:val="0"/>
      <w:sz w:val="22"/>
      <w:effect w:val="none"/>
      <w:vertAlign w:val="baseline"/>
      <w:em w:val="none"/>
    </w:rPr>
  </w:style>
  <w:style w:type="character" w:customStyle="1" w:styleId="WW8Num2z1">
    <w:name w:val="WW8Num2z1"/>
    <w:qFormat/>
    <w:rPr>
      <w:w w:val="100"/>
      <w:position w:val="0"/>
      <w:sz w:val="22"/>
      <w:effect w:val="none"/>
      <w:vertAlign w:val="baseline"/>
      <w:em w:val="none"/>
    </w:rPr>
  </w:style>
  <w:style w:type="character" w:customStyle="1" w:styleId="WW8Num2z2">
    <w:name w:val="WW8Num2z2"/>
    <w:qFormat/>
    <w:rPr>
      <w:w w:val="100"/>
      <w:position w:val="0"/>
      <w:sz w:val="22"/>
      <w:effect w:val="none"/>
      <w:vertAlign w:val="baseline"/>
      <w:em w:val="none"/>
    </w:rPr>
  </w:style>
  <w:style w:type="character" w:customStyle="1" w:styleId="WW8Num2z3">
    <w:name w:val="WW8Num2z3"/>
    <w:qFormat/>
    <w:rPr>
      <w:w w:val="100"/>
      <w:position w:val="0"/>
      <w:sz w:val="22"/>
      <w:effect w:val="none"/>
      <w:vertAlign w:val="baseline"/>
      <w:em w:val="none"/>
    </w:rPr>
  </w:style>
  <w:style w:type="character" w:customStyle="1" w:styleId="WW8Num2z4">
    <w:name w:val="WW8Num2z4"/>
    <w:qFormat/>
    <w:rPr>
      <w:w w:val="100"/>
      <w:position w:val="0"/>
      <w:sz w:val="22"/>
      <w:effect w:val="none"/>
      <w:vertAlign w:val="baseline"/>
      <w:em w:val="none"/>
    </w:rPr>
  </w:style>
  <w:style w:type="character" w:customStyle="1" w:styleId="WW8Num2z5">
    <w:name w:val="WW8Num2z5"/>
    <w:qFormat/>
    <w:rPr>
      <w:w w:val="100"/>
      <w:position w:val="0"/>
      <w:sz w:val="22"/>
      <w:effect w:val="none"/>
      <w:vertAlign w:val="baseline"/>
      <w:em w:val="none"/>
    </w:rPr>
  </w:style>
  <w:style w:type="character" w:customStyle="1" w:styleId="WW8Num2z6">
    <w:name w:val="WW8Num2z6"/>
    <w:qFormat/>
    <w:rPr>
      <w:w w:val="100"/>
      <w:position w:val="0"/>
      <w:sz w:val="22"/>
      <w:effect w:val="none"/>
      <w:vertAlign w:val="baseline"/>
      <w:em w:val="none"/>
    </w:rPr>
  </w:style>
  <w:style w:type="character" w:customStyle="1" w:styleId="WW8Num2z7">
    <w:name w:val="WW8Num2z7"/>
    <w:qFormat/>
    <w:rPr>
      <w:w w:val="100"/>
      <w:position w:val="0"/>
      <w:sz w:val="22"/>
      <w:effect w:val="none"/>
      <w:vertAlign w:val="baseline"/>
      <w:em w:val="none"/>
    </w:rPr>
  </w:style>
  <w:style w:type="character" w:customStyle="1" w:styleId="WW8Num2z8">
    <w:name w:val="WW8Num2z8"/>
    <w:qFormat/>
    <w:rPr>
      <w:w w:val="100"/>
      <w:position w:val="0"/>
      <w:sz w:val="22"/>
      <w:effect w:val="none"/>
      <w:vertAlign w:val="baseline"/>
      <w:em w:val="none"/>
    </w:rPr>
  </w:style>
  <w:style w:type="character" w:customStyle="1" w:styleId="WW8Num4z3">
    <w:name w:val="WW8Num4z3"/>
    <w:qFormat/>
    <w:rPr>
      <w:w w:val="100"/>
      <w:position w:val="0"/>
      <w:sz w:val="22"/>
      <w:effect w:val="none"/>
      <w:vertAlign w:val="baseline"/>
      <w:em w:val="none"/>
    </w:rPr>
  </w:style>
  <w:style w:type="character" w:customStyle="1" w:styleId="WW8Num4z4">
    <w:name w:val="WW8Num4z4"/>
    <w:qFormat/>
    <w:rPr>
      <w:w w:val="100"/>
      <w:position w:val="0"/>
      <w:sz w:val="22"/>
      <w:effect w:val="none"/>
      <w:vertAlign w:val="baseline"/>
      <w:em w:val="none"/>
    </w:rPr>
  </w:style>
  <w:style w:type="character" w:customStyle="1" w:styleId="WW8Num4z5">
    <w:name w:val="WW8Num4z5"/>
    <w:qFormat/>
    <w:rPr>
      <w:w w:val="100"/>
      <w:position w:val="0"/>
      <w:sz w:val="22"/>
      <w:effect w:val="none"/>
      <w:vertAlign w:val="baseline"/>
      <w:em w:val="none"/>
    </w:rPr>
  </w:style>
  <w:style w:type="character" w:customStyle="1" w:styleId="WW8Num4z6">
    <w:name w:val="WW8Num4z6"/>
    <w:qFormat/>
    <w:rPr>
      <w:w w:val="100"/>
      <w:position w:val="0"/>
      <w:sz w:val="22"/>
      <w:effect w:val="none"/>
      <w:vertAlign w:val="baseline"/>
      <w:em w:val="none"/>
    </w:rPr>
  </w:style>
  <w:style w:type="character" w:customStyle="1" w:styleId="WW8Num4z7">
    <w:name w:val="WW8Num4z7"/>
    <w:qFormat/>
    <w:rPr>
      <w:w w:val="100"/>
      <w:position w:val="0"/>
      <w:sz w:val="22"/>
      <w:effect w:val="none"/>
      <w:vertAlign w:val="baseline"/>
      <w:em w:val="none"/>
    </w:rPr>
  </w:style>
  <w:style w:type="character" w:customStyle="1" w:styleId="WW8Num4z8">
    <w:name w:val="WW8Num4z8"/>
    <w:qFormat/>
    <w:rPr>
      <w:w w:val="100"/>
      <w:position w:val="0"/>
      <w:sz w:val="22"/>
      <w:effect w:val="none"/>
      <w:vertAlign w:val="baseline"/>
      <w:em w:val="none"/>
    </w:rPr>
  </w:style>
  <w:style w:type="character" w:customStyle="1" w:styleId="WW8Num5z1">
    <w:name w:val="WW8Num5z1"/>
    <w:qFormat/>
    <w:rPr>
      <w:rFonts w:ascii="OpenSymbol" w:eastAsia="OpenSymbol" w:hAnsi="OpenSymbol" w:cs="OpenSymbol"/>
      <w:w w:val="100"/>
      <w:position w:val="0"/>
      <w:sz w:val="22"/>
      <w:effect w:val="none"/>
      <w:vertAlign w:val="baseline"/>
      <w:em w:val="none"/>
    </w:rPr>
  </w:style>
  <w:style w:type="character" w:customStyle="1" w:styleId="WW8Num8z0">
    <w:name w:val="WW8Num8z0"/>
    <w:qFormat/>
    <w:rPr>
      <w:rFonts w:ascii="Tahoma" w:eastAsia="Tahoma" w:hAnsi="Tahoma" w:cs="Tahoma"/>
      <w:b/>
      <w:i w:val="0"/>
      <w:w w:val="100"/>
      <w:position w:val="0"/>
      <w:sz w:val="22"/>
      <w:effect w:val="none"/>
      <w:vertAlign w:val="baseline"/>
      <w:em w:val="none"/>
    </w:rPr>
  </w:style>
  <w:style w:type="character" w:customStyle="1" w:styleId="WW-Absatz-Standardschriftart">
    <w:name w:val="WW-Absatz-Standardschriftart"/>
    <w:qFormat/>
    <w:rPr>
      <w:w w:val="100"/>
      <w:position w:val="0"/>
      <w:sz w:val="22"/>
      <w:effect w:val="none"/>
      <w:vertAlign w:val="baseline"/>
      <w:em w:val="none"/>
    </w:rPr>
  </w:style>
  <w:style w:type="character" w:customStyle="1" w:styleId="WW-Absatz-Standardschriftart1">
    <w:name w:val="WW-Absatz-Standardschriftart1"/>
    <w:qFormat/>
    <w:rPr>
      <w:w w:val="100"/>
      <w:position w:val="0"/>
      <w:sz w:val="22"/>
      <w:effect w:val="none"/>
      <w:vertAlign w:val="baseline"/>
      <w:em w:val="none"/>
    </w:rPr>
  </w:style>
  <w:style w:type="character" w:customStyle="1" w:styleId="WW-Absatz-Standardschriftart11">
    <w:name w:val="WW-Absatz-Standardschriftart11"/>
    <w:qFormat/>
    <w:rPr>
      <w:w w:val="100"/>
      <w:position w:val="0"/>
      <w:sz w:val="22"/>
      <w:effect w:val="none"/>
      <w:vertAlign w:val="baseline"/>
      <w:em w:val="none"/>
    </w:rPr>
  </w:style>
  <w:style w:type="character" w:customStyle="1" w:styleId="CabealhoChar">
    <w:name w:val="Cabeçalho Char"/>
    <w:basedOn w:val="Fontepargpadro"/>
    <w:uiPriority w:val="99"/>
    <w:qFormat/>
    <w:rPr>
      <w:w w:val="100"/>
      <w:position w:val="0"/>
      <w:sz w:val="22"/>
      <w:effect w:val="none"/>
      <w:vertAlign w:val="baseline"/>
      <w:em w:val="none"/>
    </w:rPr>
  </w:style>
  <w:style w:type="character" w:customStyle="1" w:styleId="RodapChar">
    <w:name w:val="Rodapé Char"/>
    <w:basedOn w:val="Fontepargpadro"/>
    <w:qFormat/>
    <w:rPr>
      <w:w w:val="100"/>
      <w:position w:val="0"/>
      <w:sz w:val="22"/>
      <w:effect w:val="none"/>
      <w:vertAlign w:val="baseline"/>
      <w:em w:val="none"/>
    </w:rPr>
  </w:style>
  <w:style w:type="character" w:customStyle="1" w:styleId="TextodebaloChar">
    <w:name w:val="Texto de balão Char"/>
    <w:basedOn w:val="Fontepargpadro"/>
    <w:qFormat/>
    <w:rPr>
      <w:rFonts w:ascii="Tahoma" w:eastAsia="Tahoma" w:hAnsi="Tahoma" w:cs="Tahoma"/>
      <w:w w:val="100"/>
      <w:position w:val="0"/>
      <w:sz w:val="16"/>
      <w:szCs w:val="16"/>
      <w:effect w:val="none"/>
      <w:vertAlign w:val="baseline"/>
      <w:em w:val="none"/>
    </w:rPr>
  </w:style>
  <w:style w:type="character" w:styleId="Nmerodepgina">
    <w:name w:val="page number"/>
    <w:basedOn w:val="Fontepargpadro"/>
    <w:qFormat/>
    <w:rPr>
      <w:w w:val="100"/>
      <w:position w:val="0"/>
      <w:sz w:val="22"/>
      <w:effect w:val="none"/>
      <w:vertAlign w:val="baseline"/>
      <w:em w:val="none"/>
    </w:rPr>
  </w:style>
  <w:style w:type="character" w:customStyle="1" w:styleId="Smbolosdenumerao">
    <w:name w:val="Símbolos de numeração"/>
    <w:qFormat/>
    <w:rPr>
      <w:rFonts w:ascii="Arial" w:hAnsi="Arial" w:cs="Arial"/>
      <w:b w:val="0"/>
      <w:bCs w:val="0"/>
      <w:color w:val="000000"/>
      <w:w w:val="100"/>
      <w:position w:val="0"/>
      <w:sz w:val="20"/>
      <w:effect w:val="none"/>
      <w:vertAlign w:val="baseline"/>
      <w:em w:val="none"/>
    </w:rPr>
  </w:style>
  <w:style w:type="character" w:customStyle="1" w:styleId="Marcas">
    <w:name w:val="Marcas"/>
    <w:qFormat/>
    <w:rPr>
      <w:rFonts w:ascii="OpenSymbol" w:eastAsia="OpenSymbol" w:hAnsi="OpenSymbol" w:cs="OpenSymbol"/>
      <w:w w:val="100"/>
      <w:position w:val="0"/>
      <w:sz w:val="22"/>
      <w:effect w:val="none"/>
      <w:vertAlign w:val="baseline"/>
      <w:em w:val="none"/>
    </w:rPr>
  </w:style>
  <w:style w:type="character" w:customStyle="1" w:styleId="WW8Num6z1">
    <w:name w:val="WW8Num6z1"/>
    <w:qFormat/>
    <w:rPr>
      <w:rFonts w:ascii="Courier New" w:eastAsia="Courier New" w:hAnsi="Courier New" w:cs="Courier New"/>
      <w:w w:val="100"/>
      <w:position w:val="0"/>
      <w:sz w:val="20"/>
      <w:effect w:val="none"/>
      <w:vertAlign w:val="baseline"/>
      <w:em w:val="none"/>
    </w:rPr>
  </w:style>
  <w:style w:type="character" w:customStyle="1" w:styleId="WW8Num6z2">
    <w:name w:val="WW8Num6z2"/>
    <w:qFormat/>
    <w:rPr>
      <w:rFonts w:ascii="Wingdings" w:eastAsia="Wingdings" w:hAnsi="Wingdings" w:cs="Wingdings"/>
      <w:w w:val="100"/>
      <w:position w:val="0"/>
      <w:sz w:val="20"/>
      <w:effect w:val="none"/>
      <w:vertAlign w:val="baseline"/>
      <w:em w:val="none"/>
    </w:rPr>
  </w:style>
  <w:style w:type="character" w:styleId="nfase">
    <w:name w:val="Emphasis"/>
    <w:qFormat/>
    <w:rPr>
      <w:i/>
      <w:iCs/>
      <w:w w:val="100"/>
      <w:position w:val="0"/>
      <w:sz w:val="22"/>
      <w:effect w:val="none"/>
      <w:vertAlign w:val="baseline"/>
      <w:em w:val="none"/>
    </w:rPr>
  </w:style>
  <w:style w:type="character" w:styleId="Forte">
    <w:name w:val="Strong"/>
    <w:qFormat/>
    <w:rPr>
      <w:rFonts w:ascii="Arial" w:eastAsia="Arial" w:hAnsi="Arial" w:cs="Arial"/>
      <w:b/>
      <w:bCs/>
      <w:color w:val="000000"/>
      <w:w w:val="100"/>
      <w:position w:val="0"/>
      <w:sz w:val="24"/>
      <w:effect w:val="none"/>
      <w:vertAlign w:val="baseline"/>
      <w:em w:val="none"/>
    </w:rPr>
  </w:style>
  <w:style w:type="character" w:styleId="Hyperlink">
    <w:name w:val="Hyperlink"/>
    <w:qFormat/>
    <w:rPr>
      <w:color w:val="000080"/>
      <w:w w:val="100"/>
      <w:position w:val="0"/>
      <w:sz w:val="22"/>
      <w:u w:val="single"/>
      <w:effect w:val="none"/>
      <w:vertAlign w:val="baseline"/>
      <w:em w:val="none"/>
    </w:rPr>
  </w:style>
  <w:style w:type="character" w:customStyle="1" w:styleId="Caracteresdenotaderodap">
    <w:name w:val="Caracteres de nota de rodapé"/>
    <w:qFormat/>
    <w:rPr>
      <w:w w:val="100"/>
      <w:position w:val="0"/>
      <w:sz w:val="16"/>
      <w:effect w:val="none"/>
      <w:vertAlign w:val="baseline"/>
      <w:em w:val="none"/>
    </w:rPr>
  </w:style>
  <w:style w:type="character" w:customStyle="1" w:styleId="WW-Caracteresdenotaderodap">
    <w:name w:val="WW-Caracteres de nota de rodapé"/>
    <w:qFormat/>
    <w:rPr>
      <w:w w:val="100"/>
      <w:position w:val="0"/>
      <w:sz w:val="22"/>
      <w:effect w:val="none"/>
      <w:vertAlign w:val="baseline"/>
      <w:em w:val="none"/>
    </w:rPr>
  </w:style>
  <w:style w:type="character" w:customStyle="1" w:styleId="CabealhoChar1">
    <w:name w:val="Cabeçalho Char1"/>
    <w:basedOn w:val="Fontepargpadro"/>
    <w:qFormat/>
    <w:rPr>
      <w:w w:val="100"/>
      <w:position w:val="0"/>
      <w:sz w:val="22"/>
      <w:szCs w:val="21"/>
      <w:effect w:val="none"/>
      <w:vertAlign w:val="baseline"/>
      <w:em w:val="none"/>
    </w:rPr>
  </w:style>
  <w:style w:type="character" w:customStyle="1" w:styleId="Character20style">
    <w:name w:val="Character_20_style"/>
    <w:qFormat/>
    <w:rPr>
      <w:w w:val="100"/>
      <w:position w:val="0"/>
      <w:sz w:val="22"/>
      <w:effect w:val="none"/>
      <w:vertAlign w:val="baseline"/>
      <w:em w:val="none"/>
    </w:rPr>
  </w:style>
  <w:style w:type="character" w:customStyle="1" w:styleId="Caracteresdenotadefim">
    <w:name w:val="Caracteres de nota de fim"/>
    <w:qFormat/>
    <w:rPr>
      <w:w w:val="100"/>
      <w:position w:val="0"/>
      <w:sz w:val="16"/>
      <w:effect w:val="none"/>
      <w:vertAlign w:val="baseline"/>
      <w:em w:val="none"/>
    </w:rPr>
  </w:style>
  <w:style w:type="character" w:customStyle="1" w:styleId="WW-Caracteresdenotadefim">
    <w:name w:val="WW-Caracteres de nota de fim"/>
    <w:qFormat/>
    <w:rPr>
      <w:w w:val="100"/>
      <w:position w:val="0"/>
      <w:sz w:val="22"/>
      <w:effect w:val="none"/>
      <w:vertAlign w:val="baseline"/>
      <w:em w:val="none"/>
    </w:rPr>
  </w:style>
  <w:style w:type="character" w:customStyle="1" w:styleId="Caractresdenotedebasdepage">
    <w:name w:val="Caractères de note de bas de page"/>
    <w:qFormat/>
    <w:rPr>
      <w:w w:val="100"/>
      <w:position w:val="0"/>
      <w:sz w:val="16"/>
      <w:effect w:val="none"/>
      <w:vertAlign w:val="baseline"/>
      <w:em w:val="none"/>
    </w:rPr>
  </w:style>
  <w:style w:type="character" w:customStyle="1" w:styleId="Caractresdenotedefin">
    <w:name w:val="Caractères de note de fin"/>
    <w:qFormat/>
    <w:rPr>
      <w:w w:val="100"/>
      <w:position w:val="0"/>
      <w:sz w:val="16"/>
      <w:effect w:val="none"/>
      <w:vertAlign w:val="baseline"/>
      <w:em w:val="none"/>
    </w:rPr>
  </w:style>
  <w:style w:type="character" w:customStyle="1" w:styleId="WW8Num5z8">
    <w:name w:val="WW8Num5z8"/>
    <w:qFormat/>
    <w:rPr>
      <w:w w:val="100"/>
      <w:position w:val="0"/>
      <w:sz w:val="22"/>
      <w:effect w:val="none"/>
      <w:vertAlign w:val="baseline"/>
      <w:em w:val="none"/>
    </w:rPr>
  </w:style>
  <w:style w:type="character" w:customStyle="1" w:styleId="WW8Num5z7">
    <w:name w:val="WW8Num5z7"/>
    <w:qFormat/>
    <w:rPr>
      <w:w w:val="100"/>
      <w:position w:val="0"/>
      <w:sz w:val="22"/>
      <w:effect w:val="none"/>
      <w:vertAlign w:val="baseline"/>
      <w:em w:val="none"/>
    </w:rPr>
  </w:style>
  <w:style w:type="character" w:customStyle="1" w:styleId="WW8Num5z6">
    <w:name w:val="WW8Num5z6"/>
    <w:qFormat/>
    <w:rPr>
      <w:w w:val="100"/>
      <w:position w:val="0"/>
      <w:sz w:val="22"/>
      <w:effect w:val="none"/>
      <w:vertAlign w:val="baseline"/>
      <w:em w:val="none"/>
    </w:rPr>
  </w:style>
  <w:style w:type="character" w:customStyle="1" w:styleId="WW8Num5z5">
    <w:name w:val="WW8Num5z5"/>
    <w:qFormat/>
    <w:rPr>
      <w:w w:val="100"/>
      <w:position w:val="0"/>
      <w:sz w:val="22"/>
      <w:effect w:val="none"/>
      <w:vertAlign w:val="baseline"/>
      <w:em w:val="none"/>
    </w:rPr>
  </w:style>
  <w:style w:type="character" w:customStyle="1" w:styleId="WW8Num5z4">
    <w:name w:val="WW8Num5z4"/>
    <w:qFormat/>
    <w:rPr>
      <w:w w:val="100"/>
      <w:position w:val="0"/>
      <w:sz w:val="22"/>
      <w:effect w:val="none"/>
      <w:vertAlign w:val="baseline"/>
      <w:em w:val="none"/>
    </w:rPr>
  </w:style>
  <w:style w:type="character" w:customStyle="1" w:styleId="WW8Num5z3">
    <w:name w:val="WW8Num5z3"/>
    <w:qFormat/>
    <w:rPr>
      <w:w w:val="100"/>
      <w:position w:val="0"/>
      <w:sz w:val="22"/>
      <w:effect w:val="none"/>
      <w:vertAlign w:val="baseline"/>
      <w:em w:val="none"/>
    </w:rPr>
  </w:style>
  <w:style w:type="character" w:customStyle="1" w:styleId="WW8Num5z2">
    <w:name w:val="WW8Num5z2"/>
    <w:qFormat/>
    <w:rPr>
      <w:w w:val="100"/>
      <w:position w:val="0"/>
      <w:sz w:val="22"/>
      <w:effect w:val="none"/>
      <w:vertAlign w:val="baseline"/>
      <w:em w:val="none"/>
    </w:rPr>
  </w:style>
  <w:style w:type="character" w:customStyle="1" w:styleId="Appeldenote">
    <w:name w:val="Appel de note"/>
    <w:qFormat/>
    <w:rPr>
      <w:w w:val="100"/>
      <w:position w:val="0"/>
      <w:sz w:val="16"/>
      <w:effect w:val="none"/>
      <w:vertAlign w:val="baseline"/>
      <w:em w:val="none"/>
    </w:rPr>
  </w:style>
  <w:style w:type="character" w:customStyle="1" w:styleId="Appeldenotedefin">
    <w:name w:val="Appel de note de fin"/>
    <w:qFormat/>
    <w:rPr>
      <w:w w:val="100"/>
      <w:position w:val="0"/>
      <w:sz w:val="16"/>
      <w:effect w:val="none"/>
      <w:vertAlign w:val="baseline"/>
      <w:em w:val="none"/>
    </w:rPr>
  </w:style>
  <w:style w:type="character" w:styleId="Refdenotaderodap">
    <w:name w:val="footnote reference"/>
    <w:rPr>
      <w:w w:val="100"/>
      <w:position w:val="0"/>
      <w:sz w:val="16"/>
      <w:effect w:val="none"/>
      <w:vertAlign w:val="baseline"/>
      <w:em w:val="none"/>
    </w:rPr>
  </w:style>
  <w:style w:type="character" w:customStyle="1" w:styleId="Fontepargpadro1">
    <w:name w:val="Fonte parág. padrão1"/>
    <w:qFormat/>
    <w:rPr>
      <w:w w:val="100"/>
      <w:position w:val="0"/>
      <w:sz w:val="22"/>
      <w:effect w:val="none"/>
      <w:vertAlign w:val="baseline"/>
      <w:em w:val="none"/>
    </w:rPr>
  </w:style>
  <w:style w:type="character" w:customStyle="1" w:styleId="normaltextrun">
    <w:name w:val="normaltextrun"/>
    <w:basedOn w:val="Fontepargpadro"/>
    <w:qFormat/>
    <w:rPr>
      <w:w w:val="100"/>
      <w:position w:val="0"/>
      <w:sz w:val="22"/>
      <w:effect w:val="none"/>
      <w:vertAlign w:val="baseline"/>
      <w:em w:val="none"/>
    </w:rPr>
  </w:style>
  <w:style w:type="character" w:customStyle="1" w:styleId="eop">
    <w:name w:val="eop"/>
    <w:basedOn w:val="Fontepargpadro"/>
    <w:qFormat/>
    <w:rPr>
      <w:w w:val="100"/>
      <w:position w:val="0"/>
      <w:sz w:val="22"/>
      <w:effect w:val="none"/>
      <w:vertAlign w:val="baseline"/>
      <w:em w:val="none"/>
    </w:rPr>
  </w:style>
  <w:style w:type="character" w:customStyle="1" w:styleId="apple-converted-space">
    <w:name w:val="apple-converted-space"/>
    <w:basedOn w:val="Fontepargpadro"/>
    <w:qFormat/>
    <w:rPr>
      <w:w w:val="100"/>
      <w:position w:val="0"/>
      <w:sz w:val="22"/>
      <w:effect w:val="none"/>
      <w:vertAlign w:val="baseline"/>
      <w:em w:val="none"/>
    </w:rPr>
  </w:style>
  <w:style w:type="character" w:styleId="HiperlinkVisitado">
    <w:name w:val="FollowedHyperlink"/>
    <w:qFormat/>
    <w:rPr>
      <w:color w:val="800000"/>
      <w:w w:val="100"/>
      <w:position w:val="0"/>
      <w:sz w:val="22"/>
      <w:u w:val="single"/>
      <w:effect w:val="none"/>
      <w:vertAlign w:val="baseline"/>
      <w:em w:val="none"/>
    </w:rPr>
  </w:style>
  <w:style w:type="character" w:customStyle="1" w:styleId="WW8Num12z3">
    <w:name w:val="WW8Num12z3"/>
    <w:qFormat/>
    <w:rPr>
      <w:w w:val="100"/>
      <w:position w:val="0"/>
      <w:sz w:val="22"/>
      <w:effect w:val="none"/>
      <w:vertAlign w:val="baseline"/>
      <w:em w:val="none"/>
    </w:rPr>
  </w:style>
  <w:style w:type="character" w:customStyle="1" w:styleId="WW8Num12z4">
    <w:name w:val="WW8Num12z4"/>
    <w:qFormat/>
    <w:rPr>
      <w:w w:val="100"/>
      <w:position w:val="0"/>
      <w:sz w:val="22"/>
      <w:effect w:val="none"/>
      <w:vertAlign w:val="baseline"/>
      <w:em w:val="none"/>
    </w:rPr>
  </w:style>
  <w:style w:type="character" w:customStyle="1" w:styleId="WW8Num12z5">
    <w:name w:val="WW8Num12z5"/>
    <w:qFormat/>
    <w:rPr>
      <w:w w:val="100"/>
      <w:position w:val="0"/>
      <w:sz w:val="22"/>
      <w:effect w:val="none"/>
      <w:vertAlign w:val="baseline"/>
      <w:em w:val="none"/>
    </w:rPr>
  </w:style>
  <w:style w:type="character" w:customStyle="1" w:styleId="WW8Num12z6">
    <w:name w:val="WW8Num12z6"/>
    <w:qFormat/>
    <w:rPr>
      <w:w w:val="100"/>
      <w:position w:val="0"/>
      <w:sz w:val="22"/>
      <w:effect w:val="none"/>
      <w:vertAlign w:val="baseline"/>
      <w:em w:val="none"/>
    </w:rPr>
  </w:style>
  <w:style w:type="character" w:customStyle="1" w:styleId="WW8Num12z7">
    <w:name w:val="WW8Num12z7"/>
    <w:qFormat/>
    <w:rPr>
      <w:w w:val="100"/>
      <w:position w:val="0"/>
      <w:sz w:val="22"/>
      <w:effect w:val="none"/>
      <w:vertAlign w:val="baseline"/>
      <w:em w:val="none"/>
    </w:rPr>
  </w:style>
  <w:style w:type="character" w:customStyle="1" w:styleId="WW8Num12z8">
    <w:name w:val="WW8Num12z8"/>
    <w:qFormat/>
    <w:rPr>
      <w:w w:val="100"/>
      <w:position w:val="0"/>
      <w:sz w:val="22"/>
      <w:effect w:val="none"/>
      <w:vertAlign w:val="baseline"/>
      <w:em w:val="none"/>
    </w:rPr>
  </w:style>
  <w:style w:type="character" w:customStyle="1" w:styleId="WW8Num14z1">
    <w:name w:val="WW8Num14z1"/>
    <w:qFormat/>
    <w:rPr>
      <w:w w:val="100"/>
      <w:position w:val="0"/>
      <w:sz w:val="22"/>
      <w:effect w:val="none"/>
      <w:vertAlign w:val="baseline"/>
      <w:em w:val="none"/>
    </w:rPr>
  </w:style>
  <w:style w:type="character" w:customStyle="1" w:styleId="WW8Num14z2">
    <w:name w:val="WW8Num14z2"/>
    <w:qFormat/>
    <w:rPr>
      <w:w w:val="100"/>
      <w:position w:val="0"/>
      <w:sz w:val="22"/>
      <w:effect w:val="none"/>
      <w:vertAlign w:val="baseline"/>
      <w:em w:val="none"/>
    </w:rPr>
  </w:style>
  <w:style w:type="character" w:customStyle="1" w:styleId="WW8Num14z3">
    <w:name w:val="WW8Num14z3"/>
    <w:qFormat/>
    <w:rPr>
      <w:w w:val="100"/>
      <w:position w:val="0"/>
      <w:sz w:val="22"/>
      <w:effect w:val="none"/>
      <w:vertAlign w:val="baseline"/>
      <w:em w:val="none"/>
    </w:rPr>
  </w:style>
  <w:style w:type="character" w:customStyle="1" w:styleId="WW8Num14z4">
    <w:name w:val="WW8Num14z4"/>
    <w:qFormat/>
    <w:rPr>
      <w:w w:val="100"/>
      <w:position w:val="0"/>
      <w:sz w:val="22"/>
      <w:effect w:val="none"/>
      <w:vertAlign w:val="baseline"/>
      <w:em w:val="none"/>
    </w:rPr>
  </w:style>
  <w:style w:type="character" w:customStyle="1" w:styleId="WW8Num14z5">
    <w:name w:val="WW8Num14z5"/>
    <w:qFormat/>
    <w:rPr>
      <w:w w:val="100"/>
      <w:position w:val="0"/>
      <w:sz w:val="22"/>
      <w:effect w:val="none"/>
      <w:vertAlign w:val="baseline"/>
      <w:em w:val="none"/>
    </w:rPr>
  </w:style>
  <w:style w:type="character" w:customStyle="1" w:styleId="WW8Num14z6">
    <w:name w:val="WW8Num14z6"/>
    <w:qFormat/>
    <w:rPr>
      <w:w w:val="100"/>
      <w:position w:val="0"/>
      <w:sz w:val="22"/>
      <w:effect w:val="none"/>
      <w:vertAlign w:val="baseline"/>
      <w:em w:val="none"/>
    </w:rPr>
  </w:style>
  <w:style w:type="character" w:customStyle="1" w:styleId="WW8Num14z7">
    <w:name w:val="WW8Num14z7"/>
    <w:qFormat/>
    <w:rPr>
      <w:w w:val="100"/>
      <w:position w:val="0"/>
      <w:sz w:val="22"/>
      <w:effect w:val="none"/>
      <w:vertAlign w:val="baseline"/>
      <w:em w:val="none"/>
    </w:rPr>
  </w:style>
  <w:style w:type="character" w:customStyle="1" w:styleId="WW8Num14z8">
    <w:name w:val="WW8Num14z8"/>
    <w:qFormat/>
    <w:rPr>
      <w:w w:val="100"/>
      <w:position w:val="0"/>
      <w:sz w:val="22"/>
      <w:effect w:val="none"/>
      <w:vertAlign w:val="baseline"/>
      <w:em w:val="none"/>
    </w:rPr>
  </w:style>
  <w:style w:type="character" w:customStyle="1" w:styleId="WW8Num11z3">
    <w:name w:val="WW8Num11z3"/>
    <w:qFormat/>
    <w:rPr>
      <w:w w:val="100"/>
      <w:position w:val="0"/>
      <w:sz w:val="22"/>
      <w:effect w:val="none"/>
      <w:vertAlign w:val="baseline"/>
      <w:em w:val="none"/>
    </w:rPr>
  </w:style>
  <w:style w:type="character" w:customStyle="1" w:styleId="WW8Num11z4">
    <w:name w:val="WW8Num11z4"/>
    <w:qFormat/>
    <w:rPr>
      <w:w w:val="100"/>
      <w:position w:val="0"/>
      <w:sz w:val="22"/>
      <w:effect w:val="none"/>
      <w:vertAlign w:val="baseline"/>
      <w:em w:val="none"/>
    </w:rPr>
  </w:style>
  <w:style w:type="character" w:customStyle="1" w:styleId="WW8Num11z5">
    <w:name w:val="WW8Num11z5"/>
    <w:qFormat/>
    <w:rPr>
      <w:w w:val="100"/>
      <w:position w:val="0"/>
      <w:sz w:val="22"/>
      <w:effect w:val="none"/>
      <w:vertAlign w:val="baseline"/>
      <w:em w:val="none"/>
    </w:rPr>
  </w:style>
  <w:style w:type="character" w:customStyle="1" w:styleId="WW8Num11z6">
    <w:name w:val="WW8Num11z6"/>
    <w:qFormat/>
    <w:rPr>
      <w:w w:val="100"/>
      <w:position w:val="0"/>
      <w:sz w:val="22"/>
      <w:effect w:val="none"/>
      <w:vertAlign w:val="baseline"/>
      <w:em w:val="none"/>
    </w:rPr>
  </w:style>
  <w:style w:type="character" w:customStyle="1" w:styleId="WW8Num11z7">
    <w:name w:val="WW8Num11z7"/>
    <w:qFormat/>
    <w:rPr>
      <w:w w:val="100"/>
      <w:position w:val="0"/>
      <w:sz w:val="22"/>
      <w:effect w:val="none"/>
      <w:vertAlign w:val="baseline"/>
      <w:em w:val="none"/>
    </w:rPr>
  </w:style>
  <w:style w:type="character" w:customStyle="1" w:styleId="WW8Num11z8">
    <w:name w:val="WW8Num11z8"/>
    <w:qFormat/>
    <w:rPr>
      <w:w w:val="100"/>
      <w:position w:val="0"/>
      <w:sz w:val="22"/>
      <w:effect w:val="none"/>
      <w:vertAlign w:val="baseline"/>
      <w:em w:val="none"/>
    </w:rPr>
  </w:style>
  <w:style w:type="character" w:customStyle="1" w:styleId="WW8Num22z0">
    <w:name w:val="WW8Num22z0"/>
    <w:qFormat/>
    <w:rPr>
      <w:w w:val="100"/>
      <w:position w:val="0"/>
      <w:sz w:val="22"/>
      <w:effect w:val="none"/>
      <w:vertAlign w:val="baseline"/>
      <w:em w:val="none"/>
    </w:rPr>
  </w:style>
  <w:style w:type="character" w:customStyle="1" w:styleId="WW8Num22z1">
    <w:name w:val="WW8Num22z1"/>
    <w:qFormat/>
    <w:rPr>
      <w:w w:val="100"/>
      <w:position w:val="0"/>
      <w:sz w:val="22"/>
      <w:effect w:val="none"/>
      <w:vertAlign w:val="baseline"/>
      <w:em w:val="none"/>
    </w:rPr>
  </w:style>
  <w:style w:type="character" w:customStyle="1" w:styleId="WW8Num22z2">
    <w:name w:val="WW8Num22z2"/>
    <w:qFormat/>
    <w:rPr>
      <w:w w:val="100"/>
      <w:position w:val="0"/>
      <w:sz w:val="22"/>
      <w:effect w:val="none"/>
      <w:vertAlign w:val="baseline"/>
      <w:em w:val="none"/>
    </w:rPr>
  </w:style>
  <w:style w:type="character" w:customStyle="1" w:styleId="WW8Num22z3">
    <w:name w:val="WW8Num22z3"/>
    <w:qFormat/>
    <w:rPr>
      <w:w w:val="100"/>
      <w:position w:val="0"/>
      <w:sz w:val="22"/>
      <w:effect w:val="none"/>
      <w:vertAlign w:val="baseline"/>
      <w:em w:val="none"/>
    </w:rPr>
  </w:style>
  <w:style w:type="character" w:customStyle="1" w:styleId="WW8Num22z4">
    <w:name w:val="WW8Num22z4"/>
    <w:qFormat/>
    <w:rPr>
      <w:w w:val="100"/>
      <w:position w:val="0"/>
      <w:sz w:val="22"/>
      <w:effect w:val="none"/>
      <w:vertAlign w:val="baseline"/>
      <w:em w:val="none"/>
    </w:rPr>
  </w:style>
  <w:style w:type="character" w:customStyle="1" w:styleId="WW8Num22z5">
    <w:name w:val="WW8Num22z5"/>
    <w:qFormat/>
    <w:rPr>
      <w:w w:val="100"/>
      <w:position w:val="0"/>
      <w:sz w:val="22"/>
      <w:effect w:val="none"/>
      <w:vertAlign w:val="baseline"/>
      <w:em w:val="none"/>
    </w:rPr>
  </w:style>
  <w:style w:type="character" w:customStyle="1" w:styleId="WW8Num22z6">
    <w:name w:val="WW8Num22z6"/>
    <w:qFormat/>
    <w:rPr>
      <w:w w:val="100"/>
      <w:position w:val="0"/>
      <w:sz w:val="22"/>
      <w:effect w:val="none"/>
      <w:vertAlign w:val="baseline"/>
      <w:em w:val="none"/>
    </w:rPr>
  </w:style>
  <w:style w:type="character" w:customStyle="1" w:styleId="WW8Num22z7">
    <w:name w:val="WW8Num22z7"/>
    <w:qFormat/>
    <w:rPr>
      <w:w w:val="100"/>
      <w:position w:val="0"/>
      <w:sz w:val="22"/>
      <w:effect w:val="none"/>
      <w:vertAlign w:val="baseline"/>
      <w:em w:val="none"/>
    </w:rPr>
  </w:style>
  <w:style w:type="character" w:customStyle="1" w:styleId="WW8Num22z8">
    <w:name w:val="WW8Num22z8"/>
    <w:qFormat/>
    <w:rPr>
      <w:w w:val="100"/>
      <w:position w:val="0"/>
      <w:sz w:val="22"/>
      <w:effect w:val="none"/>
      <w:vertAlign w:val="baseline"/>
      <w:em w:val="none"/>
    </w:rPr>
  </w:style>
  <w:style w:type="character" w:customStyle="1" w:styleId="WW8Num7z1">
    <w:name w:val="WW8Num7z1"/>
    <w:qFormat/>
    <w:rPr>
      <w:w w:val="100"/>
      <w:position w:val="0"/>
      <w:sz w:val="22"/>
      <w:effect w:val="none"/>
      <w:vertAlign w:val="baseline"/>
      <w:em w:val="none"/>
    </w:rPr>
  </w:style>
  <w:style w:type="character" w:customStyle="1" w:styleId="WW8Num7z2">
    <w:name w:val="WW8Num7z2"/>
    <w:qFormat/>
    <w:rPr>
      <w:w w:val="100"/>
      <w:position w:val="0"/>
      <w:sz w:val="22"/>
      <w:effect w:val="none"/>
      <w:vertAlign w:val="baseline"/>
      <w:em w:val="none"/>
    </w:rPr>
  </w:style>
  <w:style w:type="character" w:customStyle="1" w:styleId="WW8Num7z3">
    <w:name w:val="WW8Num7z3"/>
    <w:qFormat/>
    <w:rPr>
      <w:w w:val="100"/>
      <w:position w:val="0"/>
      <w:sz w:val="22"/>
      <w:effect w:val="none"/>
      <w:vertAlign w:val="baseline"/>
      <w:em w:val="none"/>
    </w:rPr>
  </w:style>
  <w:style w:type="character" w:customStyle="1" w:styleId="WW8Num7z4">
    <w:name w:val="WW8Num7z4"/>
    <w:qFormat/>
    <w:rPr>
      <w:w w:val="100"/>
      <w:position w:val="0"/>
      <w:sz w:val="22"/>
      <w:effect w:val="none"/>
      <w:vertAlign w:val="baseline"/>
      <w:em w:val="none"/>
    </w:rPr>
  </w:style>
  <w:style w:type="character" w:customStyle="1" w:styleId="WW8Num7z5">
    <w:name w:val="WW8Num7z5"/>
    <w:qFormat/>
    <w:rPr>
      <w:w w:val="100"/>
      <w:position w:val="0"/>
      <w:sz w:val="22"/>
      <w:effect w:val="none"/>
      <w:vertAlign w:val="baseline"/>
      <w:em w:val="none"/>
    </w:rPr>
  </w:style>
  <w:style w:type="character" w:customStyle="1" w:styleId="WW8Num7z6">
    <w:name w:val="WW8Num7z6"/>
    <w:qFormat/>
    <w:rPr>
      <w:w w:val="100"/>
      <w:position w:val="0"/>
      <w:sz w:val="22"/>
      <w:effect w:val="none"/>
      <w:vertAlign w:val="baseline"/>
      <w:em w:val="none"/>
    </w:rPr>
  </w:style>
  <w:style w:type="character" w:customStyle="1" w:styleId="WW8Num7z7">
    <w:name w:val="WW8Num7z7"/>
    <w:qFormat/>
    <w:rPr>
      <w:w w:val="100"/>
      <w:position w:val="0"/>
      <w:sz w:val="22"/>
      <w:effect w:val="none"/>
      <w:vertAlign w:val="baseline"/>
      <w:em w:val="none"/>
    </w:rPr>
  </w:style>
  <w:style w:type="character" w:customStyle="1" w:styleId="WW8Num7z8">
    <w:name w:val="WW8Num7z8"/>
    <w:qFormat/>
    <w:rPr>
      <w:w w:val="100"/>
      <w:position w:val="0"/>
      <w:sz w:val="22"/>
      <w:effect w:val="none"/>
      <w:vertAlign w:val="baseline"/>
      <w:em w:val="none"/>
    </w:rPr>
  </w:style>
  <w:style w:type="character" w:customStyle="1" w:styleId="WW8Num15z1">
    <w:name w:val="WW8Num15z1"/>
    <w:qFormat/>
    <w:rPr>
      <w:w w:val="100"/>
      <w:position w:val="0"/>
      <w:sz w:val="22"/>
      <w:effect w:val="none"/>
      <w:vertAlign w:val="baseline"/>
      <w:em w:val="none"/>
    </w:rPr>
  </w:style>
  <w:style w:type="character" w:customStyle="1" w:styleId="WW8Num15z2">
    <w:name w:val="WW8Num15z2"/>
    <w:qFormat/>
    <w:rPr>
      <w:w w:val="100"/>
      <w:position w:val="0"/>
      <w:sz w:val="22"/>
      <w:effect w:val="none"/>
      <w:vertAlign w:val="baseline"/>
      <w:em w:val="none"/>
    </w:rPr>
  </w:style>
  <w:style w:type="character" w:customStyle="1" w:styleId="WW8Num15z3">
    <w:name w:val="WW8Num15z3"/>
    <w:qFormat/>
    <w:rPr>
      <w:w w:val="100"/>
      <w:position w:val="0"/>
      <w:sz w:val="22"/>
      <w:effect w:val="none"/>
      <w:vertAlign w:val="baseline"/>
      <w:em w:val="none"/>
    </w:rPr>
  </w:style>
  <w:style w:type="character" w:customStyle="1" w:styleId="WW8Num15z4">
    <w:name w:val="WW8Num15z4"/>
    <w:qFormat/>
    <w:rPr>
      <w:w w:val="100"/>
      <w:position w:val="0"/>
      <w:sz w:val="22"/>
      <w:effect w:val="none"/>
      <w:vertAlign w:val="baseline"/>
      <w:em w:val="none"/>
    </w:rPr>
  </w:style>
  <w:style w:type="character" w:customStyle="1" w:styleId="WW8Num15z5">
    <w:name w:val="WW8Num15z5"/>
    <w:qFormat/>
    <w:rPr>
      <w:w w:val="100"/>
      <w:position w:val="0"/>
      <w:sz w:val="22"/>
      <w:effect w:val="none"/>
      <w:vertAlign w:val="baseline"/>
      <w:em w:val="none"/>
    </w:rPr>
  </w:style>
  <w:style w:type="character" w:customStyle="1" w:styleId="WW8Num15z6">
    <w:name w:val="WW8Num15z6"/>
    <w:qFormat/>
    <w:rPr>
      <w:w w:val="100"/>
      <w:position w:val="0"/>
      <w:sz w:val="22"/>
      <w:effect w:val="none"/>
      <w:vertAlign w:val="baseline"/>
      <w:em w:val="none"/>
    </w:rPr>
  </w:style>
  <w:style w:type="character" w:customStyle="1" w:styleId="WW8Num15z7">
    <w:name w:val="WW8Num15z7"/>
    <w:qFormat/>
    <w:rPr>
      <w:w w:val="100"/>
      <w:position w:val="0"/>
      <w:sz w:val="22"/>
      <w:effect w:val="none"/>
      <w:vertAlign w:val="baseline"/>
      <w:em w:val="none"/>
    </w:rPr>
  </w:style>
  <w:style w:type="character" w:customStyle="1" w:styleId="WW8Num15z8">
    <w:name w:val="WW8Num15z8"/>
    <w:qFormat/>
    <w:rPr>
      <w:w w:val="100"/>
      <w:position w:val="0"/>
      <w:sz w:val="22"/>
      <w:effect w:val="none"/>
      <w:vertAlign w:val="baseline"/>
      <w:em w:val="none"/>
    </w:rPr>
  </w:style>
  <w:style w:type="character" w:customStyle="1" w:styleId="WW8Num6z3">
    <w:name w:val="WW8Num6z3"/>
    <w:qFormat/>
    <w:rPr>
      <w:w w:val="100"/>
      <w:position w:val="0"/>
      <w:sz w:val="22"/>
      <w:effect w:val="none"/>
      <w:vertAlign w:val="baseline"/>
      <w:em w:val="none"/>
    </w:rPr>
  </w:style>
  <w:style w:type="character" w:customStyle="1" w:styleId="WW8Num6z4">
    <w:name w:val="WW8Num6z4"/>
    <w:qFormat/>
    <w:rPr>
      <w:w w:val="100"/>
      <w:position w:val="0"/>
      <w:sz w:val="22"/>
      <w:effect w:val="none"/>
      <w:vertAlign w:val="baseline"/>
      <w:em w:val="none"/>
    </w:rPr>
  </w:style>
  <w:style w:type="character" w:customStyle="1" w:styleId="WW8Num6z5">
    <w:name w:val="WW8Num6z5"/>
    <w:qFormat/>
    <w:rPr>
      <w:w w:val="100"/>
      <w:position w:val="0"/>
      <w:sz w:val="22"/>
      <w:effect w:val="none"/>
      <w:vertAlign w:val="baseline"/>
      <w:em w:val="none"/>
    </w:rPr>
  </w:style>
  <w:style w:type="character" w:customStyle="1" w:styleId="WW8Num6z6">
    <w:name w:val="WW8Num6z6"/>
    <w:qFormat/>
    <w:rPr>
      <w:w w:val="100"/>
      <w:position w:val="0"/>
      <w:sz w:val="22"/>
      <w:effect w:val="none"/>
      <w:vertAlign w:val="baseline"/>
      <w:em w:val="none"/>
    </w:rPr>
  </w:style>
  <w:style w:type="character" w:customStyle="1" w:styleId="WW8Num6z7">
    <w:name w:val="WW8Num6z7"/>
    <w:qFormat/>
    <w:rPr>
      <w:w w:val="100"/>
      <w:position w:val="0"/>
      <w:sz w:val="22"/>
      <w:effect w:val="none"/>
      <w:vertAlign w:val="baseline"/>
      <w:em w:val="none"/>
    </w:rPr>
  </w:style>
  <w:style w:type="character" w:customStyle="1" w:styleId="WW8Num6z8">
    <w:name w:val="WW8Num6z8"/>
    <w:qFormat/>
    <w:rPr>
      <w:w w:val="100"/>
      <w:position w:val="0"/>
      <w:sz w:val="22"/>
      <w:effect w:val="none"/>
      <w:vertAlign w:val="baseline"/>
      <w:em w:val="none"/>
    </w:rPr>
  </w:style>
  <w:style w:type="character" w:customStyle="1" w:styleId="WW8Num19z1">
    <w:name w:val="WW8Num19z1"/>
    <w:qFormat/>
    <w:rPr>
      <w:w w:val="100"/>
      <w:position w:val="0"/>
      <w:sz w:val="22"/>
      <w:effect w:val="none"/>
      <w:vertAlign w:val="baseline"/>
      <w:em w:val="none"/>
    </w:rPr>
  </w:style>
  <w:style w:type="character" w:customStyle="1" w:styleId="WW8Num19z2">
    <w:name w:val="WW8Num19z2"/>
    <w:qFormat/>
    <w:rPr>
      <w:w w:val="100"/>
      <w:position w:val="0"/>
      <w:sz w:val="22"/>
      <w:effect w:val="none"/>
      <w:vertAlign w:val="baseline"/>
      <w:em w:val="none"/>
    </w:rPr>
  </w:style>
  <w:style w:type="character" w:customStyle="1" w:styleId="WW8Num19z3">
    <w:name w:val="WW8Num19z3"/>
    <w:qFormat/>
    <w:rPr>
      <w:w w:val="100"/>
      <w:position w:val="0"/>
      <w:sz w:val="22"/>
      <w:effect w:val="none"/>
      <w:vertAlign w:val="baseline"/>
      <w:em w:val="none"/>
    </w:rPr>
  </w:style>
  <w:style w:type="character" w:customStyle="1" w:styleId="WW8Num19z4">
    <w:name w:val="WW8Num19z4"/>
    <w:qFormat/>
    <w:rPr>
      <w:w w:val="100"/>
      <w:position w:val="0"/>
      <w:sz w:val="22"/>
      <w:effect w:val="none"/>
      <w:vertAlign w:val="baseline"/>
      <w:em w:val="none"/>
    </w:rPr>
  </w:style>
  <w:style w:type="character" w:customStyle="1" w:styleId="WW8Num19z5">
    <w:name w:val="WW8Num19z5"/>
    <w:qFormat/>
    <w:rPr>
      <w:w w:val="100"/>
      <w:position w:val="0"/>
      <w:sz w:val="22"/>
      <w:effect w:val="none"/>
      <w:vertAlign w:val="baseline"/>
      <w:em w:val="none"/>
    </w:rPr>
  </w:style>
  <w:style w:type="character" w:customStyle="1" w:styleId="WW8Num19z6">
    <w:name w:val="WW8Num19z6"/>
    <w:qFormat/>
    <w:rPr>
      <w:w w:val="100"/>
      <w:position w:val="0"/>
      <w:sz w:val="22"/>
      <w:effect w:val="none"/>
      <w:vertAlign w:val="baseline"/>
      <w:em w:val="none"/>
    </w:rPr>
  </w:style>
  <w:style w:type="character" w:customStyle="1" w:styleId="WW8Num19z7">
    <w:name w:val="WW8Num19z7"/>
    <w:qFormat/>
    <w:rPr>
      <w:w w:val="100"/>
      <w:position w:val="0"/>
      <w:sz w:val="22"/>
      <w:effect w:val="none"/>
      <w:vertAlign w:val="baseline"/>
      <w:em w:val="none"/>
    </w:rPr>
  </w:style>
  <w:style w:type="character" w:customStyle="1" w:styleId="WW8Num19z8">
    <w:name w:val="WW8Num19z8"/>
    <w:qFormat/>
    <w:rPr>
      <w:w w:val="100"/>
      <w:position w:val="0"/>
      <w:sz w:val="22"/>
      <w:effect w:val="none"/>
      <w:vertAlign w:val="baseline"/>
      <w:em w:val="none"/>
    </w:rPr>
  </w:style>
  <w:style w:type="character" w:customStyle="1" w:styleId="WW8Num16z1">
    <w:name w:val="WW8Num16z1"/>
    <w:qFormat/>
    <w:rPr>
      <w:w w:val="100"/>
      <w:position w:val="0"/>
      <w:sz w:val="22"/>
      <w:effect w:val="none"/>
      <w:vertAlign w:val="baseline"/>
      <w:em w:val="none"/>
    </w:rPr>
  </w:style>
  <w:style w:type="character" w:customStyle="1" w:styleId="WW8Num16z2">
    <w:name w:val="WW8Num16z2"/>
    <w:qFormat/>
    <w:rPr>
      <w:w w:val="100"/>
      <w:position w:val="0"/>
      <w:sz w:val="22"/>
      <w:effect w:val="none"/>
      <w:vertAlign w:val="baseline"/>
      <w:em w:val="none"/>
    </w:rPr>
  </w:style>
  <w:style w:type="character" w:customStyle="1" w:styleId="WW8Num16z3">
    <w:name w:val="WW8Num16z3"/>
    <w:qFormat/>
    <w:rPr>
      <w:w w:val="100"/>
      <w:position w:val="0"/>
      <w:sz w:val="22"/>
      <w:effect w:val="none"/>
      <w:vertAlign w:val="baseline"/>
      <w:em w:val="none"/>
    </w:rPr>
  </w:style>
  <w:style w:type="character" w:customStyle="1" w:styleId="WW8Num16z4">
    <w:name w:val="WW8Num16z4"/>
    <w:qFormat/>
    <w:rPr>
      <w:w w:val="100"/>
      <w:position w:val="0"/>
      <w:sz w:val="22"/>
      <w:effect w:val="none"/>
      <w:vertAlign w:val="baseline"/>
      <w:em w:val="none"/>
    </w:rPr>
  </w:style>
  <w:style w:type="character" w:customStyle="1" w:styleId="WW8Num16z5">
    <w:name w:val="WW8Num16z5"/>
    <w:qFormat/>
    <w:rPr>
      <w:w w:val="100"/>
      <w:position w:val="0"/>
      <w:sz w:val="22"/>
      <w:effect w:val="none"/>
      <w:vertAlign w:val="baseline"/>
      <w:em w:val="none"/>
    </w:rPr>
  </w:style>
  <w:style w:type="character" w:customStyle="1" w:styleId="WW8Num16z6">
    <w:name w:val="WW8Num16z6"/>
    <w:qFormat/>
    <w:rPr>
      <w:w w:val="100"/>
      <w:position w:val="0"/>
      <w:sz w:val="22"/>
      <w:effect w:val="none"/>
      <w:vertAlign w:val="baseline"/>
      <w:em w:val="none"/>
    </w:rPr>
  </w:style>
  <w:style w:type="character" w:customStyle="1" w:styleId="WW8Num16z7">
    <w:name w:val="WW8Num16z7"/>
    <w:qFormat/>
    <w:rPr>
      <w:w w:val="100"/>
      <w:position w:val="0"/>
      <w:sz w:val="22"/>
      <w:effect w:val="none"/>
      <w:vertAlign w:val="baseline"/>
      <w:em w:val="none"/>
    </w:rPr>
  </w:style>
  <w:style w:type="character" w:customStyle="1" w:styleId="WW8Num16z8">
    <w:name w:val="WW8Num16z8"/>
    <w:qFormat/>
    <w:rPr>
      <w:w w:val="100"/>
      <w:position w:val="0"/>
      <w:sz w:val="22"/>
      <w:effect w:val="none"/>
      <w:vertAlign w:val="baseline"/>
      <w:em w:val="none"/>
    </w:rPr>
  </w:style>
  <w:style w:type="character" w:customStyle="1" w:styleId="TextodecomentrioChar">
    <w:name w:val="Texto de comentário Char"/>
    <w:basedOn w:val="Fontepargpadro"/>
    <w:qFormat/>
    <w:rPr>
      <w:rFonts w:ascii="Arial" w:eastAsia="Arial" w:hAnsi="Arial" w:cs="Mangal"/>
      <w:color w:val="000000"/>
      <w:w w:val="100"/>
      <w:position w:val="0"/>
      <w:sz w:val="20"/>
      <w:szCs w:val="18"/>
      <w:effect w:val="none"/>
      <w:vertAlign w:val="baseline"/>
      <w:em w:val="none"/>
    </w:rPr>
  </w:style>
  <w:style w:type="character" w:styleId="Refdecomentrio">
    <w:name w:val="annotation reference"/>
    <w:basedOn w:val="Fontepargpadro"/>
    <w:qFormat/>
    <w:rPr>
      <w:w w:val="100"/>
      <w:position w:val="0"/>
      <w:sz w:val="16"/>
      <w:szCs w:val="16"/>
      <w:effect w:val="none"/>
      <w:vertAlign w:val="baseline"/>
      <w:em w:val="none"/>
    </w:rPr>
  </w:style>
  <w:style w:type="character" w:customStyle="1" w:styleId="TextodecomentrioChar1">
    <w:name w:val="Texto de comentário Char1"/>
    <w:basedOn w:val="Fontepargpadro"/>
    <w:qFormat/>
    <w:rPr>
      <w:rFonts w:ascii="Arial" w:eastAsia="Arial" w:hAnsi="Arial" w:cs="Mangal"/>
      <w:color w:val="000000"/>
      <w:w w:val="100"/>
      <w:position w:val="0"/>
      <w:sz w:val="20"/>
      <w:szCs w:val="18"/>
      <w:effect w:val="none"/>
      <w:vertAlign w:val="baseline"/>
      <w:em w:val="none"/>
    </w:rPr>
  </w:style>
  <w:style w:type="character" w:customStyle="1" w:styleId="WWCharLFO29LVL1">
    <w:name w:val="WW_CharLFO29LVL1"/>
    <w:qFormat/>
    <w:rPr>
      <w:rFonts w:ascii="Symbol" w:hAnsi="Symbol" w:cs="Symbol"/>
      <w:w w:val="100"/>
      <w:position w:val="0"/>
      <w:sz w:val="22"/>
      <w:effect w:val="none"/>
      <w:vertAlign w:val="baseline"/>
      <w:em w:val="none"/>
    </w:rPr>
  </w:style>
  <w:style w:type="character" w:customStyle="1" w:styleId="AssuntodocomentrioChar">
    <w:name w:val="Assunto do comentário Char"/>
    <w:basedOn w:val="WWCharLFO29LVL1"/>
    <w:qFormat/>
    <w:rPr>
      <w:rFonts w:ascii="Arial" w:eastAsia="Arial" w:hAnsi="Arial" w:cs="Mangal"/>
      <w:b/>
      <w:bCs/>
      <w:color w:val="000000"/>
      <w:w w:val="100"/>
      <w:position w:val="0"/>
      <w:sz w:val="20"/>
      <w:szCs w:val="18"/>
      <w:effect w:val="none"/>
      <w:vertAlign w:val="baseline"/>
      <w:em w:val="none"/>
    </w:rPr>
  </w:style>
  <w:style w:type="character" w:customStyle="1" w:styleId="Hyperlink1">
    <w:name w:val="Hyperlink1"/>
    <w:basedOn w:val="Fontepargpadro"/>
    <w:qFormat/>
    <w:rPr>
      <w:color w:val="0000FF"/>
      <w:w w:val="100"/>
      <w:position w:val="0"/>
      <w:sz w:val="22"/>
      <w:u w:val="single"/>
      <w:effect w:val="none"/>
      <w:vertAlign w:val="baseline"/>
      <w:em w:val="none"/>
    </w:rPr>
  </w:style>
  <w:style w:type="character" w:customStyle="1" w:styleId="WWCharLFO12LVL1">
    <w:name w:val="WW_CharLFO12LVL1"/>
    <w:qFormat/>
    <w:rPr>
      <w:rFonts w:ascii="Symbol" w:hAnsi="Symbol" w:cs="OpenSymbol"/>
      <w:color w:val="000000"/>
      <w:w w:val="100"/>
      <w:position w:val="0"/>
      <w:sz w:val="20"/>
      <w:szCs w:val="20"/>
      <w:effect w:val="none"/>
      <w:vertAlign w:val="baseline"/>
      <w:em w:val="none"/>
    </w:rPr>
  </w:style>
  <w:style w:type="character" w:customStyle="1" w:styleId="WWCharLFO12LVL2">
    <w:name w:val="WW_CharLFO12LVL2"/>
    <w:qFormat/>
    <w:rPr>
      <w:rFonts w:ascii="Symbol" w:hAnsi="Symbol" w:cs="OpenSymbol"/>
      <w:color w:val="000000"/>
      <w:w w:val="100"/>
      <w:position w:val="0"/>
      <w:sz w:val="20"/>
      <w:szCs w:val="20"/>
      <w:effect w:val="none"/>
      <w:vertAlign w:val="baseline"/>
      <w:em w:val="none"/>
    </w:rPr>
  </w:style>
  <w:style w:type="character" w:customStyle="1" w:styleId="WWCharLFO12LVL3">
    <w:name w:val="WW_CharLFO12LVL3"/>
    <w:qFormat/>
    <w:rPr>
      <w:rFonts w:ascii="Symbol" w:hAnsi="Symbol" w:cs="OpenSymbol"/>
      <w:color w:val="000000"/>
      <w:w w:val="100"/>
      <w:position w:val="0"/>
      <w:sz w:val="20"/>
      <w:szCs w:val="20"/>
      <w:effect w:val="none"/>
      <w:vertAlign w:val="baseline"/>
      <w:em w:val="none"/>
    </w:rPr>
  </w:style>
  <w:style w:type="character" w:customStyle="1" w:styleId="WWCharLFO12LVL4">
    <w:name w:val="WW_CharLFO12LVL4"/>
    <w:qFormat/>
    <w:rPr>
      <w:rFonts w:ascii="Symbol" w:hAnsi="Symbol" w:cs="OpenSymbol"/>
      <w:color w:val="000000"/>
      <w:w w:val="100"/>
      <w:position w:val="0"/>
      <w:sz w:val="20"/>
      <w:szCs w:val="20"/>
      <w:effect w:val="none"/>
      <w:vertAlign w:val="baseline"/>
      <w:em w:val="none"/>
    </w:rPr>
  </w:style>
  <w:style w:type="character" w:customStyle="1" w:styleId="WWCharLFO12LVL5">
    <w:name w:val="WW_CharLFO12LVL5"/>
    <w:qFormat/>
    <w:rPr>
      <w:rFonts w:ascii="Symbol" w:hAnsi="Symbol" w:cs="OpenSymbol"/>
      <w:color w:val="000000"/>
      <w:w w:val="100"/>
      <w:position w:val="0"/>
      <w:sz w:val="20"/>
      <w:szCs w:val="20"/>
      <w:effect w:val="none"/>
      <w:vertAlign w:val="baseline"/>
      <w:em w:val="none"/>
    </w:rPr>
  </w:style>
  <w:style w:type="character" w:customStyle="1" w:styleId="WWCharLFO12LVL6">
    <w:name w:val="WW_CharLFO12LVL6"/>
    <w:qFormat/>
    <w:rPr>
      <w:rFonts w:ascii="Symbol" w:hAnsi="Symbol" w:cs="OpenSymbol"/>
      <w:color w:val="000000"/>
      <w:w w:val="100"/>
      <w:position w:val="0"/>
      <w:sz w:val="20"/>
      <w:szCs w:val="20"/>
      <w:effect w:val="none"/>
      <w:vertAlign w:val="baseline"/>
      <w:em w:val="none"/>
    </w:rPr>
  </w:style>
  <w:style w:type="character" w:customStyle="1" w:styleId="WWCharLFO12LVL7">
    <w:name w:val="WW_CharLFO12LVL7"/>
    <w:qFormat/>
    <w:rPr>
      <w:rFonts w:ascii="Symbol" w:hAnsi="Symbol" w:cs="OpenSymbol"/>
      <w:color w:val="000000"/>
      <w:w w:val="100"/>
      <w:position w:val="0"/>
      <w:sz w:val="20"/>
      <w:szCs w:val="20"/>
      <w:effect w:val="none"/>
      <w:vertAlign w:val="baseline"/>
      <w:em w:val="none"/>
    </w:rPr>
  </w:style>
  <w:style w:type="character" w:customStyle="1" w:styleId="WWCharLFO12LVL8">
    <w:name w:val="WW_CharLFO12LVL8"/>
    <w:qFormat/>
    <w:rPr>
      <w:rFonts w:ascii="Symbol" w:hAnsi="Symbol" w:cs="OpenSymbol"/>
      <w:color w:val="000000"/>
      <w:w w:val="100"/>
      <w:position w:val="0"/>
      <w:sz w:val="20"/>
      <w:szCs w:val="20"/>
      <w:effect w:val="none"/>
      <w:vertAlign w:val="baseline"/>
      <w:em w:val="none"/>
    </w:rPr>
  </w:style>
  <w:style w:type="character" w:customStyle="1" w:styleId="WWCharLFO12LVL9">
    <w:name w:val="WW_CharLFO12LVL9"/>
    <w:qFormat/>
    <w:rPr>
      <w:rFonts w:ascii="Symbol" w:hAnsi="Symbol" w:cs="OpenSymbol"/>
      <w:color w:val="000000"/>
      <w:w w:val="100"/>
      <w:position w:val="0"/>
      <w:sz w:val="20"/>
      <w:szCs w:val="20"/>
      <w:effect w:val="none"/>
      <w:vertAlign w:val="baseline"/>
      <w:em w:val="none"/>
    </w:rPr>
  </w:style>
  <w:style w:type="character" w:customStyle="1" w:styleId="WWCharLFO13LVL1">
    <w:name w:val="WW_CharLFO13LVL1"/>
    <w:qFormat/>
    <w:rPr>
      <w:rFonts w:ascii="Symbol" w:hAnsi="Symbol" w:cs="OpenSymbol"/>
      <w:w w:val="100"/>
      <w:position w:val="0"/>
      <w:sz w:val="20"/>
      <w:szCs w:val="20"/>
      <w:effect w:val="none"/>
      <w:vertAlign w:val="baseline"/>
      <w:em w:val="none"/>
    </w:rPr>
  </w:style>
  <w:style w:type="character" w:customStyle="1" w:styleId="WWCharLFO14LVL1">
    <w:name w:val="WW_CharLFO14LVL1"/>
    <w:qFormat/>
    <w:rPr>
      <w:b/>
      <w:w w:val="100"/>
      <w:position w:val="0"/>
      <w:sz w:val="22"/>
      <w:effect w:val="none"/>
      <w:vertAlign w:val="baseline"/>
      <w:em w:val="none"/>
    </w:rPr>
  </w:style>
  <w:style w:type="character" w:customStyle="1" w:styleId="WWCharLFO14LVL2">
    <w:name w:val="WW_CharLFO14LVL2"/>
    <w:qFormat/>
    <w:rPr>
      <w:b w:val="0"/>
      <w:color w:val="00000A"/>
      <w:w w:val="100"/>
      <w:position w:val="0"/>
      <w:sz w:val="20"/>
      <w:szCs w:val="20"/>
      <w:effect w:val="none"/>
      <w:vertAlign w:val="baseline"/>
      <w:em w:val="none"/>
    </w:rPr>
  </w:style>
  <w:style w:type="character" w:customStyle="1" w:styleId="WWCharLFO14LVL3">
    <w:name w:val="WW_CharLFO14LVL3"/>
    <w:qFormat/>
    <w:rPr>
      <w:b w:val="0"/>
      <w:i w:val="0"/>
      <w:color w:val="00000A"/>
      <w:w w:val="100"/>
      <w:position w:val="0"/>
      <w:sz w:val="20"/>
      <w:szCs w:val="20"/>
      <w:effect w:val="none"/>
      <w:vertAlign w:val="baseline"/>
      <w:em w:val="none"/>
    </w:rPr>
  </w:style>
  <w:style w:type="character" w:customStyle="1" w:styleId="WWCharLFO15LVL1">
    <w:name w:val="WW_CharLFO15LVL1"/>
    <w:qFormat/>
    <w:rPr>
      <w:rFonts w:ascii="Arial" w:hAnsi="Arial" w:cs="Arial"/>
      <w:b/>
      <w:w w:val="100"/>
      <w:position w:val="0"/>
      <w:sz w:val="22"/>
      <w:effect w:val="none"/>
      <w:vertAlign w:val="baseline"/>
      <w:em w:val="none"/>
    </w:rPr>
  </w:style>
  <w:style w:type="character" w:customStyle="1" w:styleId="WWCharLFO15LVL2">
    <w:name w:val="WW_CharLFO15LVL2"/>
    <w:qFormat/>
    <w:rPr>
      <w:rFonts w:ascii="Arial" w:hAnsi="Arial" w:cs="Arial"/>
      <w:b w:val="0"/>
      <w:i w:val="0"/>
      <w:strike w:val="0"/>
      <w:dstrike w:val="0"/>
      <w:w w:val="100"/>
      <w:position w:val="0"/>
      <w:sz w:val="20"/>
      <w:szCs w:val="20"/>
      <w:u w:val="none"/>
      <w:effect w:val="none"/>
      <w:vertAlign w:val="baseline"/>
      <w:em w:val="none"/>
    </w:rPr>
  </w:style>
  <w:style w:type="character" w:customStyle="1" w:styleId="WWCharLFO15LVL3">
    <w:name w:val="WW_CharLFO15LVL3"/>
    <w:qFormat/>
    <w:rPr>
      <w:rFonts w:ascii="Arial" w:hAnsi="Arial" w:cs="Arial"/>
      <w:b w:val="0"/>
      <w:i w:val="0"/>
      <w:strike w:val="0"/>
      <w:dstrike w:val="0"/>
      <w:w w:val="100"/>
      <w:position w:val="0"/>
      <w:sz w:val="20"/>
      <w:szCs w:val="20"/>
      <w:effect w:val="none"/>
      <w:vertAlign w:val="baseline"/>
      <w:em w:val="none"/>
    </w:rPr>
  </w:style>
  <w:style w:type="character" w:customStyle="1" w:styleId="WWCharLFO16LVL1">
    <w:name w:val="WW_CharLFO16LVL1"/>
    <w:qFormat/>
    <w:rPr>
      <w:b/>
      <w:w w:val="100"/>
      <w:position w:val="0"/>
      <w:sz w:val="22"/>
      <w:effect w:val="none"/>
      <w:vertAlign w:val="baseline"/>
      <w:em w:val="none"/>
    </w:rPr>
  </w:style>
  <w:style w:type="character" w:customStyle="1" w:styleId="WWCharLFO16LVL2">
    <w:name w:val="WW_CharLFO16LVL2"/>
    <w:qFormat/>
    <w:rPr>
      <w:rFonts w:ascii="Arial" w:hAnsi="Arial" w:cs="Arial"/>
      <w:b w:val="0"/>
      <w:i w:val="0"/>
      <w:strike w:val="0"/>
      <w:dstrike w:val="0"/>
      <w:w w:val="100"/>
      <w:position w:val="0"/>
      <w:sz w:val="20"/>
      <w:szCs w:val="20"/>
      <w:u w:val="none"/>
      <w:effect w:val="none"/>
      <w:vertAlign w:val="baseline"/>
      <w:em w:val="none"/>
    </w:rPr>
  </w:style>
  <w:style w:type="character" w:customStyle="1" w:styleId="WWCharLFO16LVL3">
    <w:name w:val="WW_CharLFO16LVL3"/>
    <w:qFormat/>
    <w:rPr>
      <w:rFonts w:ascii="Arial" w:hAnsi="Arial" w:cs="Arial"/>
      <w:b w:val="0"/>
      <w:i w:val="0"/>
      <w:strike w:val="0"/>
      <w:dstrike w:val="0"/>
      <w:w w:val="100"/>
      <w:position w:val="0"/>
      <w:sz w:val="20"/>
      <w:szCs w:val="20"/>
      <w:effect w:val="none"/>
      <w:vertAlign w:val="baseline"/>
      <w:em w:val="none"/>
    </w:rPr>
  </w:style>
  <w:style w:type="character" w:customStyle="1" w:styleId="WWCharLFO18LVL1">
    <w:name w:val="WW_CharLFO18LVL1"/>
    <w:qFormat/>
    <w:rPr>
      <w:i w:val="0"/>
      <w:w w:val="100"/>
      <w:position w:val="0"/>
      <w:sz w:val="22"/>
      <w:effect w:val="none"/>
      <w:vertAlign w:val="baseline"/>
      <w:em w:val="none"/>
    </w:rPr>
  </w:style>
  <w:style w:type="character" w:customStyle="1" w:styleId="WWCharLFO18LVL2">
    <w:name w:val="WW_CharLFO18LVL2"/>
    <w:qFormat/>
    <w:rPr>
      <w:b w:val="0"/>
      <w:i w:val="0"/>
      <w:w w:val="100"/>
      <w:position w:val="0"/>
      <w:sz w:val="22"/>
      <w:effect w:val="none"/>
      <w:vertAlign w:val="baseline"/>
      <w:em w:val="none"/>
    </w:rPr>
  </w:style>
  <w:style w:type="character" w:customStyle="1" w:styleId="WWCharLFO18LVL4">
    <w:name w:val="WW_CharLFO18LVL4"/>
    <w:qFormat/>
    <w:rPr>
      <w:i w:val="0"/>
      <w:w w:val="100"/>
      <w:position w:val="0"/>
      <w:sz w:val="22"/>
      <w:effect w:val="none"/>
      <w:vertAlign w:val="baseline"/>
      <w:em w:val="none"/>
    </w:rPr>
  </w:style>
  <w:style w:type="character" w:customStyle="1" w:styleId="WWCharLFO19LVL1">
    <w:name w:val="WW_CharLFO19LVL1"/>
    <w:qFormat/>
    <w:rPr>
      <w:i w:val="0"/>
      <w:w w:val="100"/>
      <w:position w:val="0"/>
      <w:sz w:val="22"/>
      <w:effect w:val="none"/>
      <w:vertAlign w:val="baseline"/>
      <w:em w:val="none"/>
    </w:rPr>
  </w:style>
  <w:style w:type="character" w:customStyle="1" w:styleId="WWCharLFO19LVL2">
    <w:name w:val="WW_CharLFO19LVL2"/>
    <w:qFormat/>
    <w:rPr>
      <w:b/>
      <w:i w:val="0"/>
      <w:w w:val="100"/>
      <w:position w:val="0"/>
      <w:sz w:val="22"/>
      <w:effect w:val="none"/>
      <w:vertAlign w:val="baseline"/>
      <w:em w:val="none"/>
    </w:rPr>
  </w:style>
  <w:style w:type="character" w:customStyle="1" w:styleId="WWCharLFO19LVL4">
    <w:name w:val="WW_CharLFO19LVL4"/>
    <w:qFormat/>
    <w:rPr>
      <w:i w:val="0"/>
      <w:w w:val="100"/>
      <w:position w:val="0"/>
      <w:sz w:val="22"/>
      <w:effect w:val="none"/>
      <w:vertAlign w:val="baseline"/>
      <w:em w:val="none"/>
    </w:rPr>
  </w:style>
  <w:style w:type="character" w:customStyle="1" w:styleId="WWCharLFO20LVL2">
    <w:name w:val="WW_CharLFO20LVL2"/>
    <w:qFormat/>
    <w:rPr>
      <w:rFonts w:ascii="Arial" w:hAnsi="Arial" w:cs="Arial"/>
      <w:b/>
      <w:w w:val="100"/>
      <w:position w:val="0"/>
      <w:sz w:val="22"/>
      <w:effect w:val="none"/>
      <w:vertAlign w:val="baseline"/>
      <w:em w:val="none"/>
    </w:rPr>
  </w:style>
  <w:style w:type="character" w:customStyle="1" w:styleId="WWCharLFO20LVL3">
    <w:name w:val="WW_CharLFO20LVL3"/>
    <w:qFormat/>
    <w:rPr>
      <w:rFonts w:ascii="Arial" w:hAnsi="Arial" w:cs="Arial"/>
      <w:b w:val="0"/>
      <w:i w:val="0"/>
      <w:strike w:val="0"/>
      <w:dstrike w:val="0"/>
      <w:w w:val="100"/>
      <w:position w:val="0"/>
      <w:sz w:val="20"/>
      <w:szCs w:val="20"/>
      <w:u w:val="none"/>
      <w:effect w:val="none"/>
      <w:vertAlign w:val="baseline"/>
      <w:em w:val="none"/>
    </w:rPr>
  </w:style>
  <w:style w:type="character" w:customStyle="1" w:styleId="WWCharLFO20LVL4">
    <w:name w:val="WW_CharLFO20LVL4"/>
    <w:qFormat/>
    <w:rPr>
      <w:rFonts w:ascii="Arial" w:hAnsi="Arial" w:cs="Arial"/>
      <w:b w:val="0"/>
      <w:i w:val="0"/>
      <w:strike w:val="0"/>
      <w:dstrike w:val="0"/>
      <w:w w:val="100"/>
      <w:position w:val="0"/>
      <w:sz w:val="20"/>
      <w:szCs w:val="20"/>
      <w:effect w:val="none"/>
      <w:vertAlign w:val="baseline"/>
      <w:em w:val="none"/>
    </w:rPr>
  </w:style>
  <w:style w:type="character" w:customStyle="1" w:styleId="WWCharLFO21LVL1">
    <w:name w:val="WW_CharLFO21LVL1"/>
    <w:qFormat/>
    <w:rPr>
      <w:i w:val="0"/>
      <w:w w:val="100"/>
      <w:position w:val="0"/>
      <w:sz w:val="22"/>
      <w:effect w:val="none"/>
      <w:vertAlign w:val="baseline"/>
      <w:em w:val="none"/>
    </w:rPr>
  </w:style>
  <w:style w:type="character" w:customStyle="1" w:styleId="WWCharLFO21LVL2">
    <w:name w:val="WW_CharLFO21LVL2"/>
    <w:qFormat/>
    <w:rPr>
      <w:b/>
      <w:i w:val="0"/>
      <w:w w:val="100"/>
      <w:position w:val="0"/>
      <w:sz w:val="22"/>
      <w:effect w:val="none"/>
      <w:vertAlign w:val="baseline"/>
      <w:em w:val="none"/>
    </w:rPr>
  </w:style>
  <w:style w:type="character" w:customStyle="1" w:styleId="WWCharLFO21LVL4">
    <w:name w:val="WW_CharLFO21LVL4"/>
    <w:qFormat/>
    <w:rPr>
      <w:i w:val="0"/>
      <w:w w:val="100"/>
      <w:position w:val="0"/>
      <w:sz w:val="22"/>
      <w:effect w:val="none"/>
      <w:vertAlign w:val="baseline"/>
      <w:em w:val="none"/>
    </w:rPr>
  </w:style>
  <w:style w:type="character" w:customStyle="1" w:styleId="WWCharLFO22LVL2">
    <w:name w:val="WW_CharLFO22LVL2"/>
    <w:qFormat/>
    <w:rPr>
      <w:b w:val="0"/>
      <w:i w:val="0"/>
      <w:w w:val="100"/>
      <w:position w:val="0"/>
      <w:sz w:val="22"/>
      <w:effect w:val="none"/>
      <w:vertAlign w:val="baseline"/>
      <w:em w:val="none"/>
    </w:rPr>
  </w:style>
  <w:style w:type="character" w:customStyle="1" w:styleId="WWCharLFO22LVL3">
    <w:name w:val="WW_CharLFO22LVL3"/>
    <w:qFormat/>
    <w:rPr>
      <w:b w:val="0"/>
      <w:w w:val="100"/>
      <w:position w:val="0"/>
      <w:sz w:val="22"/>
      <w:effect w:val="none"/>
      <w:vertAlign w:val="baseline"/>
      <w:em w:val="none"/>
    </w:rPr>
  </w:style>
  <w:style w:type="character" w:customStyle="1" w:styleId="WWCharLFO23LVL1">
    <w:name w:val="WW_CharLFO23LVL1"/>
    <w:qFormat/>
    <w:rPr>
      <w:i w:val="0"/>
      <w:w w:val="100"/>
      <w:position w:val="0"/>
      <w:sz w:val="22"/>
      <w:effect w:val="none"/>
      <w:vertAlign w:val="baseline"/>
      <w:em w:val="none"/>
    </w:rPr>
  </w:style>
  <w:style w:type="character" w:customStyle="1" w:styleId="WWCharLFO23LVL2">
    <w:name w:val="WW_CharLFO23LVL2"/>
    <w:qFormat/>
    <w:rPr>
      <w:b w:val="0"/>
      <w:i w:val="0"/>
      <w:w w:val="100"/>
      <w:position w:val="0"/>
      <w:sz w:val="22"/>
      <w:effect w:val="none"/>
      <w:vertAlign w:val="baseline"/>
      <w:em w:val="none"/>
    </w:rPr>
  </w:style>
  <w:style w:type="character" w:customStyle="1" w:styleId="WWCharLFO23LVL4">
    <w:name w:val="WW_CharLFO23LVL4"/>
    <w:qFormat/>
    <w:rPr>
      <w:i w:val="0"/>
      <w:w w:val="100"/>
      <w:position w:val="0"/>
      <w:sz w:val="22"/>
      <w:effect w:val="none"/>
      <w:vertAlign w:val="baseline"/>
      <w:em w:val="none"/>
    </w:rPr>
  </w:style>
  <w:style w:type="character" w:customStyle="1" w:styleId="WWCharLFO24LVL2">
    <w:name w:val="WW_CharLFO24LVL2"/>
    <w:qFormat/>
    <w:rPr>
      <w:b w:val="0"/>
      <w:i w:val="0"/>
      <w:w w:val="100"/>
      <w:position w:val="0"/>
      <w:sz w:val="22"/>
      <w:effect w:val="none"/>
      <w:vertAlign w:val="baseline"/>
      <w:em w:val="none"/>
    </w:rPr>
  </w:style>
  <w:style w:type="character" w:customStyle="1" w:styleId="WWCharLFO24LVL3">
    <w:name w:val="WW_CharLFO24LVL3"/>
    <w:qFormat/>
    <w:rPr>
      <w:b w:val="0"/>
      <w:w w:val="100"/>
      <w:position w:val="0"/>
      <w:sz w:val="22"/>
      <w:effect w:val="none"/>
      <w:vertAlign w:val="baseline"/>
      <w:em w:val="none"/>
    </w:rPr>
  </w:style>
  <w:style w:type="character" w:customStyle="1" w:styleId="WWCharLFO25LVL1">
    <w:name w:val="WW_CharLFO25LVL1"/>
    <w:qFormat/>
    <w:rPr>
      <w:i w:val="0"/>
      <w:w w:val="100"/>
      <w:position w:val="0"/>
      <w:sz w:val="22"/>
      <w:effect w:val="none"/>
      <w:vertAlign w:val="baseline"/>
      <w:em w:val="none"/>
    </w:rPr>
  </w:style>
  <w:style w:type="character" w:customStyle="1" w:styleId="WWCharLFO25LVL2">
    <w:name w:val="WW_CharLFO25LVL2"/>
    <w:qFormat/>
    <w:rPr>
      <w:b w:val="0"/>
      <w:i w:val="0"/>
      <w:w w:val="100"/>
      <w:position w:val="0"/>
      <w:sz w:val="22"/>
      <w:effect w:val="none"/>
      <w:vertAlign w:val="baseline"/>
      <w:em w:val="none"/>
    </w:rPr>
  </w:style>
  <w:style w:type="character" w:customStyle="1" w:styleId="WWCharLFO25LVL4">
    <w:name w:val="WW_CharLFO25LVL4"/>
    <w:qFormat/>
    <w:rPr>
      <w:i w:val="0"/>
      <w:w w:val="100"/>
      <w:position w:val="0"/>
      <w:sz w:val="22"/>
      <w:effect w:val="none"/>
      <w:vertAlign w:val="baseline"/>
      <w:em w:val="none"/>
    </w:rPr>
  </w:style>
  <w:style w:type="character" w:customStyle="1" w:styleId="WWCharLFO26LVL1">
    <w:name w:val="WW_CharLFO26LVL1"/>
    <w:qFormat/>
    <w:rPr>
      <w:i w:val="0"/>
      <w:w w:val="100"/>
      <w:position w:val="0"/>
      <w:sz w:val="22"/>
      <w:effect w:val="none"/>
      <w:vertAlign w:val="baseline"/>
      <w:em w:val="none"/>
    </w:rPr>
  </w:style>
  <w:style w:type="character" w:customStyle="1" w:styleId="WWCharLFO26LVL2">
    <w:name w:val="WW_CharLFO26LVL2"/>
    <w:qFormat/>
    <w:rPr>
      <w:b w:val="0"/>
      <w:i w:val="0"/>
      <w:w w:val="100"/>
      <w:position w:val="0"/>
      <w:sz w:val="22"/>
      <w:effect w:val="none"/>
      <w:vertAlign w:val="baseline"/>
      <w:em w:val="none"/>
    </w:rPr>
  </w:style>
  <w:style w:type="character" w:customStyle="1" w:styleId="WWCharLFO26LVL4">
    <w:name w:val="WW_CharLFO26LVL4"/>
    <w:qFormat/>
    <w:rPr>
      <w:i w:val="0"/>
      <w:w w:val="100"/>
      <w:position w:val="0"/>
      <w:sz w:val="22"/>
      <w:effect w:val="none"/>
      <w:vertAlign w:val="baseline"/>
      <w:em w:val="none"/>
    </w:rPr>
  </w:style>
  <w:style w:type="character" w:customStyle="1" w:styleId="WWCharLFO27LVL1">
    <w:name w:val="WW_CharLFO27LVL1"/>
    <w:qFormat/>
    <w:rPr>
      <w:i w:val="0"/>
      <w:w w:val="100"/>
      <w:position w:val="0"/>
      <w:sz w:val="22"/>
      <w:effect w:val="none"/>
      <w:vertAlign w:val="baseline"/>
      <w:em w:val="none"/>
    </w:rPr>
  </w:style>
  <w:style w:type="character" w:customStyle="1" w:styleId="WWCharLFO27LVL2">
    <w:name w:val="WW_CharLFO27LVL2"/>
    <w:qFormat/>
    <w:rPr>
      <w:b w:val="0"/>
      <w:i w:val="0"/>
      <w:w w:val="100"/>
      <w:position w:val="0"/>
      <w:sz w:val="22"/>
      <w:effect w:val="none"/>
      <w:vertAlign w:val="baseline"/>
      <w:em w:val="none"/>
    </w:rPr>
  </w:style>
  <w:style w:type="character" w:customStyle="1" w:styleId="WWCharLFO27LVL4">
    <w:name w:val="WW_CharLFO27LVL4"/>
    <w:qFormat/>
    <w:rPr>
      <w:i w:val="0"/>
      <w:w w:val="100"/>
      <w:position w:val="0"/>
      <w:sz w:val="22"/>
      <w:effect w:val="none"/>
      <w:vertAlign w:val="baseline"/>
      <w:em w:val="none"/>
    </w:rPr>
  </w:style>
  <w:style w:type="character" w:customStyle="1" w:styleId="WWCharLFO29LVL2">
    <w:name w:val="WW_CharLFO29LVL2"/>
    <w:qFormat/>
    <w:rPr>
      <w:rFonts w:ascii="Courier New" w:hAnsi="Courier New" w:cs="Courier New"/>
      <w:w w:val="100"/>
      <w:position w:val="0"/>
      <w:sz w:val="22"/>
      <w:effect w:val="none"/>
      <w:vertAlign w:val="baseline"/>
      <w:em w:val="none"/>
    </w:rPr>
  </w:style>
  <w:style w:type="character" w:customStyle="1" w:styleId="WWCharLFO29LVL3">
    <w:name w:val="WW_CharLFO29LVL3"/>
    <w:qFormat/>
    <w:rPr>
      <w:rFonts w:ascii="Wingdings" w:hAnsi="Wingdings" w:cs="Wingdings"/>
      <w:w w:val="100"/>
      <w:position w:val="0"/>
      <w:sz w:val="22"/>
      <w:effect w:val="none"/>
      <w:vertAlign w:val="baseline"/>
      <w:em w:val="none"/>
    </w:rPr>
  </w:style>
  <w:style w:type="character" w:customStyle="1" w:styleId="WWCharLFO30LVL1">
    <w:name w:val="WW_CharLFO30LVL1"/>
    <w:qFormat/>
    <w:rPr>
      <w:rFonts w:ascii="Tahoma" w:hAnsi="Tahoma" w:cs="Tahoma"/>
      <w:b/>
      <w:i w:val="0"/>
      <w:w w:val="100"/>
      <w:position w:val="0"/>
      <w:sz w:val="22"/>
      <w:effect w:val="none"/>
      <w:vertAlign w:val="baseline"/>
      <w:em w:val="none"/>
    </w:rPr>
  </w:style>
  <w:style w:type="character" w:customStyle="1" w:styleId="WWCharLFO33LVL1">
    <w:name w:val="WW_CharLFO33LVL1"/>
    <w:qFormat/>
    <w:rPr>
      <w:rFonts w:ascii="Tahoma" w:hAnsi="Tahoma" w:cs="Tahoma"/>
      <w:b/>
      <w:i w:val="0"/>
      <w:w w:val="100"/>
      <w:position w:val="0"/>
      <w:sz w:val="22"/>
      <w:effect w:val="none"/>
      <w:vertAlign w:val="baseline"/>
      <w:em w:val="none"/>
    </w:rPr>
  </w:style>
  <w:style w:type="character" w:customStyle="1" w:styleId="WWCharLFO34LVL1">
    <w:name w:val="WW_CharLFO34LVL1"/>
    <w:qFormat/>
    <w:rPr>
      <w:rFonts w:ascii="Symbol" w:hAnsi="Symbol" w:cs="OpenSymbol"/>
      <w:w w:val="100"/>
      <w:position w:val="0"/>
      <w:sz w:val="20"/>
      <w:szCs w:val="20"/>
      <w:effect w:val="none"/>
      <w:vertAlign w:val="baseline"/>
      <w:em w:val="none"/>
    </w:rPr>
  </w:style>
  <w:style w:type="character" w:customStyle="1" w:styleId="WWCharLFO35LVL1">
    <w:name w:val="WW_CharLFO35LVL1"/>
    <w:qFormat/>
    <w:rPr>
      <w:b/>
      <w:bCs/>
      <w:w w:val="100"/>
      <w:position w:val="0"/>
      <w:sz w:val="22"/>
      <w:effect w:val="none"/>
      <w:vertAlign w:val="baseline"/>
      <w:em w:val="none"/>
    </w:rPr>
  </w:style>
  <w:style w:type="character" w:customStyle="1" w:styleId="WWCharLFO38LVL1">
    <w:name w:val="WW_CharLFO38LVL1"/>
    <w:qFormat/>
    <w:rPr>
      <w:rFonts w:ascii="Tahoma" w:hAnsi="Tahoma" w:cs="Tahoma"/>
      <w:b/>
      <w:i w:val="0"/>
      <w:w w:val="100"/>
      <w:position w:val="0"/>
      <w:sz w:val="22"/>
      <w:effect w:val="none"/>
      <w:vertAlign w:val="baseline"/>
      <w:em w:val="none"/>
    </w:rPr>
  </w:style>
  <w:style w:type="character" w:customStyle="1" w:styleId="WWCharLFO40LVL1">
    <w:name w:val="WW_CharLFO40LVL1"/>
    <w:qFormat/>
    <w:rPr>
      <w:rFonts w:ascii="Arial" w:hAnsi="Arial" w:cs="Symbol"/>
      <w:w w:val="100"/>
      <w:position w:val="0"/>
      <w:sz w:val="20"/>
      <w:effect w:val="none"/>
      <w:vertAlign w:val="baseline"/>
      <w:em w:val="none"/>
    </w:rPr>
  </w:style>
  <w:style w:type="character" w:customStyle="1" w:styleId="WWCharLFO40LVL2">
    <w:name w:val="WW_CharLFO40LVL2"/>
    <w:qFormat/>
    <w:rPr>
      <w:rFonts w:ascii="Courier New" w:hAnsi="Courier New" w:cs="Courier New"/>
      <w:w w:val="100"/>
      <w:position w:val="0"/>
      <w:sz w:val="20"/>
      <w:effect w:val="none"/>
      <w:vertAlign w:val="baseline"/>
      <w:em w:val="none"/>
    </w:rPr>
  </w:style>
  <w:style w:type="character" w:customStyle="1" w:styleId="WWCharLFO40LVL3">
    <w:name w:val="WW_CharLFO40LVL3"/>
    <w:qFormat/>
    <w:rPr>
      <w:rFonts w:ascii="Wingdings" w:hAnsi="Wingdings" w:cs="Wingdings"/>
      <w:w w:val="100"/>
      <w:position w:val="0"/>
      <w:sz w:val="20"/>
      <w:effect w:val="none"/>
      <w:vertAlign w:val="baseline"/>
      <w:em w:val="none"/>
    </w:rPr>
  </w:style>
  <w:style w:type="character" w:customStyle="1" w:styleId="WWCharLFO43LVL1">
    <w:name w:val="WW_CharLFO43LVL1"/>
    <w:qFormat/>
    <w:rPr>
      <w:b/>
      <w:w w:val="100"/>
      <w:position w:val="0"/>
      <w:sz w:val="22"/>
      <w:effect w:val="none"/>
      <w:vertAlign w:val="baseline"/>
      <w:em w:val="none"/>
    </w:rPr>
  </w:style>
  <w:style w:type="character" w:customStyle="1" w:styleId="WWCharLFO44LVL1">
    <w:name w:val="WW_CharLFO44LVL1"/>
    <w:qFormat/>
    <w:rPr>
      <w:b w:val="0"/>
      <w:color w:val="00000A"/>
      <w:w w:val="100"/>
      <w:position w:val="0"/>
      <w:sz w:val="20"/>
      <w:szCs w:val="20"/>
      <w:effect w:val="none"/>
      <w:vertAlign w:val="baseline"/>
      <w:em w:val="none"/>
    </w:rPr>
  </w:style>
  <w:style w:type="character" w:customStyle="1" w:styleId="WWCharLFO44LVL2">
    <w:name w:val="WW_CharLFO44LVL2"/>
    <w:qFormat/>
    <w:rPr>
      <w:b w:val="0"/>
      <w:i w:val="0"/>
      <w:color w:val="00000A"/>
      <w:w w:val="100"/>
      <w:position w:val="0"/>
      <w:sz w:val="20"/>
      <w:szCs w:val="20"/>
      <w:effect w:val="none"/>
      <w:vertAlign w:val="baseline"/>
      <w:em w:val="none"/>
    </w:rPr>
  </w:style>
  <w:style w:type="character" w:customStyle="1" w:styleId="WWCharLFO44LVL3">
    <w:name w:val="WW_CharLFO44LVL3"/>
    <w:qFormat/>
    <w:rPr>
      <w:i w:val="0"/>
      <w:w w:val="100"/>
      <w:position w:val="0"/>
      <w:sz w:val="22"/>
      <w:effect w:val="none"/>
      <w:vertAlign w:val="baseline"/>
      <w:em w:val="none"/>
    </w:rPr>
  </w:style>
  <w:style w:type="character" w:customStyle="1" w:styleId="WWCharLFO44LVL4">
    <w:name w:val="WW_CharLFO44LVL4"/>
    <w:qFormat/>
    <w:rPr>
      <w:b/>
      <w:i w:val="0"/>
      <w:w w:val="100"/>
      <w:position w:val="0"/>
      <w:sz w:val="22"/>
      <w:effect w:val="none"/>
      <w:vertAlign w:val="baseline"/>
      <w:em w:val="none"/>
    </w:rPr>
  </w:style>
  <w:style w:type="character" w:customStyle="1" w:styleId="WWCharLFO44LVL5">
    <w:name w:val="WW_CharLFO44LVL5"/>
    <w:qFormat/>
    <w:rPr>
      <w:b w:val="0"/>
      <w:i w:val="0"/>
      <w:color w:val="00000A"/>
      <w:w w:val="100"/>
      <w:position w:val="0"/>
      <w:sz w:val="22"/>
      <w:effect w:val="none"/>
      <w:vertAlign w:val="baseline"/>
      <w:em w:val="none"/>
    </w:rPr>
  </w:style>
  <w:style w:type="character" w:customStyle="1" w:styleId="WWCharLFO44LVL6">
    <w:name w:val="WW_CharLFO44LVL6"/>
    <w:qFormat/>
    <w:rPr>
      <w:b w:val="0"/>
      <w:i w:val="0"/>
      <w:w w:val="100"/>
      <w:position w:val="0"/>
      <w:sz w:val="22"/>
      <w:effect w:val="none"/>
      <w:vertAlign w:val="baseline"/>
      <w:em w:val="none"/>
    </w:rPr>
  </w:style>
  <w:style w:type="character" w:customStyle="1" w:styleId="WWCharLFO44LVL7">
    <w:name w:val="WW_CharLFO44LVL7"/>
    <w:qFormat/>
    <w:rPr>
      <w:color w:val="000000"/>
      <w:w w:val="100"/>
      <w:position w:val="0"/>
      <w:sz w:val="22"/>
      <w:effect w:val="none"/>
      <w:vertAlign w:val="baseline"/>
      <w:em w:val="none"/>
    </w:rPr>
  </w:style>
  <w:style w:type="character" w:customStyle="1" w:styleId="WWCharLFO44LVL8">
    <w:name w:val="WW_CharLFO44LVL8"/>
    <w:qFormat/>
    <w:rPr>
      <w:color w:val="000000"/>
      <w:w w:val="100"/>
      <w:position w:val="0"/>
      <w:sz w:val="22"/>
      <w:effect w:val="none"/>
      <w:vertAlign w:val="baseline"/>
      <w:em w:val="none"/>
    </w:rPr>
  </w:style>
  <w:style w:type="character" w:customStyle="1" w:styleId="WWCharLFO44LVL9">
    <w:name w:val="WW_CharLFO44LVL9"/>
    <w:qFormat/>
    <w:rPr>
      <w:rFonts w:ascii="Arial" w:hAnsi="Arial" w:cs="Arial"/>
      <w:b/>
      <w:w w:val="100"/>
      <w:position w:val="0"/>
      <w:sz w:val="22"/>
      <w:effect w:val="none"/>
      <w:vertAlign w:val="baseline"/>
      <w:em w:val="none"/>
    </w:rPr>
  </w:style>
  <w:style w:type="character" w:customStyle="1" w:styleId="WWCharLFO45LVL1">
    <w:name w:val="WW_CharLFO45LVL1"/>
    <w:qFormat/>
    <w:rPr>
      <w:rFonts w:ascii="Arial" w:hAnsi="Arial" w:cs="Arial"/>
      <w:b w:val="0"/>
      <w:i w:val="0"/>
      <w:strike w:val="0"/>
      <w:dstrike w:val="0"/>
      <w:w w:val="100"/>
      <w:position w:val="0"/>
      <w:sz w:val="20"/>
      <w:szCs w:val="20"/>
      <w:u w:val="none"/>
      <w:effect w:val="none"/>
      <w:vertAlign w:val="baseline"/>
      <w:em w:val="none"/>
    </w:rPr>
  </w:style>
  <w:style w:type="character" w:customStyle="1" w:styleId="WWCharLFO45LVL2">
    <w:name w:val="WW_CharLFO45LVL2"/>
    <w:qFormat/>
    <w:rPr>
      <w:rFonts w:ascii="Arial" w:hAnsi="Arial" w:cs="Arial"/>
      <w:b w:val="0"/>
      <w:i w:val="0"/>
      <w:strike w:val="0"/>
      <w:dstrike w:val="0"/>
      <w:w w:val="100"/>
      <w:position w:val="0"/>
      <w:sz w:val="20"/>
      <w:szCs w:val="20"/>
      <w:effect w:val="none"/>
      <w:vertAlign w:val="baseline"/>
      <w:em w:val="none"/>
    </w:rPr>
  </w:style>
  <w:style w:type="character" w:customStyle="1" w:styleId="WWCharLFO45LVL3">
    <w:name w:val="WW_CharLFO45LVL3"/>
    <w:qFormat/>
    <w:rPr>
      <w:color w:val="000000"/>
      <w:w w:val="100"/>
      <w:position w:val="0"/>
      <w:sz w:val="22"/>
      <w:effect w:val="none"/>
      <w:vertAlign w:val="baseline"/>
      <w:em w:val="none"/>
    </w:rPr>
  </w:style>
  <w:style w:type="character" w:customStyle="1" w:styleId="WWCharLFO45LVL4">
    <w:name w:val="WW_CharLFO45LVL4"/>
    <w:qFormat/>
    <w:rPr>
      <w:color w:val="000000"/>
      <w:w w:val="100"/>
      <w:position w:val="0"/>
      <w:sz w:val="22"/>
      <w:effect w:val="none"/>
      <w:vertAlign w:val="baseline"/>
      <w:em w:val="none"/>
    </w:rPr>
  </w:style>
  <w:style w:type="character" w:customStyle="1" w:styleId="WWCharLFO45LVL5">
    <w:name w:val="WW_CharLFO45LVL5"/>
    <w:qFormat/>
    <w:rPr>
      <w:color w:val="000000"/>
      <w:w w:val="100"/>
      <w:position w:val="0"/>
      <w:sz w:val="22"/>
      <w:effect w:val="none"/>
      <w:vertAlign w:val="baseline"/>
      <w:em w:val="none"/>
    </w:rPr>
  </w:style>
  <w:style w:type="character" w:customStyle="1" w:styleId="WWCharLFO45LVL6">
    <w:name w:val="WW_CharLFO45LVL6"/>
    <w:qFormat/>
    <w:rPr>
      <w:color w:val="000000"/>
      <w:w w:val="100"/>
      <w:position w:val="0"/>
      <w:sz w:val="22"/>
      <w:effect w:val="none"/>
      <w:vertAlign w:val="baseline"/>
      <w:em w:val="none"/>
    </w:rPr>
  </w:style>
  <w:style w:type="character" w:customStyle="1" w:styleId="WWCharLFO45LVL7">
    <w:name w:val="WW_CharLFO45LVL7"/>
    <w:qFormat/>
    <w:rPr>
      <w:color w:val="000000"/>
      <w:w w:val="100"/>
      <w:position w:val="0"/>
      <w:sz w:val="22"/>
      <w:effect w:val="none"/>
      <w:vertAlign w:val="baseline"/>
      <w:em w:val="none"/>
    </w:rPr>
  </w:style>
  <w:style w:type="character" w:customStyle="1" w:styleId="WWCharLFO45LVL8">
    <w:name w:val="WW_CharLFO45LVL8"/>
    <w:qFormat/>
    <w:rPr>
      <w:color w:val="000000"/>
      <w:w w:val="100"/>
      <w:position w:val="0"/>
      <w:sz w:val="22"/>
      <w:effect w:val="none"/>
      <w:vertAlign w:val="baseline"/>
      <w:em w:val="none"/>
    </w:rPr>
  </w:style>
  <w:style w:type="character" w:customStyle="1" w:styleId="WWCharLFO45LVL9">
    <w:name w:val="WW_CharLFO45LVL9"/>
    <w:qFormat/>
    <w:rPr>
      <w:color w:val="000000"/>
      <w:w w:val="100"/>
      <w:position w:val="0"/>
      <w:sz w:val="22"/>
      <w:effect w:val="none"/>
      <w:vertAlign w:val="baseline"/>
      <w:em w:val="none"/>
    </w:rPr>
  </w:style>
  <w:style w:type="character" w:customStyle="1" w:styleId="WWCharLFO46LVL4">
    <w:name w:val="WW_CharLFO46LVL4"/>
    <w:qFormat/>
    <w:rPr>
      <w:w w:val="100"/>
      <w:position w:val="0"/>
      <w:sz w:val="22"/>
      <w:effect w:val="none"/>
      <w:vertAlign w:val="baseline"/>
      <w:em w:val="none"/>
    </w:rPr>
  </w:style>
  <w:style w:type="character" w:customStyle="1" w:styleId="Marcadores">
    <w:name w:val="Marcadores"/>
    <w:qFormat/>
    <w:rPr>
      <w:rFonts w:ascii="OpenSymbol" w:eastAsia="OpenSymbol" w:hAnsi="OpenSymbol" w:cs="OpenSymbol"/>
      <w:w w:val="100"/>
      <w:position w:val="0"/>
      <w:sz w:val="22"/>
      <w:effect w:val="none"/>
      <w:vertAlign w:val="baseline"/>
      <w:em w:val="none"/>
    </w:rPr>
  </w:style>
  <w:style w:type="paragraph" w:styleId="Ttulo">
    <w:name w:val="Title"/>
    <w:basedOn w:val="normal1"/>
    <w:next w:val="Recuodecorpodetexto21"/>
    <w:uiPriority w:val="10"/>
    <w:qFormat/>
    <w:pPr>
      <w:keepNext/>
      <w:keepLines/>
      <w:spacing w:before="480" w:after="120" w:line="240" w:lineRule="auto"/>
    </w:pPr>
    <w:rPr>
      <w:b/>
      <w:sz w:val="72"/>
      <w:szCs w:val="72"/>
    </w:rPr>
  </w:style>
  <w:style w:type="paragraph" w:styleId="Corpodetexto">
    <w:name w:val="Body Text"/>
    <w:basedOn w:val="normal1"/>
    <w:next w:val="Recuodecorpodetexto21"/>
    <w:qFormat/>
    <w:pPr>
      <w:shd w:val="clear" w:color="auto" w:fill="FFFFFF"/>
      <w:suppressAutoHyphens w:val="0"/>
      <w:spacing w:after="120"/>
      <w:textAlignment w:val="baseline"/>
      <w:outlineLvl w:val="0"/>
    </w:pPr>
    <w:rPr>
      <w:rFonts w:cs="Times New Roman"/>
      <w:kern w:val="2"/>
      <w:lang w:bidi="ar-SA"/>
    </w:rPr>
  </w:style>
  <w:style w:type="paragraph" w:styleId="Lista">
    <w:name w:val="List"/>
    <w:basedOn w:val="Recuodecorpodetexto21"/>
    <w:next w:val="PargrafodaLista1"/>
    <w:qFormat/>
    <w:rPr>
      <w:rFonts w:ascii="Myriad Pro" w:eastAsia="Myriad Pro" w:hAnsi="Myriad Pro" w:cs="Mangal"/>
    </w:rPr>
  </w:style>
  <w:style w:type="paragraph" w:styleId="Legenda">
    <w:name w:val="caption"/>
    <w:basedOn w:val="normal1"/>
    <w:qFormat/>
    <w:pPr>
      <w:suppressLineNumbers/>
      <w:suppressAutoHyphens w:val="0"/>
      <w:spacing w:before="120" w:after="120"/>
      <w:textAlignment w:val="baseline"/>
      <w:outlineLvl w:val="0"/>
    </w:pPr>
    <w:rPr>
      <w:rFonts w:cs="Arial"/>
      <w:i/>
      <w:iCs/>
      <w:kern w:val="2"/>
      <w:sz w:val="24"/>
      <w:szCs w:val="24"/>
      <w:lang w:bidi="ar-SA"/>
    </w:rPr>
  </w:style>
  <w:style w:type="paragraph" w:customStyle="1" w:styleId="ndice">
    <w:name w:val="Índice"/>
    <w:basedOn w:val="normal1"/>
    <w:qFormat/>
    <w:pPr>
      <w:suppressLineNumbers/>
      <w:shd w:val="clear" w:color="auto" w:fill="FFFFFF"/>
      <w:suppressAutoHyphens w:val="0"/>
      <w:textAlignment w:val="baseline"/>
      <w:outlineLvl w:val="0"/>
    </w:pPr>
    <w:rPr>
      <w:rFonts w:cs="Mangal"/>
      <w:kern w:val="2"/>
      <w:lang w:bidi="ar-SA"/>
    </w:rPr>
  </w:style>
  <w:style w:type="paragraph" w:customStyle="1" w:styleId="normal1">
    <w:name w:val="normal1"/>
    <w:qFormat/>
    <w:pPr>
      <w:spacing w:after="200" w:line="276" w:lineRule="auto"/>
    </w:pPr>
  </w:style>
  <w:style w:type="paragraph" w:customStyle="1" w:styleId="Padro">
    <w:name w:val="Padrão"/>
    <w:qFormat/>
    <w:pPr>
      <w:widowControl w:val="0"/>
      <w:suppressAutoHyphens w:val="0"/>
      <w:spacing w:after="200"/>
      <w:textAlignment w:val="baseline"/>
      <w:outlineLvl w:val="0"/>
    </w:pPr>
    <w:rPr>
      <w:rFonts w:ascii="Times New Roman" w:eastAsia="Times New Roman" w:hAnsi="Times New Roman" w:cs="Times New Roman"/>
      <w:kern w:val="2"/>
      <w:sz w:val="24"/>
      <w:szCs w:val="20"/>
      <w:lang w:val="en-US"/>
    </w:rPr>
  </w:style>
  <w:style w:type="paragraph" w:customStyle="1" w:styleId="Recuodecorpodetexto21">
    <w:name w:val="Recuo de corpo de texto 21"/>
    <w:basedOn w:val="normal1"/>
    <w:qFormat/>
    <w:pPr>
      <w:shd w:val="clear" w:color="auto" w:fill="FFFFFF"/>
      <w:suppressAutoHyphens w:val="0"/>
      <w:ind w:left="360"/>
      <w:jc w:val="both"/>
      <w:outlineLvl w:val="0"/>
    </w:pPr>
    <w:rPr>
      <w:rFonts w:ascii="Arial" w:eastAsia="Times New Roman" w:hAnsi="Arial" w:cs="Arial"/>
      <w:color w:val="FF0000"/>
      <w:lang w:bidi="ar-SA"/>
    </w:rPr>
  </w:style>
  <w:style w:type="paragraph" w:customStyle="1" w:styleId="Caption1">
    <w:name w:val="Caption1"/>
    <w:basedOn w:val="normal1"/>
    <w:qFormat/>
    <w:pPr>
      <w:suppressLineNumbers/>
      <w:suppressAutoHyphens w:val="0"/>
      <w:spacing w:before="120" w:after="120"/>
      <w:textAlignment w:val="baseline"/>
      <w:outlineLvl w:val="0"/>
    </w:pPr>
    <w:rPr>
      <w:rFonts w:cs="Arial"/>
      <w:i/>
      <w:iCs/>
      <w:kern w:val="2"/>
      <w:sz w:val="24"/>
      <w:szCs w:val="24"/>
      <w:lang w:bidi="ar-SA"/>
    </w:rPr>
  </w:style>
  <w:style w:type="paragraph" w:customStyle="1" w:styleId="Caption11">
    <w:name w:val="Caption11"/>
    <w:basedOn w:val="normal1"/>
    <w:qFormat/>
    <w:pPr>
      <w:suppressLineNumbers/>
      <w:suppressAutoHyphens w:val="0"/>
      <w:spacing w:before="120" w:after="120"/>
      <w:textAlignment w:val="baseline"/>
      <w:outlineLvl w:val="0"/>
    </w:pPr>
    <w:rPr>
      <w:rFonts w:cs="Arial"/>
      <w:i/>
      <w:iCs/>
      <w:kern w:val="2"/>
      <w:sz w:val="24"/>
      <w:szCs w:val="24"/>
      <w:lang w:bidi="ar-SA"/>
    </w:rPr>
  </w:style>
  <w:style w:type="paragraph" w:customStyle="1" w:styleId="Caption111">
    <w:name w:val="Caption111"/>
    <w:basedOn w:val="normal1"/>
    <w:next w:val="Textodecomentrio"/>
    <w:qFormat/>
    <w:pPr>
      <w:suppressLineNumbers/>
      <w:shd w:val="clear" w:color="auto" w:fill="FFFFFF"/>
      <w:suppressAutoHyphens w:val="0"/>
      <w:spacing w:before="120" w:after="120"/>
      <w:textAlignment w:val="baseline"/>
      <w:outlineLvl w:val="0"/>
    </w:pPr>
    <w:rPr>
      <w:rFonts w:ascii="Myriad Pro" w:eastAsia="Myriad Pro" w:hAnsi="Myriad Pro" w:cs="Mangal"/>
      <w:i/>
      <w:iCs/>
      <w:kern w:val="2"/>
      <w:sz w:val="24"/>
      <w:szCs w:val="24"/>
      <w:lang w:bidi="ar-SA"/>
    </w:rPr>
  </w:style>
  <w:style w:type="paragraph" w:customStyle="1" w:styleId="LO-Normal1">
    <w:name w:val="LO-Normal1"/>
    <w:next w:val="NormalWeb"/>
    <w:qFormat/>
    <w:pPr>
      <w:widowControl w:val="0"/>
      <w:suppressAutoHyphens w:val="0"/>
      <w:spacing w:after="200"/>
      <w:textAlignment w:val="baseline"/>
      <w:outlineLvl w:val="0"/>
    </w:pPr>
    <w:rPr>
      <w:rFonts w:ascii="Arial" w:eastAsia="Arial" w:hAnsi="Arial" w:cs="Arial"/>
      <w:color w:val="000000"/>
      <w:kern w:val="2"/>
      <w:sz w:val="24"/>
      <w:szCs w:val="24"/>
    </w:rPr>
  </w:style>
  <w:style w:type="paragraph" w:customStyle="1" w:styleId="Titre">
    <w:name w:val="Titre"/>
    <w:basedOn w:val="Padro"/>
    <w:next w:val="Recuodecorpodetexto21"/>
    <w:qFormat/>
    <w:pPr>
      <w:shd w:val="clear" w:color="auto" w:fill="FFFFFF"/>
      <w:jc w:val="center"/>
    </w:pPr>
    <w:rPr>
      <w:b/>
      <w:bCs/>
      <w:sz w:val="56"/>
      <w:szCs w:val="56"/>
    </w:rPr>
  </w:style>
  <w:style w:type="paragraph" w:customStyle="1" w:styleId="Lgende">
    <w:name w:val="Légende"/>
    <w:basedOn w:val="normal1"/>
    <w:qFormat/>
    <w:pPr>
      <w:suppressLineNumbers/>
      <w:shd w:val="clear" w:color="auto" w:fill="FFFFFF"/>
      <w:suppressAutoHyphens w:val="0"/>
      <w:spacing w:before="120" w:after="120"/>
      <w:textAlignment w:val="baseline"/>
      <w:outlineLvl w:val="0"/>
    </w:pPr>
    <w:rPr>
      <w:rFonts w:cs="Mangal"/>
      <w:i/>
      <w:iCs/>
      <w:kern w:val="2"/>
      <w:sz w:val="24"/>
      <w:szCs w:val="24"/>
      <w:lang w:bidi="ar-SA"/>
    </w:rPr>
  </w:style>
  <w:style w:type="paragraph" w:customStyle="1" w:styleId="LO-Normal">
    <w:name w:val="LO-Normal"/>
    <w:qFormat/>
    <w:pPr>
      <w:widowControl w:val="0"/>
      <w:suppressAutoHyphens w:val="0"/>
      <w:spacing w:after="200"/>
      <w:textAlignment w:val="baseline"/>
      <w:outlineLvl w:val="0"/>
    </w:pPr>
    <w:rPr>
      <w:rFonts w:ascii="Myriad Pro" w:eastAsia="SimSun" w:hAnsi="Myriad Pro" w:cs="Mangal"/>
      <w:kern w:val="2"/>
      <w:sz w:val="24"/>
      <w:szCs w:val="24"/>
    </w:rPr>
  </w:style>
  <w:style w:type="paragraph" w:styleId="Subttulo">
    <w:name w:val="Subtitle"/>
    <w:basedOn w:val="normal1"/>
    <w:next w:val="normal1"/>
    <w:uiPriority w:val="11"/>
    <w:qFormat/>
    <w:pPr>
      <w:widowControl w:val="0"/>
      <w:shd w:val="clear" w:color="auto" w:fill="FFFFFF"/>
      <w:spacing w:after="0" w:line="240" w:lineRule="auto"/>
      <w:jc w:val="center"/>
    </w:pPr>
    <w:rPr>
      <w:rFonts w:ascii="Times New Roman" w:eastAsia="Times New Roman" w:hAnsi="Times New Roman" w:cs="Times New Roman"/>
      <w:i/>
      <w:color w:val="000000"/>
      <w:sz w:val="24"/>
      <w:szCs w:val="24"/>
    </w:rPr>
  </w:style>
  <w:style w:type="paragraph" w:customStyle="1" w:styleId="CabealhoeRodap">
    <w:name w:val="Cabeçalho e Rodapé"/>
    <w:basedOn w:val="normal1"/>
    <w:qFormat/>
    <w:pPr>
      <w:suppressLineNumbers/>
      <w:shd w:val="clear" w:color="auto" w:fill="FFFFFF"/>
      <w:tabs>
        <w:tab w:val="center" w:pos="4819"/>
        <w:tab w:val="right" w:pos="9638"/>
      </w:tabs>
      <w:suppressAutoHyphens w:val="0"/>
      <w:textAlignment w:val="baseline"/>
      <w:outlineLvl w:val="0"/>
    </w:pPr>
    <w:rPr>
      <w:rFonts w:cs="Times New Roman"/>
      <w:kern w:val="2"/>
      <w:lang w:bidi="ar-SA"/>
    </w:rPr>
  </w:style>
  <w:style w:type="paragraph" w:styleId="Cabealho">
    <w:name w:val="header"/>
    <w:basedOn w:val="CabealhoeRodap"/>
    <w:uiPriority w:val="99"/>
    <w:qFormat/>
    <w:pPr>
      <w:tabs>
        <w:tab w:val="clear" w:pos="4819"/>
        <w:tab w:val="clear" w:pos="9638"/>
        <w:tab w:val="center" w:pos="4252"/>
        <w:tab w:val="right" w:pos="8504"/>
      </w:tabs>
    </w:pPr>
    <w:rPr>
      <w:szCs w:val="21"/>
    </w:rPr>
  </w:style>
  <w:style w:type="paragraph" w:styleId="Rodap">
    <w:name w:val="footer"/>
    <w:basedOn w:val="normal1"/>
    <w:qFormat/>
    <w:pPr>
      <w:shd w:val="clear" w:color="auto" w:fill="FFFFFF"/>
      <w:tabs>
        <w:tab w:val="center" w:pos="4252"/>
        <w:tab w:val="right" w:pos="8504"/>
      </w:tabs>
      <w:suppressAutoHyphens w:val="0"/>
      <w:spacing w:after="0" w:line="240" w:lineRule="auto"/>
      <w:textAlignment w:val="baseline"/>
      <w:outlineLvl w:val="0"/>
    </w:pPr>
    <w:rPr>
      <w:rFonts w:cs="Times New Roman"/>
      <w:kern w:val="2"/>
      <w:lang w:bidi="ar-SA"/>
    </w:rPr>
  </w:style>
  <w:style w:type="paragraph" w:styleId="Textodebalo">
    <w:name w:val="Balloon Text"/>
    <w:basedOn w:val="normal1"/>
    <w:qFormat/>
    <w:pPr>
      <w:shd w:val="clear" w:color="auto" w:fill="FFFFFF"/>
      <w:suppressAutoHyphens w:val="0"/>
      <w:spacing w:after="0" w:line="240" w:lineRule="auto"/>
      <w:textAlignment w:val="baseline"/>
      <w:outlineLvl w:val="0"/>
    </w:pPr>
    <w:rPr>
      <w:rFonts w:ascii="Tahoma" w:eastAsia="Tahoma" w:hAnsi="Tahoma" w:cs="Tahoma"/>
      <w:kern w:val="2"/>
      <w:sz w:val="16"/>
      <w:szCs w:val="16"/>
      <w:lang w:bidi="ar-SA"/>
    </w:rPr>
  </w:style>
  <w:style w:type="paragraph" w:customStyle="1" w:styleId="Contedodoquadro">
    <w:name w:val="Conteúdo do quadro"/>
    <w:basedOn w:val="Recuodecorpodetexto21"/>
    <w:qFormat/>
  </w:style>
  <w:style w:type="paragraph" w:customStyle="1" w:styleId="western">
    <w:name w:val="western"/>
    <w:basedOn w:val="normal1"/>
    <w:qFormat/>
    <w:pPr>
      <w:shd w:val="clear" w:color="auto" w:fill="FFFFFF"/>
      <w:suppressAutoHyphens w:val="0"/>
      <w:spacing w:before="280" w:after="119"/>
      <w:textAlignment w:val="baseline"/>
      <w:outlineLvl w:val="0"/>
    </w:pPr>
    <w:rPr>
      <w:rFonts w:cs="Times New Roman"/>
      <w:kern w:val="2"/>
      <w:lang w:bidi="ar-SA"/>
    </w:rPr>
  </w:style>
  <w:style w:type="paragraph" w:styleId="PargrafodaLista">
    <w:name w:val="List Paragraph"/>
    <w:basedOn w:val="normal1"/>
    <w:qFormat/>
    <w:pPr>
      <w:shd w:val="clear" w:color="auto" w:fill="FFFFFF"/>
      <w:suppressAutoHyphens w:val="0"/>
      <w:spacing w:after="0"/>
      <w:ind w:left="720"/>
      <w:textAlignment w:val="baseline"/>
      <w:outlineLvl w:val="0"/>
    </w:pPr>
    <w:rPr>
      <w:rFonts w:cs="Times New Roman"/>
      <w:kern w:val="2"/>
      <w:lang w:bidi="ar-SA"/>
    </w:rPr>
  </w:style>
  <w:style w:type="paragraph" w:styleId="Corpodetexto3">
    <w:name w:val="Body Text 3"/>
    <w:basedOn w:val="normal1"/>
    <w:qFormat/>
    <w:pPr>
      <w:shd w:val="clear" w:color="auto" w:fill="FFFFFF"/>
      <w:tabs>
        <w:tab w:val="left" w:pos="284"/>
      </w:tabs>
      <w:suppressAutoHyphens w:val="0"/>
      <w:jc w:val="both"/>
      <w:textAlignment w:val="baseline"/>
      <w:outlineLvl w:val="0"/>
    </w:pPr>
    <w:rPr>
      <w:rFonts w:ascii="Arial" w:eastAsia="Arial" w:hAnsi="Arial" w:cs="Arial"/>
      <w:kern w:val="2"/>
      <w:lang w:bidi="ar-SA"/>
    </w:rPr>
  </w:style>
  <w:style w:type="paragraph" w:styleId="Recuodecorpodetexto3">
    <w:name w:val="Body Text Indent 3"/>
    <w:basedOn w:val="normal1"/>
    <w:qFormat/>
    <w:pPr>
      <w:shd w:val="clear" w:color="auto" w:fill="FFFFFF"/>
      <w:suppressAutoHyphens w:val="0"/>
      <w:spacing w:after="0"/>
      <w:ind w:left="567" w:firstLine="2835"/>
      <w:jc w:val="both"/>
      <w:textAlignment w:val="baseline"/>
      <w:outlineLvl w:val="0"/>
    </w:pPr>
    <w:rPr>
      <w:rFonts w:cs="Times New Roman"/>
      <w:kern w:val="2"/>
      <w:sz w:val="24"/>
      <w:lang w:bidi="ar-SA"/>
    </w:rPr>
  </w:style>
  <w:style w:type="paragraph" w:customStyle="1" w:styleId="H3">
    <w:name w:val="H3"/>
    <w:basedOn w:val="normal1"/>
    <w:next w:val="normal1"/>
    <w:qFormat/>
    <w:pPr>
      <w:keepNext/>
      <w:shd w:val="clear" w:color="auto" w:fill="FFFFFF"/>
      <w:suppressAutoHyphens w:val="0"/>
      <w:spacing w:before="100" w:after="100"/>
      <w:textAlignment w:val="baseline"/>
      <w:outlineLvl w:val="0"/>
    </w:pPr>
    <w:rPr>
      <w:rFonts w:cs="Times New Roman"/>
      <w:b/>
      <w:kern w:val="2"/>
      <w:sz w:val="28"/>
      <w:lang w:bidi="ar-SA"/>
    </w:rPr>
  </w:style>
  <w:style w:type="paragraph" w:customStyle="1" w:styleId="Citaes">
    <w:name w:val="Citações"/>
    <w:basedOn w:val="normal1"/>
    <w:qFormat/>
    <w:pPr>
      <w:shd w:val="clear" w:color="auto" w:fill="FFFFFF"/>
      <w:suppressAutoHyphens w:val="0"/>
      <w:spacing w:after="283"/>
      <w:ind w:left="567" w:right="567"/>
      <w:textAlignment w:val="baseline"/>
      <w:outlineLvl w:val="0"/>
    </w:pPr>
    <w:rPr>
      <w:rFonts w:cs="Times New Roman"/>
      <w:kern w:val="2"/>
      <w:lang w:bidi="ar-SA"/>
    </w:rPr>
  </w:style>
  <w:style w:type="paragraph" w:customStyle="1" w:styleId="Contedodatabela">
    <w:name w:val="Conteúdo da tabela"/>
    <w:basedOn w:val="normal1"/>
    <w:qFormat/>
    <w:pPr>
      <w:suppressLineNumbers/>
      <w:shd w:val="clear" w:color="auto" w:fill="FFFFFF"/>
      <w:suppressAutoHyphens w:val="0"/>
      <w:textAlignment w:val="baseline"/>
      <w:outlineLvl w:val="0"/>
    </w:pPr>
    <w:rPr>
      <w:rFonts w:cs="Times New Roman"/>
      <w:kern w:val="2"/>
      <w:lang w:bidi="ar-SA"/>
    </w:rPr>
  </w:style>
  <w:style w:type="paragraph" w:customStyle="1" w:styleId="Ttulodetabela">
    <w:name w:val="Título de tabela"/>
    <w:basedOn w:val="Contedodatabela"/>
    <w:qFormat/>
    <w:pPr>
      <w:jc w:val="center"/>
    </w:pPr>
    <w:rPr>
      <w:b/>
      <w:bCs/>
    </w:rPr>
  </w:style>
  <w:style w:type="paragraph" w:customStyle="1" w:styleId="Linhahorizontal">
    <w:name w:val="Linha horizontal"/>
    <w:basedOn w:val="normal1"/>
    <w:next w:val="Recuodecorpodetexto21"/>
    <w:qFormat/>
    <w:pPr>
      <w:suppressLineNumbers/>
      <w:shd w:val="clear" w:color="auto" w:fill="FFFFFF"/>
      <w:suppressAutoHyphens w:val="0"/>
      <w:spacing w:after="283"/>
      <w:textAlignment w:val="baseline"/>
      <w:outlineLvl w:val="0"/>
    </w:pPr>
    <w:rPr>
      <w:rFonts w:cs="Times New Roman"/>
      <w:kern w:val="2"/>
      <w:sz w:val="12"/>
      <w:szCs w:val="12"/>
      <w:lang w:bidi="ar-SA"/>
    </w:rPr>
  </w:style>
  <w:style w:type="paragraph" w:styleId="Corpodetexto2">
    <w:name w:val="Body Text 2"/>
    <w:basedOn w:val="normal1"/>
    <w:qFormat/>
    <w:pPr>
      <w:shd w:val="clear" w:color="auto" w:fill="FFFFFF"/>
      <w:suppressAutoHyphens w:val="0"/>
      <w:jc w:val="both"/>
      <w:textAlignment w:val="baseline"/>
      <w:outlineLvl w:val="0"/>
    </w:pPr>
    <w:rPr>
      <w:rFonts w:cs="Times New Roman"/>
      <w:b/>
      <w:kern w:val="2"/>
      <w:lang w:bidi="ar-SA"/>
    </w:rPr>
  </w:style>
  <w:style w:type="paragraph" w:customStyle="1" w:styleId="WW-Standard">
    <w:name w:val="WW-Standard"/>
    <w:qFormat/>
    <w:pPr>
      <w:suppressAutoHyphens w:val="0"/>
      <w:spacing w:after="200" w:line="276" w:lineRule="auto"/>
      <w:textAlignment w:val="baseline"/>
      <w:outlineLvl w:val="0"/>
    </w:pPr>
    <w:rPr>
      <w:rFonts w:cs="Times New Roman"/>
      <w:kern w:val="2"/>
      <w:lang w:bidi="ar-SA"/>
    </w:rPr>
  </w:style>
  <w:style w:type="paragraph" w:styleId="Textodenotaderodap">
    <w:name w:val="footnote text"/>
    <w:basedOn w:val="normal1"/>
    <w:qFormat/>
    <w:pPr>
      <w:suppressLineNumbers/>
      <w:shd w:val="clear" w:color="auto" w:fill="FFFFFF"/>
      <w:suppressAutoHyphens w:val="0"/>
      <w:spacing w:after="0"/>
      <w:ind w:left="339" w:hanging="339"/>
      <w:textAlignment w:val="baseline"/>
      <w:outlineLvl w:val="0"/>
    </w:pPr>
    <w:rPr>
      <w:rFonts w:cs="Times New Roman"/>
      <w:kern w:val="2"/>
      <w:sz w:val="20"/>
      <w:szCs w:val="20"/>
      <w:lang w:bidi="ar-SA"/>
    </w:rPr>
  </w:style>
  <w:style w:type="paragraph" w:customStyle="1" w:styleId="Estiloaa">
    <w:name w:val="Estiloaa"/>
    <w:qFormat/>
    <w:pPr>
      <w:widowControl w:val="0"/>
      <w:tabs>
        <w:tab w:val="left" w:pos="720"/>
      </w:tabs>
      <w:spacing w:before="240"/>
      <w:jc w:val="both"/>
      <w:textAlignment w:val="baseline"/>
      <w:outlineLvl w:val="0"/>
    </w:pPr>
    <w:rPr>
      <w:rFonts w:ascii="Arial" w:eastAsia="Arial" w:hAnsi="Arial" w:cs="Times New Roman"/>
      <w:kern w:val="2"/>
      <w:sz w:val="24"/>
      <w:szCs w:val="20"/>
      <w:lang w:bidi="ar-SA"/>
    </w:rPr>
  </w:style>
  <w:style w:type="paragraph" w:customStyle="1" w:styleId="Contedodetabela">
    <w:name w:val="Conteúdo de tabela"/>
    <w:basedOn w:val="normal1"/>
    <w:qFormat/>
    <w:pPr>
      <w:suppressLineNumbers/>
      <w:shd w:val="clear" w:color="auto" w:fill="FFFFFF"/>
      <w:suppressAutoHyphens w:val="0"/>
      <w:textAlignment w:val="baseline"/>
      <w:outlineLvl w:val="0"/>
    </w:pPr>
    <w:rPr>
      <w:rFonts w:cs="Times New Roman"/>
      <w:kern w:val="2"/>
      <w:lang w:bidi="ar-SA"/>
    </w:rPr>
  </w:style>
  <w:style w:type="paragraph" w:customStyle="1" w:styleId="WW-Padro">
    <w:name w:val="WW-Padrão"/>
    <w:qFormat/>
    <w:pPr>
      <w:widowControl w:val="0"/>
      <w:suppressAutoHyphens w:val="0"/>
      <w:spacing w:after="200"/>
      <w:jc w:val="both"/>
      <w:textAlignment w:val="baseline"/>
      <w:outlineLvl w:val="0"/>
    </w:pPr>
    <w:rPr>
      <w:rFonts w:ascii="Times New Roman" w:eastAsia="Bitstream Vera Sans" w:hAnsi="Times New Roman" w:cs="Bitstream Vera Sans"/>
      <w:kern w:val="2"/>
      <w:sz w:val="24"/>
      <w:szCs w:val="24"/>
    </w:rPr>
  </w:style>
  <w:style w:type="paragraph" w:styleId="Recuodecorpodetexto">
    <w:name w:val="Body Text Indent"/>
    <w:basedOn w:val="Recuodecorpodetexto21"/>
    <w:qFormat/>
    <w:pPr>
      <w:spacing w:after="0"/>
      <w:ind w:left="283"/>
    </w:pPr>
  </w:style>
  <w:style w:type="paragraph" w:customStyle="1" w:styleId="WW-Corpodetexto2">
    <w:name w:val="WW-Corpo de texto 2"/>
    <w:basedOn w:val="normal1"/>
    <w:qFormat/>
    <w:pPr>
      <w:shd w:val="clear" w:color="auto" w:fill="FFFFFF"/>
      <w:suppressAutoHyphens w:val="0"/>
      <w:spacing w:line="300" w:lineRule="auto"/>
      <w:jc w:val="both"/>
      <w:textAlignment w:val="baseline"/>
      <w:outlineLvl w:val="0"/>
    </w:pPr>
    <w:rPr>
      <w:rFonts w:ascii="Verdana" w:eastAsia="Verdana" w:hAnsi="Verdana" w:cs="Verdana"/>
      <w:b/>
      <w:kern w:val="2"/>
      <w:lang w:bidi="ar-SA"/>
    </w:rPr>
  </w:style>
  <w:style w:type="paragraph" w:customStyle="1" w:styleId="Contenudetableau">
    <w:name w:val="Contenu de tableau"/>
    <w:basedOn w:val="normal1"/>
    <w:qFormat/>
    <w:pPr>
      <w:suppressLineNumbers/>
      <w:shd w:val="clear" w:color="auto" w:fill="FFFFFF"/>
      <w:suppressAutoHyphens w:val="0"/>
      <w:textAlignment w:val="baseline"/>
      <w:outlineLvl w:val="0"/>
    </w:pPr>
    <w:rPr>
      <w:rFonts w:cs="Times New Roman"/>
      <w:kern w:val="2"/>
      <w:lang w:bidi="ar-SA"/>
    </w:rPr>
  </w:style>
  <w:style w:type="paragraph" w:customStyle="1" w:styleId="Titredetableau">
    <w:name w:val="Titre de tableau"/>
    <w:qFormat/>
    <w:pPr>
      <w:widowControl w:val="0"/>
      <w:shd w:val="clear" w:color="auto" w:fill="FFFFFF"/>
      <w:suppressAutoHyphens w:val="0"/>
      <w:spacing w:after="200" w:line="1" w:lineRule="atLeast"/>
      <w:jc w:val="center"/>
      <w:textAlignment w:val="top"/>
      <w:outlineLvl w:val="0"/>
    </w:pPr>
    <w:rPr>
      <w:rFonts w:ascii="Liberation Serif" w:eastAsia="NSimSun" w:hAnsi="Liberation Serif" w:cs="Arial"/>
      <w:b/>
      <w:bCs/>
      <w:position w:val="-1"/>
      <w:sz w:val="24"/>
      <w:szCs w:val="24"/>
    </w:rPr>
  </w:style>
  <w:style w:type="paragraph" w:styleId="Citao">
    <w:name w:val="Quote"/>
    <w:basedOn w:val="normal1"/>
    <w:next w:val="normal1"/>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after="0"/>
      <w:jc w:val="both"/>
      <w:textAlignment w:val="baseline"/>
      <w:outlineLvl w:val="0"/>
    </w:pPr>
    <w:rPr>
      <w:rFonts w:ascii="Arial" w:eastAsia="Arial" w:hAnsi="Arial" w:cs="Arial"/>
      <w:i/>
      <w:iCs/>
      <w:color w:val="000000"/>
      <w:kern w:val="2"/>
      <w:sz w:val="20"/>
      <w:lang w:eastAsia="en-US" w:bidi="ar-SA"/>
    </w:rPr>
  </w:style>
  <w:style w:type="paragraph" w:customStyle="1" w:styleId="Nivel01">
    <w:name w:val="Nivel 01"/>
    <w:basedOn w:val="Ttulo1"/>
    <w:next w:val="normal1"/>
    <w:qFormat/>
    <w:pPr>
      <w:numPr>
        <w:numId w:val="0"/>
      </w:numPr>
      <w:tabs>
        <w:tab w:val="left" w:pos="567"/>
      </w:tabs>
      <w:spacing w:after="0"/>
      <w:jc w:val="both"/>
      <w:outlineLvl w:val="9"/>
    </w:pPr>
    <w:rPr>
      <w:rFonts w:ascii="Ecofont_Spranq_eco_Sans" w:eastAsia="Ecofont_Spranq_eco_Sans" w:hAnsi="Ecofont_Spranq_eco_Sans"/>
      <w:color w:val="000000"/>
      <w:sz w:val="20"/>
      <w:szCs w:val="20"/>
    </w:rPr>
  </w:style>
  <w:style w:type="paragraph" w:customStyle="1" w:styleId="citao2">
    <w:name w:val="citação 2"/>
    <w:qFormat/>
    <w:pPr>
      <w:widowControl w:val="0"/>
      <w:shd w:val="clear" w:color="auto" w:fill="FFFFCC"/>
      <w:suppressAutoHyphens w:val="0"/>
      <w:spacing w:after="200" w:line="1" w:lineRule="atLeast"/>
      <w:textAlignment w:val="top"/>
      <w:outlineLvl w:val="0"/>
    </w:pPr>
    <w:rPr>
      <w:rFonts w:ascii="Liberation Serif" w:eastAsia="NSimSun" w:hAnsi="Liberation Serif" w:cs="Arial"/>
      <w:position w:val="-1"/>
      <w:sz w:val="24"/>
      <w:szCs w:val="20"/>
    </w:rPr>
  </w:style>
  <w:style w:type="paragraph" w:customStyle="1" w:styleId="Citao1">
    <w:name w:val="Citação1"/>
    <w:basedOn w:val="normal1"/>
    <w:next w:val="normal1"/>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after="0"/>
      <w:jc w:val="both"/>
      <w:textAlignment w:val="baseline"/>
      <w:outlineLvl w:val="0"/>
    </w:pPr>
    <w:rPr>
      <w:rFonts w:ascii="Ecofont_Spranq_eco_Sans" w:eastAsia="Ecofont_Spranq_eco_Sans" w:hAnsi="Ecofont_Spranq_eco_Sans" w:cs="Ecofont_Spranq_eco_Sans"/>
      <w:i/>
      <w:iCs/>
      <w:color w:val="000000"/>
      <w:kern w:val="2"/>
      <w:szCs w:val="20"/>
      <w:lang w:eastAsia="en-US" w:bidi="ar-SA"/>
    </w:rPr>
  </w:style>
  <w:style w:type="paragraph" w:customStyle="1" w:styleId="PADRO0">
    <w:name w:val="PADRÃO"/>
    <w:qFormat/>
    <w:pPr>
      <w:keepNext/>
      <w:widowControl w:val="0"/>
      <w:suppressAutoHyphens w:val="0"/>
      <w:spacing w:before="119" w:after="119" w:line="276" w:lineRule="auto"/>
      <w:ind w:firstLine="567"/>
      <w:jc w:val="both"/>
      <w:textAlignment w:val="baseline"/>
      <w:outlineLvl w:val="0"/>
    </w:pPr>
    <w:rPr>
      <w:rFonts w:ascii="Ecofont_Spranq_eco_Sans" w:eastAsia="WenQuanYi Micro Hei" w:hAnsi="Ecofont_Spranq_eco_Sans" w:cs="Lohit Hindi"/>
      <w:kern w:val="2"/>
      <w:sz w:val="24"/>
      <w:szCs w:val="24"/>
    </w:rPr>
  </w:style>
  <w:style w:type="paragraph" w:customStyle="1" w:styleId="paragraph">
    <w:name w:val="paragraph"/>
    <w:basedOn w:val="normal1"/>
    <w:qFormat/>
    <w:pPr>
      <w:shd w:val="clear" w:color="auto" w:fill="FFFFFF"/>
      <w:suppressAutoHyphens w:val="0"/>
      <w:spacing w:before="280" w:after="280"/>
      <w:textAlignment w:val="baseline"/>
      <w:outlineLvl w:val="0"/>
    </w:pPr>
    <w:rPr>
      <w:rFonts w:ascii="Times New Roman" w:eastAsia="Times New Roman" w:hAnsi="Times New Roman" w:cs="Times New Roman"/>
      <w:kern w:val="2"/>
      <w:sz w:val="24"/>
      <w:lang w:bidi="ar-SA"/>
    </w:rPr>
  </w:style>
  <w:style w:type="paragraph" w:customStyle="1" w:styleId="SombreamentoMdio1-nfase31">
    <w:name w:val="Sombreamento Médio 1 - Ênfase 31"/>
    <w:basedOn w:val="normal1"/>
    <w:next w:val="normal1"/>
    <w:qFormat/>
    <w:pPr>
      <w:pBdr>
        <w:top w:val="single" w:sz="4" w:space="1" w:color="000080"/>
        <w:left w:val="single" w:sz="4" w:space="4" w:color="000080"/>
        <w:bottom w:val="single" w:sz="4" w:space="1" w:color="000080"/>
        <w:right w:val="single" w:sz="4" w:space="4" w:color="000080"/>
      </w:pBdr>
      <w:shd w:val="clear" w:color="auto" w:fill="FFFFCC"/>
      <w:suppressAutoHyphens w:val="0"/>
      <w:spacing w:before="120" w:after="0"/>
      <w:jc w:val="both"/>
      <w:textAlignment w:val="baseline"/>
      <w:outlineLvl w:val="0"/>
    </w:pPr>
    <w:rPr>
      <w:rFonts w:ascii="Ecofont_Spranq_eco_Sans" w:eastAsia="Ecofont_Spranq_eco_Sans" w:hAnsi="Ecofont_Spranq_eco_Sans" w:cs="Ecofont_Spranq_eco_Sans"/>
      <w:i/>
      <w:iCs/>
      <w:color w:val="000000"/>
      <w:kern w:val="2"/>
      <w:lang w:bidi="ar-SA"/>
    </w:rPr>
  </w:style>
  <w:style w:type="paragraph" w:customStyle="1" w:styleId="Nivel1">
    <w:name w:val="Nivel1"/>
    <w:basedOn w:val="Ttulo1"/>
    <w:qFormat/>
    <w:pPr>
      <w:numPr>
        <w:numId w:val="0"/>
      </w:numPr>
      <w:spacing w:before="480" w:after="0"/>
      <w:jc w:val="both"/>
      <w:outlineLvl w:val="9"/>
    </w:pPr>
    <w:rPr>
      <w:rFonts w:ascii="Arial" w:eastAsia="Arial" w:hAnsi="Arial"/>
      <w:color w:val="000000"/>
      <w:sz w:val="20"/>
      <w:szCs w:val="20"/>
    </w:rPr>
  </w:style>
  <w:style w:type="paragraph" w:customStyle="1" w:styleId="Standard">
    <w:name w:val="Standard"/>
    <w:qFormat/>
    <w:pPr>
      <w:suppressAutoHyphens w:val="0"/>
      <w:spacing w:after="200"/>
      <w:textAlignment w:val="baseline"/>
      <w:outlineLvl w:val="0"/>
    </w:pPr>
    <w:rPr>
      <w:rFonts w:ascii="Arial" w:eastAsia="Times New Roman" w:hAnsi="Arial" w:cs="Arial"/>
      <w:color w:val="00000A"/>
      <w:kern w:val="2"/>
      <w:sz w:val="20"/>
      <w:szCs w:val="20"/>
    </w:rPr>
  </w:style>
  <w:style w:type="paragraph" w:customStyle="1" w:styleId="Textosimples">
    <w:name w:val="Texto simples"/>
    <w:basedOn w:val="normal1"/>
    <w:next w:val="normal1"/>
    <w:qFormat/>
    <w:pPr>
      <w:shd w:val="clear" w:color="auto" w:fill="FFFFFF"/>
      <w:suppressAutoHyphens w:val="0"/>
      <w:outlineLvl w:val="0"/>
    </w:pPr>
    <w:rPr>
      <w:rFonts w:ascii="Arial" w:eastAsia="Times New Roman" w:hAnsi="Arial" w:cs="Arial"/>
      <w:lang w:bidi="ar-SA"/>
    </w:rPr>
  </w:style>
  <w:style w:type="paragraph" w:styleId="TextosemFormatao">
    <w:name w:val="Plain Text"/>
    <w:basedOn w:val="normal1"/>
    <w:next w:val="normal1"/>
    <w:qFormat/>
    <w:pPr>
      <w:shd w:val="clear" w:color="auto" w:fill="FFFFFF"/>
      <w:textAlignment w:val="baseline"/>
      <w:outlineLvl w:val="0"/>
    </w:pPr>
    <w:rPr>
      <w:rFonts w:cs="Times New Roman"/>
      <w:kern w:val="2"/>
      <w:sz w:val="24"/>
      <w:lang w:bidi="ar-SA"/>
    </w:rPr>
  </w:style>
  <w:style w:type="paragraph" w:customStyle="1" w:styleId="Normal11">
    <w:name w:val="Normal11"/>
    <w:qFormat/>
    <w:pPr>
      <w:suppressAutoHyphens w:val="0"/>
      <w:spacing w:after="200"/>
      <w:textAlignment w:val="baseline"/>
      <w:outlineLvl w:val="0"/>
    </w:pPr>
    <w:rPr>
      <w:rFonts w:ascii="Arial" w:eastAsia="Times New Roman" w:hAnsi="Arial" w:cs="Arial"/>
      <w:color w:val="00000A"/>
      <w:kern w:val="2"/>
      <w:sz w:val="20"/>
      <w:szCs w:val="20"/>
      <w:lang w:bidi="ar-SA"/>
    </w:rPr>
  </w:style>
  <w:style w:type="paragraph" w:customStyle="1" w:styleId="BodyText21">
    <w:name w:val="Body Text 21"/>
    <w:basedOn w:val="normal1"/>
    <w:qFormat/>
    <w:pPr>
      <w:shd w:val="clear" w:color="auto" w:fill="FFFFFF"/>
      <w:suppressAutoHyphens w:val="0"/>
      <w:jc w:val="both"/>
      <w:textAlignment w:val="baseline"/>
      <w:outlineLvl w:val="0"/>
    </w:pPr>
    <w:rPr>
      <w:rFonts w:eastAsia="Arial" w:cs="Arial"/>
      <w:kern w:val="2"/>
      <w:lang w:bidi="ar-SA"/>
    </w:rPr>
  </w:style>
  <w:style w:type="paragraph" w:customStyle="1" w:styleId="Textodecomentrio1">
    <w:name w:val="Texto de comentário1"/>
    <w:basedOn w:val="normal1"/>
    <w:qFormat/>
    <w:pPr>
      <w:shd w:val="clear" w:color="auto" w:fill="FFFFFF"/>
      <w:suppressAutoHyphens w:val="0"/>
      <w:textAlignment w:val="baseline"/>
      <w:outlineLvl w:val="0"/>
    </w:pPr>
    <w:rPr>
      <w:rFonts w:cs="Times New Roman"/>
      <w:kern w:val="2"/>
      <w:lang w:bidi="ar-SA"/>
    </w:rPr>
  </w:style>
  <w:style w:type="paragraph" w:customStyle="1" w:styleId="TableParagraph">
    <w:name w:val="Table Paragraph"/>
    <w:basedOn w:val="normal1"/>
    <w:qFormat/>
    <w:pPr>
      <w:widowControl w:val="0"/>
      <w:shd w:val="clear" w:color="auto" w:fill="FFFFFF"/>
      <w:textAlignment w:val="baseline"/>
      <w:outlineLvl w:val="0"/>
    </w:pPr>
    <w:rPr>
      <w:rFonts w:ascii="Times New Roman" w:eastAsia="Times New Roman" w:hAnsi="Times New Roman" w:cs="Times New Roman"/>
      <w:kern w:val="2"/>
      <w:sz w:val="24"/>
      <w:lang w:bidi="ar-SA"/>
    </w:rPr>
  </w:style>
  <w:style w:type="paragraph" w:styleId="NormalWeb">
    <w:name w:val="Normal (Web)"/>
    <w:basedOn w:val="normal1"/>
    <w:qFormat/>
    <w:pPr>
      <w:shd w:val="clear" w:color="auto" w:fill="FFFFFF"/>
      <w:spacing w:before="280" w:after="280"/>
      <w:outlineLvl w:val="0"/>
    </w:pPr>
    <w:rPr>
      <w:rFonts w:ascii="Times New Roman" w:eastAsia="Times New Roman" w:hAnsi="Times New Roman" w:cs="Times New Roman"/>
      <w:lang w:eastAsia="pt-BR" w:bidi="ar-SA"/>
    </w:rPr>
  </w:style>
  <w:style w:type="paragraph" w:customStyle="1" w:styleId="PargrafodaLista1">
    <w:name w:val="Parágrafo da Lista1"/>
    <w:basedOn w:val="normal1"/>
    <w:qFormat/>
    <w:pPr>
      <w:shd w:val="clear" w:color="auto" w:fill="FFFFFF"/>
      <w:suppressAutoHyphens w:val="0"/>
      <w:ind w:left="720"/>
      <w:textAlignment w:val="baseline"/>
      <w:outlineLvl w:val="0"/>
    </w:pPr>
    <w:rPr>
      <w:rFonts w:cs="Times New Roman"/>
      <w:kern w:val="2"/>
      <w:lang w:bidi="ar-SA"/>
    </w:rPr>
  </w:style>
  <w:style w:type="paragraph" w:styleId="Textodecomentrio">
    <w:name w:val="annotation text"/>
    <w:basedOn w:val="NormalWeb"/>
    <w:qFormat/>
    <w:pPr>
      <w:suppressAutoHyphens w:val="0"/>
    </w:pPr>
    <w:rPr>
      <w:rFonts w:cs="Mangal"/>
      <w:sz w:val="20"/>
      <w:szCs w:val="18"/>
    </w:rPr>
  </w:style>
  <w:style w:type="paragraph" w:styleId="Assuntodocomentrio">
    <w:name w:val="annotation subject"/>
    <w:qFormat/>
    <w:pPr>
      <w:widowControl w:val="0"/>
      <w:suppressAutoHyphens w:val="0"/>
      <w:spacing w:after="200" w:line="1" w:lineRule="atLeast"/>
      <w:textAlignment w:val="top"/>
      <w:outlineLvl w:val="0"/>
    </w:pPr>
    <w:rPr>
      <w:rFonts w:ascii="Liberation Serif" w:eastAsia="NSimSun" w:hAnsi="Liberation Serif" w:cs="Arial"/>
      <w:b/>
      <w:bCs/>
      <w:position w:val="-1"/>
      <w:sz w:val="24"/>
      <w:szCs w:val="24"/>
    </w:rPr>
  </w:style>
  <w:style w:type="table" w:customStyle="1" w:styleId="TableNormal">
    <w:name w:val="Table Normal"/>
    <w:tblPr>
      <w:tblCellMar>
        <w:top w:w="0" w:type="dxa"/>
        <w:left w:w="0" w:type="dxa"/>
        <w:bottom w:w="0" w:type="dxa"/>
        <w:right w:w="0" w:type="dxa"/>
      </w:tblCellMar>
    </w:tblPr>
  </w:style>
  <w:style w:type="table" w:styleId="Tabelacomgrade">
    <w:name w:val="Table Grid"/>
    <w:basedOn w:val="Tabelanormal"/>
    <w:uiPriority w:val="39"/>
    <w:rsid w:val="003B4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6B7BE3"/>
    <w:rPr>
      <w:color w:val="605E5C"/>
      <w:shd w:val="clear" w:color="auto" w:fill="E1DFDD"/>
    </w:rPr>
  </w:style>
  <w:style w:type="character" w:customStyle="1" w:styleId="fontstyle01">
    <w:name w:val="fontstyle01"/>
    <w:qFormat/>
    <w:rsid w:val="00AD68AB"/>
    <w:rPr>
      <w:rFonts w:ascii="CIDFont+F1" w:hAnsi="CIDFont+F1"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02078">
      <w:bodyDiv w:val="1"/>
      <w:marLeft w:val="0"/>
      <w:marRight w:val="0"/>
      <w:marTop w:val="0"/>
      <w:marBottom w:val="0"/>
      <w:divBdr>
        <w:top w:val="none" w:sz="0" w:space="0" w:color="auto"/>
        <w:left w:val="none" w:sz="0" w:space="0" w:color="auto"/>
        <w:bottom w:val="none" w:sz="0" w:space="0" w:color="auto"/>
        <w:right w:val="none" w:sz="0" w:space="0" w:color="auto"/>
      </w:divBdr>
    </w:div>
    <w:div w:id="448355302">
      <w:bodyDiv w:val="1"/>
      <w:marLeft w:val="0"/>
      <w:marRight w:val="0"/>
      <w:marTop w:val="0"/>
      <w:marBottom w:val="0"/>
      <w:divBdr>
        <w:top w:val="none" w:sz="0" w:space="0" w:color="auto"/>
        <w:left w:val="none" w:sz="0" w:space="0" w:color="auto"/>
        <w:bottom w:val="none" w:sz="0" w:space="0" w:color="auto"/>
        <w:right w:val="none" w:sz="0" w:space="0" w:color="auto"/>
      </w:divBdr>
    </w:div>
    <w:div w:id="1374691553">
      <w:bodyDiv w:val="1"/>
      <w:marLeft w:val="0"/>
      <w:marRight w:val="0"/>
      <w:marTop w:val="0"/>
      <w:marBottom w:val="0"/>
      <w:divBdr>
        <w:top w:val="none" w:sz="0" w:space="0" w:color="auto"/>
        <w:left w:val="none" w:sz="0" w:space="0" w:color="auto"/>
        <w:bottom w:val="none" w:sz="0" w:space="0" w:color="auto"/>
        <w:right w:val="none" w:sz="0" w:space="0" w:color="auto"/>
      </w:divBdr>
      <w:divsChild>
        <w:div w:id="295450688">
          <w:marLeft w:val="0"/>
          <w:marRight w:val="0"/>
          <w:marTop w:val="0"/>
          <w:marBottom w:val="0"/>
          <w:divBdr>
            <w:top w:val="none" w:sz="0" w:space="0" w:color="auto"/>
            <w:left w:val="none" w:sz="0" w:space="0" w:color="auto"/>
            <w:bottom w:val="none" w:sz="0" w:space="0" w:color="auto"/>
            <w:right w:val="none" w:sz="0" w:space="0" w:color="auto"/>
          </w:divBdr>
        </w:div>
        <w:div w:id="42869517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s://www.gms.pr.gov.br/gms/consultaPublicaEdital.do?action=iniciarProcesso"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compras.paranagua@unespar.edu.br" TargetMode="External"/><Relationship Id="rId17" Type="http://schemas.openxmlformats.org/officeDocument/2006/relationships/hyperlink" Target="https://www.e-protocolo.pr.gov.br/"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planalto.gov.br/ccivil_03/Constituicao/Constituicao.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inanceiro.paranagua@unespar.edu.br"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natalia.lima@unespar.edu.br" TargetMode="External"/><Relationship Id="rId19" Type="http://schemas.openxmlformats.org/officeDocument/2006/relationships/hyperlink" Target="https://www.transparencia.pr.gov.br/pte/compras/licitacoes/inicio;jsessionid=hA2yUmFNuE5nQKKG6gfP9Li2uJzpJIF2hU8Apv78.ssecs75004?windowId=095" TargetMode="External"/><Relationship Id="rId4" Type="http://schemas.openxmlformats.org/officeDocument/2006/relationships/styles" Target="styles.xml"/><Relationship Id="rId9" Type="http://schemas.openxmlformats.org/officeDocument/2006/relationships/hyperlink" Target="http://www.comprasparana.pr.gov.br/" TargetMode="Externa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roundtripDataSignature="AMtx7mjD/rvbIMn9i0AQfj62GLNEqzTTmA==">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</go:docsCustomData>
</go:gDocsCustomXmlDataStorage>
</file>

<file path=customXml/itemProps1.xml><?xml version="1.0" encoding="utf-8"?>
<ds:datastoreItem xmlns:ds="http://schemas.openxmlformats.org/officeDocument/2006/customXml" ds:itemID="{E6FBAD7F-814A-4FFF-ABBA-AD8F565F235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69</Pages>
  <Words>25719</Words>
  <Characters>138885</Characters>
  <Application>Microsoft Office Word</Application>
  <DocSecurity>0</DocSecurity>
  <Lines>1157</Lines>
  <Paragraphs>328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Costa Santos</dc:creator>
  <dc:description/>
  <cp:lastModifiedBy>Natalia Santos de Lima</cp:lastModifiedBy>
  <cp:revision>8</cp:revision>
  <cp:lastPrinted>2025-10-31T12:04:00Z</cp:lastPrinted>
  <dcterms:created xsi:type="dcterms:W3CDTF">2025-10-16T19:17:00Z</dcterms:created>
  <dcterms:modified xsi:type="dcterms:W3CDTF">2025-10-31T12:04:00Z</dcterms:modified>
  <dc:language>pt-BR</dc:language>
</cp:coreProperties>
</file>